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8.xml" ContentType="application/vnd.openxmlformats-officedocument.wordprocessingml.header+xml"/>
  <Override PartName="/word/header15.xml" ContentType="application/vnd.openxmlformats-officedocument.wordprocessingml.header+xml"/>
  <Override PartName="/word/header14.xml" ContentType="application/vnd.openxmlformats-officedocument.wordprocessingml.header+xml"/>
  <Override PartName="/word/header13.xml" ContentType="application/vnd.openxmlformats-officedocument.wordprocessingml.header+xml"/>
  <Override PartName="/word/header12.xml" ContentType="application/vnd.openxmlformats-officedocument.wordprocessingml.header+xml"/>
  <Override PartName="/word/header11.xml" ContentType="application/vnd.openxmlformats-officedocument.wordprocessingml.header+xml"/>
  <Override PartName="/word/header10.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4.xml" ContentType="application/vnd.openxmlformats-officedocument.wordprocessingml.header+xml"/>
  <Override PartName="/word/header23.xml" ContentType="application/vnd.openxmlformats-officedocument.wordprocessingml.header+xml"/>
  <Override PartName="/word/header22.xml" ContentType="application/vnd.openxmlformats-officedocument.wordprocessingml.header+xml"/>
  <Override PartName="/word/header21.xml" ContentType="application/vnd.openxmlformats-officedocument.wordprocessingml.header+xml"/>
  <Override PartName="/word/header20.xml" ContentType="application/vnd.openxmlformats-officedocument.wordprocessingml.header+xml"/>
  <Override PartName="/word/header19.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6.xml" ContentType="application/vnd.openxmlformats-officedocument.wordprocessingml.header+xml"/>
  <Override PartName="/word/header27.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2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791" w:rsidRDefault="00592791">
      <w:pPr>
        <w:pStyle w:val="TOC1"/>
        <w:rPr>
          <w:rFonts w:cs="Arial"/>
        </w:rPr>
      </w:pPr>
      <w:bookmarkStart w:id="0" w:name="_Toc142211631"/>
      <w:r>
        <w:rPr>
          <w:rFonts w:cs="Arial"/>
        </w:rPr>
        <w:t>DISTRICT COURT PRACTICE DIRECTIONS TO OPERATE</w:t>
      </w:r>
    </w:p>
    <w:p w:rsidR="00592791" w:rsidRDefault="00592791">
      <w:pPr>
        <w:pStyle w:val="TOC1"/>
        <w:rPr>
          <w:rFonts w:cs="Arial"/>
        </w:rPr>
      </w:pPr>
      <w:r>
        <w:rPr>
          <w:rFonts w:cs="Arial"/>
        </w:rPr>
        <w:t>IN CONJUNCTION WITH THE DISTRICT COURT CIVIL RULES 2006</w:t>
      </w:r>
      <w:bookmarkEnd w:id="0"/>
    </w:p>
    <w:p w:rsidR="00592791" w:rsidRDefault="00592791">
      <w:pPr>
        <w:jc w:val="center"/>
        <w:rPr>
          <w:b/>
          <w:bCs/>
        </w:rPr>
      </w:pPr>
      <w:r>
        <w:rPr>
          <w:b/>
          <w:bCs/>
        </w:rPr>
        <w:t>Part I – Practice Directions</w:t>
      </w:r>
    </w:p>
    <w:p w:rsidR="00592791" w:rsidRDefault="00592791">
      <w:pPr>
        <w:spacing w:before="240" w:after="120" w:line="240" w:lineRule="auto"/>
        <w:rPr>
          <w:rFonts w:ascii="Times New Roman" w:hAnsi="Times New Roman"/>
          <w:lang w:val="en-GB"/>
        </w:rPr>
      </w:pPr>
      <w:r>
        <w:rPr>
          <w:rFonts w:ascii="Times New Roman" w:hAnsi="Times New Roman"/>
          <w:lang w:val="en-GB"/>
        </w:rPr>
        <w:t>(These Practice Directions are made by the Chief Judge pursuant to Rule 11.)</w:t>
      </w:r>
    </w:p>
    <w:p w:rsidR="00592791" w:rsidRDefault="00592791">
      <w:pPr>
        <w:spacing w:before="240" w:after="120" w:line="240" w:lineRule="auto"/>
        <w:rPr>
          <w:rFonts w:ascii="Times New Roman" w:hAnsi="Times New Roman"/>
          <w:lang w:val="en-GB"/>
        </w:rPr>
      </w:pPr>
      <w:r>
        <w:rPr>
          <w:rFonts w:ascii="Times New Roman" w:hAnsi="Times New Roman"/>
          <w:lang w:val="en-GB"/>
        </w:rPr>
        <w:t>These Practice Directions only apply on and after 4 September 2006 and to actions which are governed by the District Court Civil Rules 2006.  All Practice Directions made prior to that date are superseded by these Directions except in relation to actions governed by the old Rules for which purpose they continue to apply.</w:t>
      </w:r>
    </w:p>
    <w:p w:rsidR="00592791" w:rsidRDefault="00592791">
      <w:pPr>
        <w:spacing w:before="240" w:after="120" w:line="240" w:lineRule="auto"/>
        <w:rPr>
          <w:rFonts w:ascii="Times New Roman" w:hAnsi="Times New Roman"/>
          <w:lang w:val="en-GB"/>
        </w:rPr>
      </w:pPr>
      <w:r>
        <w:rPr>
          <w:rFonts w:ascii="Times New Roman" w:hAnsi="Times New Roman"/>
          <w:lang w:val="en-GB"/>
        </w:rPr>
        <w:t>Expressions in the Practice Directions bear the meanings given to them in Rule 4.</w:t>
      </w:r>
    </w:p>
    <w:p w:rsidR="00592791" w:rsidRDefault="00592791">
      <w:pPr>
        <w:spacing w:before="240" w:after="120" w:line="240" w:lineRule="auto"/>
        <w:rPr>
          <w:rFonts w:ascii="Times New Roman" w:hAnsi="Times New Roman"/>
          <w:lang w:val="en-GB"/>
        </w:rPr>
      </w:pPr>
      <w:r>
        <w:rPr>
          <w:rFonts w:ascii="Times New Roman" w:hAnsi="Times New Roman"/>
          <w:lang w:val="en-GB"/>
        </w:rPr>
        <w:t>These Practice Directions may be referred to as the District Court Practice Directions 2006.</w:t>
      </w:r>
    </w:p>
    <w:p w:rsidR="00592791" w:rsidRDefault="00592791">
      <w:pPr>
        <w:spacing w:before="240" w:after="120" w:line="240" w:lineRule="auto"/>
        <w:rPr>
          <w:rFonts w:ascii="Times New Roman" w:hAnsi="Times New Roman"/>
          <w:lang w:val="en-GB"/>
        </w:rPr>
      </w:pPr>
      <w:r>
        <w:rPr>
          <w:rFonts w:ascii="Times New Roman" w:hAnsi="Times New Roman"/>
          <w:lang w:val="en-GB"/>
        </w:rPr>
        <w:t>These Practice Directions are the same as the corresponding Supreme Court Practice Directions unless indicated otherwise, and if a Supreme Court Practice Direction is inappropriate, there will be a gap in the sequential numbering.</w:t>
      </w:r>
    </w:p>
    <w:p w:rsidR="00592791" w:rsidRDefault="00592791">
      <w:pPr>
        <w:spacing w:before="240" w:after="120" w:line="240" w:lineRule="auto"/>
        <w:rPr>
          <w:rFonts w:ascii="Times New Roman" w:hAnsi="Times New Roman"/>
          <w:lang w:val="en-GB"/>
        </w:rPr>
      </w:pPr>
      <w:r>
        <w:rPr>
          <w:rFonts w:ascii="Times New Roman" w:hAnsi="Times New Roman"/>
          <w:lang w:val="en-GB"/>
        </w:rPr>
        <w:t>These Practice Directions have been amended by:</w:t>
      </w:r>
    </w:p>
    <w:tbl>
      <w:tblPr>
        <w:tblW w:w="0" w:type="auto"/>
        <w:tblInd w:w="392" w:type="dxa"/>
        <w:tblLayout w:type="fixed"/>
        <w:tblLook w:val="0000"/>
      </w:tblPr>
      <w:tblGrid>
        <w:gridCol w:w="2056"/>
        <w:gridCol w:w="2470"/>
        <w:gridCol w:w="3510"/>
      </w:tblGrid>
      <w:tr w:rsidR="00592791" w:rsidTr="00DB0E58">
        <w:tc>
          <w:tcPr>
            <w:tcW w:w="2056" w:type="dxa"/>
            <w:tcBorders>
              <w:top w:val="nil"/>
              <w:left w:val="nil"/>
              <w:bottom w:val="nil"/>
              <w:right w:val="nil"/>
            </w:tcBorders>
          </w:tcPr>
          <w:p w:rsidR="00592791" w:rsidRDefault="00592791">
            <w:pPr>
              <w:tabs>
                <w:tab w:val="clear" w:pos="1134"/>
                <w:tab w:val="clear" w:pos="2342"/>
                <w:tab w:val="clear" w:pos="4536"/>
              </w:tabs>
              <w:suppressAutoHyphens/>
              <w:spacing w:after="60" w:line="240" w:lineRule="auto"/>
              <w:jc w:val="center"/>
              <w:rPr>
                <w:rFonts w:ascii="Times New Roman" w:hAnsi="Times New Roman"/>
                <w:spacing w:val="-2"/>
                <w:szCs w:val="23"/>
              </w:rPr>
            </w:pPr>
            <w:bookmarkStart w:id="1" w:name="OLE_LINK1"/>
          </w:p>
        </w:tc>
        <w:tc>
          <w:tcPr>
            <w:tcW w:w="2470" w:type="dxa"/>
            <w:tcBorders>
              <w:top w:val="nil"/>
              <w:left w:val="nil"/>
              <w:bottom w:val="nil"/>
              <w:right w:val="nil"/>
            </w:tcBorders>
          </w:tcPr>
          <w:p w:rsidR="00592791" w:rsidRDefault="00592791">
            <w:pPr>
              <w:tabs>
                <w:tab w:val="clear" w:pos="1134"/>
                <w:tab w:val="clear" w:pos="2342"/>
                <w:tab w:val="clear" w:pos="4536"/>
              </w:tabs>
              <w:suppressAutoHyphens/>
              <w:spacing w:after="60" w:line="240" w:lineRule="auto"/>
              <w:jc w:val="center"/>
              <w:rPr>
                <w:rFonts w:ascii="Times New Roman" w:hAnsi="Times New Roman"/>
                <w:i/>
                <w:iCs/>
                <w:spacing w:val="-2"/>
                <w:szCs w:val="23"/>
              </w:rPr>
            </w:pPr>
            <w:r>
              <w:rPr>
                <w:rFonts w:ascii="Times New Roman" w:hAnsi="Times New Roman"/>
                <w:i/>
                <w:iCs/>
                <w:spacing w:val="-2"/>
                <w:szCs w:val="23"/>
              </w:rPr>
              <w:t>Date of Operation</w:t>
            </w:r>
          </w:p>
        </w:tc>
        <w:tc>
          <w:tcPr>
            <w:tcW w:w="3510" w:type="dxa"/>
            <w:tcBorders>
              <w:top w:val="nil"/>
              <w:left w:val="nil"/>
              <w:bottom w:val="nil"/>
              <w:right w:val="nil"/>
            </w:tcBorders>
          </w:tcPr>
          <w:p w:rsidR="00592791" w:rsidRDefault="00592791" w:rsidP="00CF7AF3">
            <w:pPr>
              <w:tabs>
                <w:tab w:val="clear" w:pos="1134"/>
                <w:tab w:val="clear" w:pos="2342"/>
                <w:tab w:val="clear" w:pos="4536"/>
              </w:tabs>
              <w:suppressAutoHyphens/>
              <w:spacing w:after="60" w:line="240" w:lineRule="auto"/>
              <w:jc w:val="left"/>
              <w:rPr>
                <w:rFonts w:ascii="Times New Roman" w:hAnsi="Times New Roman"/>
                <w:i/>
                <w:iCs/>
                <w:spacing w:val="-2"/>
                <w:szCs w:val="23"/>
              </w:rPr>
            </w:pPr>
          </w:p>
        </w:tc>
      </w:tr>
      <w:tr w:rsidR="00592791" w:rsidTr="00DB0E58">
        <w:tc>
          <w:tcPr>
            <w:tcW w:w="2056" w:type="dxa"/>
            <w:tcBorders>
              <w:top w:val="nil"/>
              <w:left w:val="nil"/>
              <w:bottom w:val="nil"/>
              <w:right w:val="nil"/>
            </w:tcBorders>
          </w:tcPr>
          <w:p w:rsidR="00592791" w:rsidRDefault="0059279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1</w:t>
            </w:r>
          </w:p>
        </w:tc>
        <w:tc>
          <w:tcPr>
            <w:tcW w:w="2470" w:type="dxa"/>
            <w:tcBorders>
              <w:top w:val="nil"/>
              <w:left w:val="nil"/>
              <w:bottom w:val="nil"/>
              <w:right w:val="nil"/>
            </w:tcBorders>
          </w:tcPr>
          <w:p w:rsidR="00592791" w:rsidRDefault="0059279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May 2007</w:t>
            </w:r>
          </w:p>
        </w:tc>
        <w:tc>
          <w:tcPr>
            <w:tcW w:w="3510" w:type="dxa"/>
            <w:tcBorders>
              <w:top w:val="nil"/>
              <w:left w:val="nil"/>
              <w:bottom w:val="nil"/>
              <w:right w:val="nil"/>
            </w:tcBorders>
          </w:tcPr>
          <w:p w:rsidR="00592791" w:rsidRDefault="00592791" w:rsidP="00CF7AF3">
            <w:pPr>
              <w:tabs>
                <w:tab w:val="clear" w:pos="1134"/>
                <w:tab w:val="clear" w:pos="2342"/>
                <w:tab w:val="clear" w:pos="4536"/>
                <w:tab w:val="left" w:pos="709"/>
              </w:tabs>
              <w:suppressAutoHyphens/>
              <w:spacing w:after="60" w:line="240" w:lineRule="auto"/>
              <w:jc w:val="left"/>
              <w:rPr>
                <w:rFonts w:ascii="Times New Roman" w:hAnsi="Times New Roman"/>
                <w:spacing w:val="-2"/>
                <w:szCs w:val="23"/>
              </w:rPr>
            </w:pPr>
          </w:p>
        </w:tc>
      </w:tr>
      <w:tr w:rsidR="00592791" w:rsidTr="00DB0E58">
        <w:tc>
          <w:tcPr>
            <w:tcW w:w="2056" w:type="dxa"/>
            <w:tcBorders>
              <w:top w:val="nil"/>
              <w:left w:val="nil"/>
              <w:bottom w:val="nil"/>
              <w:right w:val="nil"/>
            </w:tcBorders>
          </w:tcPr>
          <w:p w:rsidR="00592791" w:rsidRDefault="0059279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2</w:t>
            </w:r>
          </w:p>
        </w:tc>
        <w:tc>
          <w:tcPr>
            <w:tcW w:w="2470" w:type="dxa"/>
            <w:tcBorders>
              <w:top w:val="nil"/>
              <w:left w:val="nil"/>
              <w:bottom w:val="nil"/>
              <w:right w:val="nil"/>
            </w:tcBorders>
          </w:tcPr>
          <w:p w:rsidR="00592791" w:rsidRDefault="0059279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January 2008</w:t>
            </w:r>
          </w:p>
        </w:tc>
        <w:tc>
          <w:tcPr>
            <w:tcW w:w="3510" w:type="dxa"/>
            <w:tcBorders>
              <w:top w:val="nil"/>
              <w:left w:val="nil"/>
              <w:bottom w:val="nil"/>
              <w:right w:val="nil"/>
            </w:tcBorders>
          </w:tcPr>
          <w:p w:rsidR="00592791" w:rsidRDefault="00592791" w:rsidP="00CF7AF3">
            <w:pPr>
              <w:tabs>
                <w:tab w:val="clear" w:pos="1134"/>
                <w:tab w:val="clear" w:pos="2342"/>
                <w:tab w:val="clear" w:pos="4536"/>
                <w:tab w:val="left" w:pos="709"/>
              </w:tabs>
              <w:suppressAutoHyphens/>
              <w:spacing w:after="60" w:line="240" w:lineRule="auto"/>
              <w:jc w:val="left"/>
              <w:rPr>
                <w:rFonts w:ascii="Times New Roman" w:hAnsi="Times New Roman"/>
                <w:spacing w:val="-2"/>
                <w:szCs w:val="23"/>
              </w:rPr>
            </w:pPr>
          </w:p>
        </w:tc>
      </w:tr>
      <w:tr w:rsidR="00592791" w:rsidTr="00DB0E58">
        <w:tc>
          <w:tcPr>
            <w:tcW w:w="2056" w:type="dxa"/>
            <w:tcBorders>
              <w:top w:val="nil"/>
              <w:left w:val="nil"/>
              <w:bottom w:val="nil"/>
              <w:right w:val="nil"/>
            </w:tcBorders>
          </w:tcPr>
          <w:p w:rsidR="00592791" w:rsidRDefault="0059279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3</w:t>
            </w:r>
          </w:p>
        </w:tc>
        <w:tc>
          <w:tcPr>
            <w:tcW w:w="2470" w:type="dxa"/>
            <w:tcBorders>
              <w:top w:val="nil"/>
              <w:left w:val="nil"/>
              <w:bottom w:val="nil"/>
              <w:right w:val="nil"/>
            </w:tcBorders>
          </w:tcPr>
          <w:p w:rsidR="00592791" w:rsidRDefault="0059279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June 2008</w:t>
            </w:r>
          </w:p>
        </w:tc>
        <w:tc>
          <w:tcPr>
            <w:tcW w:w="3510" w:type="dxa"/>
            <w:tcBorders>
              <w:top w:val="nil"/>
              <w:left w:val="nil"/>
              <w:bottom w:val="nil"/>
              <w:right w:val="nil"/>
            </w:tcBorders>
          </w:tcPr>
          <w:p w:rsidR="00592791" w:rsidRDefault="00592791" w:rsidP="00CF7AF3">
            <w:pPr>
              <w:tabs>
                <w:tab w:val="clear" w:pos="1134"/>
                <w:tab w:val="clear" w:pos="2342"/>
                <w:tab w:val="clear" w:pos="4536"/>
                <w:tab w:val="left" w:pos="709"/>
              </w:tabs>
              <w:suppressAutoHyphens/>
              <w:spacing w:after="60" w:line="240" w:lineRule="auto"/>
              <w:jc w:val="left"/>
              <w:rPr>
                <w:rFonts w:ascii="Times New Roman" w:hAnsi="Times New Roman"/>
                <w:spacing w:val="-2"/>
                <w:szCs w:val="23"/>
              </w:rPr>
            </w:pPr>
          </w:p>
        </w:tc>
      </w:tr>
      <w:tr w:rsidR="00592791" w:rsidTr="00DB0E58">
        <w:tc>
          <w:tcPr>
            <w:tcW w:w="2056" w:type="dxa"/>
            <w:tcBorders>
              <w:top w:val="nil"/>
              <w:left w:val="nil"/>
              <w:bottom w:val="nil"/>
              <w:right w:val="nil"/>
            </w:tcBorders>
          </w:tcPr>
          <w:p w:rsidR="00592791" w:rsidRDefault="0059279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4</w:t>
            </w:r>
          </w:p>
        </w:tc>
        <w:tc>
          <w:tcPr>
            <w:tcW w:w="2470" w:type="dxa"/>
            <w:tcBorders>
              <w:top w:val="nil"/>
              <w:left w:val="nil"/>
              <w:bottom w:val="nil"/>
              <w:right w:val="nil"/>
            </w:tcBorders>
          </w:tcPr>
          <w:p w:rsidR="00592791" w:rsidRDefault="0059279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July 2008</w:t>
            </w:r>
          </w:p>
        </w:tc>
        <w:tc>
          <w:tcPr>
            <w:tcW w:w="3510" w:type="dxa"/>
            <w:tcBorders>
              <w:top w:val="nil"/>
              <w:left w:val="nil"/>
              <w:bottom w:val="nil"/>
              <w:right w:val="nil"/>
            </w:tcBorders>
          </w:tcPr>
          <w:p w:rsidR="00592791" w:rsidRDefault="00592791" w:rsidP="00CF7AF3">
            <w:pPr>
              <w:tabs>
                <w:tab w:val="clear" w:pos="1134"/>
                <w:tab w:val="clear" w:pos="2342"/>
                <w:tab w:val="clear" w:pos="4536"/>
                <w:tab w:val="left" w:pos="709"/>
              </w:tabs>
              <w:suppressAutoHyphens/>
              <w:spacing w:after="60" w:line="240" w:lineRule="auto"/>
              <w:jc w:val="left"/>
              <w:rPr>
                <w:rFonts w:ascii="Times New Roman" w:hAnsi="Times New Roman"/>
                <w:i/>
                <w:iCs/>
                <w:spacing w:val="-2"/>
                <w:szCs w:val="23"/>
              </w:rPr>
            </w:pPr>
            <w:r>
              <w:rPr>
                <w:rFonts w:ascii="Times New Roman" w:hAnsi="Times New Roman"/>
                <w:i/>
                <w:iCs/>
                <w:spacing w:val="-2"/>
                <w:szCs w:val="23"/>
              </w:rPr>
              <w:t>[forms only]</w:t>
            </w:r>
          </w:p>
        </w:tc>
      </w:tr>
      <w:tr w:rsidR="00592791" w:rsidTr="00DB0E58">
        <w:tc>
          <w:tcPr>
            <w:tcW w:w="2056" w:type="dxa"/>
            <w:tcBorders>
              <w:top w:val="nil"/>
              <w:left w:val="nil"/>
              <w:bottom w:val="nil"/>
              <w:right w:val="nil"/>
            </w:tcBorders>
          </w:tcPr>
          <w:p w:rsidR="00592791" w:rsidRDefault="0059279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5</w:t>
            </w:r>
          </w:p>
        </w:tc>
        <w:tc>
          <w:tcPr>
            <w:tcW w:w="2470" w:type="dxa"/>
            <w:tcBorders>
              <w:top w:val="nil"/>
              <w:left w:val="nil"/>
              <w:bottom w:val="nil"/>
              <w:right w:val="nil"/>
            </w:tcBorders>
          </w:tcPr>
          <w:p w:rsidR="00592791" w:rsidRDefault="0059279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January 2009</w:t>
            </w:r>
          </w:p>
        </w:tc>
        <w:tc>
          <w:tcPr>
            <w:tcW w:w="3510" w:type="dxa"/>
            <w:tcBorders>
              <w:top w:val="nil"/>
              <w:left w:val="nil"/>
              <w:bottom w:val="nil"/>
              <w:right w:val="nil"/>
            </w:tcBorders>
          </w:tcPr>
          <w:p w:rsidR="00592791" w:rsidRDefault="00592791" w:rsidP="00CF7AF3">
            <w:pPr>
              <w:tabs>
                <w:tab w:val="clear" w:pos="1134"/>
                <w:tab w:val="clear" w:pos="2342"/>
                <w:tab w:val="clear" w:pos="4536"/>
                <w:tab w:val="left" w:pos="709"/>
              </w:tabs>
              <w:suppressAutoHyphens/>
              <w:spacing w:after="60" w:line="240" w:lineRule="auto"/>
              <w:jc w:val="left"/>
              <w:rPr>
                <w:rFonts w:ascii="Times New Roman" w:hAnsi="Times New Roman"/>
                <w:i/>
                <w:iCs/>
                <w:spacing w:val="-2"/>
                <w:szCs w:val="23"/>
              </w:rPr>
            </w:pPr>
            <w:r>
              <w:rPr>
                <w:rFonts w:ascii="Times New Roman" w:hAnsi="Times New Roman"/>
                <w:i/>
                <w:iCs/>
                <w:spacing w:val="-2"/>
                <w:szCs w:val="23"/>
              </w:rPr>
              <w:t>[forms only]</w:t>
            </w:r>
          </w:p>
        </w:tc>
      </w:tr>
      <w:tr w:rsidR="00592791" w:rsidTr="00DB0E58">
        <w:tc>
          <w:tcPr>
            <w:tcW w:w="2056" w:type="dxa"/>
            <w:tcBorders>
              <w:top w:val="nil"/>
              <w:left w:val="nil"/>
              <w:bottom w:val="nil"/>
              <w:right w:val="nil"/>
            </w:tcBorders>
          </w:tcPr>
          <w:p w:rsidR="00592791" w:rsidRDefault="0059279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6</w:t>
            </w:r>
          </w:p>
        </w:tc>
        <w:tc>
          <w:tcPr>
            <w:tcW w:w="2470" w:type="dxa"/>
            <w:tcBorders>
              <w:top w:val="nil"/>
              <w:left w:val="nil"/>
              <w:bottom w:val="nil"/>
              <w:right w:val="nil"/>
            </w:tcBorders>
          </w:tcPr>
          <w:p w:rsidR="00592791" w:rsidRDefault="0059279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March 2009</w:t>
            </w:r>
          </w:p>
        </w:tc>
        <w:tc>
          <w:tcPr>
            <w:tcW w:w="3510" w:type="dxa"/>
            <w:tcBorders>
              <w:top w:val="nil"/>
              <w:left w:val="nil"/>
              <w:bottom w:val="nil"/>
              <w:right w:val="nil"/>
            </w:tcBorders>
          </w:tcPr>
          <w:p w:rsidR="00592791" w:rsidRDefault="00592791" w:rsidP="00CF7AF3">
            <w:pPr>
              <w:tabs>
                <w:tab w:val="clear" w:pos="1134"/>
                <w:tab w:val="clear" w:pos="2342"/>
                <w:tab w:val="clear" w:pos="4536"/>
                <w:tab w:val="left" w:pos="709"/>
              </w:tabs>
              <w:suppressAutoHyphens/>
              <w:spacing w:after="60" w:line="240" w:lineRule="auto"/>
              <w:jc w:val="left"/>
              <w:rPr>
                <w:rFonts w:ascii="Times New Roman" w:hAnsi="Times New Roman"/>
                <w:i/>
                <w:iCs/>
                <w:spacing w:val="-2"/>
                <w:szCs w:val="23"/>
              </w:rPr>
            </w:pPr>
            <w:r>
              <w:rPr>
                <w:rFonts w:ascii="Times New Roman" w:hAnsi="Times New Roman"/>
                <w:i/>
                <w:iCs/>
                <w:spacing w:val="-2"/>
                <w:szCs w:val="23"/>
              </w:rPr>
              <w:t>[forms only]</w:t>
            </w:r>
          </w:p>
        </w:tc>
      </w:tr>
      <w:tr w:rsidR="00592791" w:rsidTr="00DB0E58">
        <w:tc>
          <w:tcPr>
            <w:tcW w:w="2056" w:type="dxa"/>
            <w:tcBorders>
              <w:top w:val="nil"/>
              <w:left w:val="nil"/>
              <w:bottom w:val="nil"/>
              <w:right w:val="nil"/>
            </w:tcBorders>
          </w:tcPr>
          <w:p w:rsidR="00592791" w:rsidRDefault="0059279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7</w:t>
            </w:r>
          </w:p>
        </w:tc>
        <w:tc>
          <w:tcPr>
            <w:tcW w:w="2470" w:type="dxa"/>
            <w:tcBorders>
              <w:top w:val="nil"/>
              <w:left w:val="nil"/>
              <w:bottom w:val="nil"/>
              <w:right w:val="nil"/>
            </w:tcBorders>
          </w:tcPr>
          <w:p w:rsidR="00592791" w:rsidRDefault="0059279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April 2009</w:t>
            </w:r>
          </w:p>
        </w:tc>
        <w:tc>
          <w:tcPr>
            <w:tcW w:w="3510" w:type="dxa"/>
            <w:tcBorders>
              <w:top w:val="nil"/>
              <w:left w:val="nil"/>
              <w:bottom w:val="nil"/>
              <w:right w:val="nil"/>
            </w:tcBorders>
          </w:tcPr>
          <w:p w:rsidR="00592791" w:rsidRDefault="00592791" w:rsidP="00CF7AF3">
            <w:pPr>
              <w:tabs>
                <w:tab w:val="clear" w:pos="1134"/>
                <w:tab w:val="clear" w:pos="2342"/>
                <w:tab w:val="clear" w:pos="4536"/>
                <w:tab w:val="left" w:pos="709"/>
              </w:tabs>
              <w:suppressAutoHyphens/>
              <w:spacing w:after="60" w:line="240" w:lineRule="auto"/>
              <w:jc w:val="left"/>
              <w:rPr>
                <w:rFonts w:ascii="Times New Roman" w:hAnsi="Times New Roman"/>
                <w:i/>
                <w:iCs/>
                <w:spacing w:val="-2"/>
                <w:szCs w:val="23"/>
              </w:rPr>
            </w:pPr>
          </w:p>
        </w:tc>
      </w:tr>
      <w:tr w:rsidR="00592791" w:rsidRPr="0007422A" w:rsidTr="00DB0E58">
        <w:tc>
          <w:tcPr>
            <w:tcW w:w="2056" w:type="dxa"/>
            <w:tcBorders>
              <w:top w:val="nil"/>
              <w:left w:val="nil"/>
              <w:bottom w:val="nil"/>
              <w:right w:val="nil"/>
            </w:tcBorders>
          </w:tcPr>
          <w:p w:rsidR="00592791" w:rsidRPr="0007422A" w:rsidRDefault="0059279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sidRPr="0007422A">
              <w:rPr>
                <w:rFonts w:ascii="Times New Roman" w:hAnsi="Times New Roman"/>
                <w:spacing w:val="-2"/>
                <w:szCs w:val="23"/>
              </w:rPr>
              <w:t>Amendment # 8</w:t>
            </w:r>
          </w:p>
        </w:tc>
        <w:tc>
          <w:tcPr>
            <w:tcW w:w="2470" w:type="dxa"/>
            <w:tcBorders>
              <w:top w:val="nil"/>
              <w:left w:val="nil"/>
              <w:bottom w:val="nil"/>
              <w:right w:val="nil"/>
            </w:tcBorders>
          </w:tcPr>
          <w:p w:rsidR="00592791" w:rsidRPr="0007422A" w:rsidRDefault="006F4CCE">
            <w:pPr>
              <w:tabs>
                <w:tab w:val="clear" w:pos="1134"/>
                <w:tab w:val="clear" w:pos="2342"/>
                <w:tab w:val="clear" w:pos="4536"/>
                <w:tab w:val="left" w:pos="709"/>
              </w:tabs>
              <w:suppressAutoHyphens/>
              <w:spacing w:after="60" w:line="240" w:lineRule="auto"/>
              <w:jc w:val="center"/>
              <w:rPr>
                <w:rFonts w:ascii="Times New Roman" w:hAnsi="Times New Roman"/>
                <w:iCs/>
                <w:spacing w:val="-2"/>
                <w:szCs w:val="23"/>
              </w:rPr>
            </w:pPr>
            <w:r w:rsidRPr="0007422A">
              <w:rPr>
                <w:rFonts w:ascii="Times New Roman" w:hAnsi="Times New Roman"/>
                <w:iCs/>
                <w:spacing w:val="-2"/>
                <w:szCs w:val="23"/>
              </w:rPr>
              <w:t>1 November 2010</w:t>
            </w:r>
          </w:p>
        </w:tc>
        <w:tc>
          <w:tcPr>
            <w:tcW w:w="3510" w:type="dxa"/>
            <w:tcBorders>
              <w:top w:val="nil"/>
              <w:left w:val="nil"/>
              <w:bottom w:val="nil"/>
              <w:right w:val="nil"/>
            </w:tcBorders>
          </w:tcPr>
          <w:p w:rsidR="00592791" w:rsidRPr="0007422A" w:rsidRDefault="00592791" w:rsidP="00CF7AF3">
            <w:pPr>
              <w:tabs>
                <w:tab w:val="clear" w:pos="1134"/>
                <w:tab w:val="clear" w:pos="2342"/>
                <w:tab w:val="clear" w:pos="4536"/>
                <w:tab w:val="left" w:pos="709"/>
              </w:tabs>
              <w:suppressAutoHyphens/>
              <w:spacing w:after="60" w:line="240" w:lineRule="auto"/>
              <w:jc w:val="left"/>
              <w:rPr>
                <w:rFonts w:ascii="Times New Roman" w:hAnsi="Times New Roman"/>
                <w:i/>
                <w:iCs/>
                <w:spacing w:val="-2"/>
                <w:szCs w:val="23"/>
              </w:rPr>
            </w:pPr>
          </w:p>
        </w:tc>
      </w:tr>
      <w:tr w:rsidR="00592791" w:rsidTr="00DB0E58">
        <w:tc>
          <w:tcPr>
            <w:tcW w:w="2056" w:type="dxa"/>
            <w:tcBorders>
              <w:top w:val="nil"/>
              <w:left w:val="nil"/>
              <w:bottom w:val="nil"/>
              <w:right w:val="nil"/>
            </w:tcBorders>
          </w:tcPr>
          <w:p w:rsidR="00592791" w:rsidRDefault="0059279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9</w:t>
            </w:r>
          </w:p>
        </w:tc>
        <w:tc>
          <w:tcPr>
            <w:tcW w:w="2470" w:type="dxa"/>
            <w:tcBorders>
              <w:top w:val="nil"/>
              <w:left w:val="nil"/>
              <w:bottom w:val="nil"/>
              <w:right w:val="nil"/>
            </w:tcBorders>
          </w:tcPr>
          <w:p w:rsidR="00592791" w:rsidRDefault="00592791">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31 August 2009</w:t>
            </w:r>
          </w:p>
        </w:tc>
        <w:tc>
          <w:tcPr>
            <w:tcW w:w="3510" w:type="dxa"/>
            <w:tcBorders>
              <w:top w:val="nil"/>
              <w:left w:val="nil"/>
              <w:bottom w:val="nil"/>
              <w:right w:val="nil"/>
            </w:tcBorders>
          </w:tcPr>
          <w:p w:rsidR="00592791" w:rsidRDefault="00592791" w:rsidP="00CF7AF3">
            <w:pPr>
              <w:tabs>
                <w:tab w:val="clear" w:pos="1134"/>
                <w:tab w:val="clear" w:pos="2342"/>
                <w:tab w:val="clear" w:pos="4536"/>
                <w:tab w:val="left" w:pos="709"/>
              </w:tabs>
              <w:suppressAutoHyphens/>
              <w:spacing w:after="60" w:line="240" w:lineRule="auto"/>
              <w:jc w:val="left"/>
              <w:rPr>
                <w:rFonts w:ascii="Times New Roman" w:hAnsi="Times New Roman"/>
                <w:i/>
                <w:iCs/>
                <w:spacing w:val="-2"/>
                <w:szCs w:val="23"/>
              </w:rPr>
            </w:pPr>
          </w:p>
        </w:tc>
      </w:tr>
      <w:tr w:rsidR="00CC713D" w:rsidTr="00DB0E58">
        <w:tc>
          <w:tcPr>
            <w:tcW w:w="2056" w:type="dxa"/>
            <w:tcBorders>
              <w:top w:val="nil"/>
              <w:left w:val="nil"/>
              <w:bottom w:val="nil"/>
              <w:right w:val="nil"/>
            </w:tcBorders>
          </w:tcPr>
          <w:p w:rsidR="00CC713D" w:rsidRDefault="00CC713D">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10</w:t>
            </w:r>
          </w:p>
        </w:tc>
        <w:tc>
          <w:tcPr>
            <w:tcW w:w="2470" w:type="dxa"/>
            <w:tcBorders>
              <w:top w:val="nil"/>
              <w:left w:val="nil"/>
              <w:bottom w:val="nil"/>
              <w:right w:val="nil"/>
            </w:tcBorders>
          </w:tcPr>
          <w:p w:rsidR="00CC713D" w:rsidRDefault="00CC713D">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23 December 2009</w:t>
            </w:r>
          </w:p>
        </w:tc>
        <w:tc>
          <w:tcPr>
            <w:tcW w:w="3510" w:type="dxa"/>
            <w:tcBorders>
              <w:top w:val="nil"/>
              <w:left w:val="nil"/>
              <w:bottom w:val="nil"/>
              <w:right w:val="nil"/>
            </w:tcBorders>
          </w:tcPr>
          <w:p w:rsidR="00CC713D" w:rsidRDefault="00CC713D" w:rsidP="00CF7AF3">
            <w:pPr>
              <w:tabs>
                <w:tab w:val="clear" w:pos="1134"/>
                <w:tab w:val="clear" w:pos="2342"/>
                <w:tab w:val="clear" w:pos="4536"/>
                <w:tab w:val="left" w:pos="709"/>
              </w:tabs>
              <w:suppressAutoHyphens/>
              <w:spacing w:after="60" w:line="240" w:lineRule="auto"/>
              <w:jc w:val="left"/>
              <w:rPr>
                <w:rFonts w:ascii="Times New Roman" w:hAnsi="Times New Roman"/>
                <w:i/>
                <w:iCs/>
                <w:spacing w:val="-2"/>
                <w:szCs w:val="23"/>
              </w:rPr>
            </w:pPr>
          </w:p>
        </w:tc>
      </w:tr>
      <w:tr w:rsidR="00CF7AF3" w:rsidTr="00DB0E58">
        <w:tc>
          <w:tcPr>
            <w:tcW w:w="2056" w:type="dxa"/>
            <w:tcBorders>
              <w:top w:val="nil"/>
              <w:left w:val="nil"/>
              <w:bottom w:val="nil"/>
              <w:right w:val="nil"/>
            </w:tcBorders>
          </w:tcPr>
          <w:p w:rsidR="00CF7AF3" w:rsidRDefault="00CF7AF3">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11</w:t>
            </w:r>
          </w:p>
        </w:tc>
        <w:tc>
          <w:tcPr>
            <w:tcW w:w="2470" w:type="dxa"/>
            <w:tcBorders>
              <w:top w:val="nil"/>
              <w:left w:val="nil"/>
              <w:bottom w:val="nil"/>
              <w:right w:val="nil"/>
            </w:tcBorders>
          </w:tcPr>
          <w:p w:rsidR="00115CFD" w:rsidRDefault="00CF7AF3">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May 2010</w:t>
            </w:r>
          </w:p>
          <w:p w:rsidR="00CF7AF3" w:rsidRDefault="000A0F5F">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July 2010</w:t>
            </w:r>
          </w:p>
        </w:tc>
        <w:tc>
          <w:tcPr>
            <w:tcW w:w="3510" w:type="dxa"/>
            <w:tcBorders>
              <w:top w:val="nil"/>
              <w:left w:val="nil"/>
              <w:bottom w:val="nil"/>
              <w:right w:val="nil"/>
            </w:tcBorders>
          </w:tcPr>
          <w:p w:rsidR="00115CFD" w:rsidRDefault="000A0F5F" w:rsidP="00CF7AF3">
            <w:pPr>
              <w:tabs>
                <w:tab w:val="clear" w:pos="1134"/>
                <w:tab w:val="clear" w:pos="2342"/>
                <w:tab w:val="clear" w:pos="4536"/>
                <w:tab w:val="left" w:pos="709"/>
              </w:tabs>
              <w:suppressAutoHyphens/>
              <w:spacing w:after="60" w:line="240" w:lineRule="auto"/>
              <w:jc w:val="left"/>
              <w:rPr>
                <w:rFonts w:ascii="Times New Roman" w:hAnsi="Times New Roman"/>
                <w:i/>
                <w:iCs/>
                <w:spacing w:val="-2"/>
                <w:szCs w:val="23"/>
              </w:rPr>
            </w:pPr>
            <w:r>
              <w:rPr>
                <w:rFonts w:ascii="Times New Roman" w:hAnsi="Times New Roman"/>
                <w:i/>
                <w:iCs/>
                <w:spacing w:val="-2"/>
                <w:szCs w:val="23"/>
              </w:rPr>
              <w:t>paragraphs 1-11, 12(b), 13, 15-17</w:t>
            </w:r>
          </w:p>
          <w:p w:rsidR="00CF7AF3" w:rsidRDefault="00CF7AF3" w:rsidP="00CF7AF3">
            <w:pPr>
              <w:tabs>
                <w:tab w:val="clear" w:pos="1134"/>
                <w:tab w:val="clear" w:pos="2342"/>
                <w:tab w:val="clear" w:pos="4536"/>
                <w:tab w:val="left" w:pos="709"/>
              </w:tabs>
              <w:suppressAutoHyphens/>
              <w:spacing w:after="60" w:line="240" w:lineRule="auto"/>
              <w:jc w:val="left"/>
              <w:rPr>
                <w:rFonts w:ascii="Times New Roman" w:hAnsi="Times New Roman"/>
                <w:i/>
                <w:iCs/>
                <w:spacing w:val="-2"/>
                <w:szCs w:val="23"/>
              </w:rPr>
            </w:pPr>
            <w:r>
              <w:rPr>
                <w:rFonts w:ascii="Times New Roman" w:hAnsi="Times New Roman"/>
                <w:i/>
                <w:iCs/>
                <w:spacing w:val="-2"/>
                <w:szCs w:val="23"/>
              </w:rPr>
              <w:t>paragraphs 12(a) and 14</w:t>
            </w:r>
            <w:r w:rsidR="000A0F5F">
              <w:rPr>
                <w:rFonts w:ascii="Times New Roman" w:hAnsi="Times New Roman"/>
                <w:i/>
                <w:iCs/>
                <w:spacing w:val="-2"/>
                <w:szCs w:val="23"/>
              </w:rPr>
              <w:t xml:space="preserve"> [forms only]</w:t>
            </w:r>
          </w:p>
        </w:tc>
      </w:tr>
      <w:tr w:rsidR="004F1E73" w:rsidTr="00DB0E58">
        <w:tc>
          <w:tcPr>
            <w:tcW w:w="2056" w:type="dxa"/>
            <w:tcBorders>
              <w:top w:val="nil"/>
              <w:left w:val="nil"/>
              <w:bottom w:val="nil"/>
              <w:right w:val="nil"/>
            </w:tcBorders>
          </w:tcPr>
          <w:p w:rsidR="004F1E73" w:rsidRDefault="004F1E73">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12</w:t>
            </w:r>
          </w:p>
        </w:tc>
        <w:tc>
          <w:tcPr>
            <w:tcW w:w="2470" w:type="dxa"/>
            <w:tcBorders>
              <w:top w:val="nil"/>
              <w:left w:val="nil"/>
              <w:bottom w:val="nil"/>
              <w:right w:val="nil"/>
            </w:tcBorders>
          </w:tcPr>
          <w:p w:rsidR="004F1E73" w:rsidRDefault="004F1E73">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July 2010</w:t>
            </w:r>
          </w:p>
        </w:tc>
        <w:tc>
          <w:tcPr>
            <w:tcW w:w="3510" w:type="dxa"/>
            <w:tcBorders>
              <w:top w:val="nil"/>
              <w:left w:val="nil"/>
              <w:bottom w:val="nil"/>
              <w:right w:val="nil"/>
            </w:tcBorders>
          </w:tcPr>
          <w:p w:rsidR="004F1E73" w:rsidRDefault="004F1E73" w:rsidP="00CF7AF3">
            <w:pPr>
              <w:tabs>
                <w:tab w:val="clear" w:pos="1134"/>
                <w:tab w:val="clear" w:pos="2342"/>
                <w:tab w:val="clear" w:pos="4536"/>
                <w:tab w:val="left" w:pos="709"/>
              </w:tabs>
              <w:suppressAutoHyphens/>
              <w:spacing w:after="60" w:line="240" w:lineRule="auto"/>
              <w:jc w:val="left"/>
              <w:rPr>
                <w:rFonts w:ascii="Times New Roman" w:hAnsi="Times New Roman"/>
                <w:i/>
                <w:iCs/>
                <w:spacing w:val="-2"/>
                <w:szCs w:val="23"/>
              </w:rPr>
            </w:pPr>
          </w:p>
        </w:tc>
      </w:tr>
      <w:tr w:rsidR="00305292" w:rsidTr="00DB0E58">
        <w:tc>
          <w:tcPr>
            <w:tcW w:w="2056" w:type="dxa"/>
            <w:tcBorders>
              <w:top w:val="nil"/>
              <w:left w:val="nil"/>
              <w:bottom w:val="nil"/>
              <w:right w:val="nil"/>
            </w:tcBorders>
          </w:tcPr>
          <w:p w:rsidR="00305292" w:rsidRDefault="00305292">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13</w:t>
            </w:r>
          </w:p>
        </w:tc>
        <w:tc>
          <w:tcPr>
            <w:tcW w:w="2470" w:type="dxa"/>
            <w:tcBorders>
              <w:top w:val="nil"/>
              <w:left w:val="nil"/>
              <w:bottom w:val="nil"/>
              <w:right w:val="nil"/>
            </w:tcBorders>
          </w:tcPr>
          <w:p w:rsidR="00305292" w:rsidRDefault="00305292">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October 2010</w:t>
            </w:r>
          </w:p>
        </w:tc>
        <w:tc>
          <w:tcPr>
            <w:tcW w:w="3510" w:type="dxa"/>
            <w:tcBorders>
              <w:top w:val="nil"/>
              <w:left w:val="nil"/>
              <w:bottom w:val="nil"/>
              <w:right w:val="nil"/>
            </w:tcBorders>
          </w:tcPr>
          <w:p w:rsidR="00305292" w:rsidRDefault="00305292" w:rsidP="00CF7AF3">
            <w:pPr>
              <w:tabs>
                <w:tab w:val="clear" w:pos="1134"/>
                <w:tab w:val="clear" w:pos="2342"/>
                <w:tab w:val="clear" w:pos="4536"/>
                <w:tab w:val="left" w:pos="709"/>
              </w:tabs>
              <w:suppressAutoHyphens/>
              <w:spacing w:after="60" w:line="240" w:lineRule="auto"/>
              <w:jc w:val="left"/>
              <w:rPr>
                <w:rFonts w:ascii="Times New Roman" w:hAnsi="Times New Roman"/>
                <w:i/>
                <w:iCs/>
                <w:spacing w:val="-2"/>
                <w:szCs w:val="23"/>
              </w:rPr>
            </w:pPr>
          </w:p>
        </w:tc>
      </w:tr>
      <w:tr w:rsidR="0007422A" w:rsidRPr="0026675C" w:rsidTr="00DB0E58">
        <w:tc>
          <w:tcPr>
            <w:tcW w:w="2056" w:type="dxa"/>
            <w:tcBorders>
              <w:top w:val="nil"/>
              <w:left w:val="nil"/>
              <w:bottom w:val="nil"/>
              <w:right w:val="nil"/>
            </w:tcBorders>
          </w:tcPr>
          <w:p w:rsidR="0007422A" w:rsidRPr="0026675C" w:rsidRDefault="0007422A">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sidRPr="0026675C">
              <w:rPr>
                <w:rFonts w:ascii="Times New Roman" w:hAnsi="Times New Roman"/>
                <w:spacing w:val="-2"/>
                <w:szCs w:val="23"/>
              </w:rPr>
              <w:t>Amendment # 14</w:t>
            </w:r>
          </w:p>
        </w:tc>
        <w:tc>
          <w:tcPr>
            <w:tcW w:w="2470" w:type="dxa"/>
            <w:tcBorders>
              <w:top w:val="nil"/>
              <w:left w:val="nil"/>
              <w:bottom w:val="nil"/>
              <w:right w:val="nil"/>
            </w:tcBorders>
          </w:tcPr>
          <w:p w:rsidR="0007422A" w:rsidRPr="0026675C" w:rsidRDefault="0007422A">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sidRPr="0026675C">
              <w:rPr>
                <w:rFonts w:ascii="Times New Roman" w:hAnsi="Times New Roman"/>
                <w:spacing w:val="-2"/>
                <w:szCs w:val="23"/>
              </w:rPr>
              <w:t>9 November 2010</w:t>
            </w:r>
          </w:p>
        </w:tc>
        <w:tc>
          <w:tcPr>
            <w:tcW w:w="3510" w:type="dxa"/>
            <w:tcBorders>
              <w:top w:val="nil"/>
              <w:left w:val="nil"/>
              <w:bottom w:val="nil"/>
              <w:right w:val="nil"/>
            </w:tcBorders>
          </w:tcPr>
          <w:p w:rsidR="0007422A" w:rsidRPr="0026675C" w:rsidRDefault="0007422A" w:rsidP="00CF7AF3">
            <w:pPr>
              <w:tabs>
                <w:tab w:val="clear" w:pos="1134"/>
                <w:tab w:val="clear" w:pos="2342"/>
                <w:tab w:val="clear" w:pos="4536"/>
                <w:tab w:val="left" w:pos="709"/>
              </w:tabs>
              <w:suppressAutoHyphens/>
              <w:spacing w:after="60" w:line="240" w:lineRule="auto"/>
              <w:jc w:val="left"/>
              <w:rPr>
                <w:rFonts w:ascii="Times New Roman" w:hAnsi="Times New Roman"/>
                <w:i/>
                <w:iCs/>
                <w:spacing w:val="-2"/>
                <w:szCs w:val="23"/>
              </w:rPr>
            </w:pPr>
          </w:p>
        </w:tc>
      </w:tr>
      <w:tr w:rsidR="0026675C" w:rsidRPr="00867205" w:rsidTr="00DB0E58">
        <w:tc>
          <w:tcPr>
            <w:tcW w:w="2056" w:type="dxa"/>
            <w:tcBorders>
              <w:top w:val="nil"/>
              <w:left w:val="nil"/>
              <w:bottom w:val="nil"/>
              <w:right w:val="nil"/>
            </w:tcBorders>
          </w:tcPr>
          <w:p w:rsidR="0026675C" w:rsidRPr="00867205" w:rsidRDefault="0026675C">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sidRPr="00867205">
              <w:rPr>
                <w:rFonts w:ascii="Times New Roman" w:hAnsi="Times New Roman"/>
                <w:spacing w:val="-2"/>
                <w:szCs w:val="23"/>
              </w:rPr>
              <w:t>Amendment # 15</w:t>
            </w:r>
          </w:p>
        </w:tc>
        <w:tc>
          <w:tcPr>
            <w:tcW w:w="2470" w:type="dxa"/>
            <w:tcBorders>
              <w:top w:val="nil"/>
              <w:left w:val="nil"/>
              <w:bottom w:val="nil"/>
              <w:right w:val="nil"/>
            </w:tcBorders>
          </w:tcPr>
          <w:p w:rsidR="0026675C" w:rsidRPr="00867205" w:rsidRDefault="0026675C">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sidRPr="00867205">
              <w:rPr>
                <w:rFonts w:ascii="Times New Roman" w:hAnsi="Times New Roman"/>
                <w:spacing w:val="-2"/>
                <w:szCs w:val="23"/>
              </w:rPr>
              <w:t>1 February 2011</w:t>
            </w:r>
          </w:p>
        </w:tc>
        <w:tc>
          <w:tcPr>
            <w:tcW w:w="3510" w:type="dxa"/>
            <w:tcBorders>
              <w:top w:val="nil"/>
              <w:left w:val="nil"/>
              <w:bottom w:val="nil"/>
              <w:right w:val="nil"/>
            </w:tcBorders>
          </w:tcPr>
          <w:p w:rsidR="0026675C" w:rsidRPr="00867205" w:rsidRDefault="0026675C" w:rsidP="00CF7AF3">
            <w:pPr>
              <w:tabs>
                <w:tab w:val="clear" w:pos="1134"/>
                <w:tab w:val="clear" w:pos="2342"/>
                <w:tab w:val="clear" w:pos="4536"/>
                <w:tab w:val="left" w:pos="709"/>
              </w:tabs>
              <w:suppressAutoHyphens/>
              <w:spacing w:after="60" w:line="240" w:lineRule="auto"/>
              <w:jc w:val="left"/>
              <w:rPr>
                <w:rFonts w:ascii="Times New Roman" w:hAnsi="Times New Roman"/>
                <w:i/>
                <w:iCs/>
                <w:spacing w:val="-2"/>
                <w:szCs w:val="23"/>
              </w:rPr>
            </w:pPr>
          </w:p>
        </w:tc>
      </w:tr>
      <w:tr w:rsidR="00867205" w:rsidRPr="00867205" w:rsidTr="00DB0E58">
        <w:tc>
          <w:tcPr>
            <w:tcW w:w="2056" w:type="dxa"/>
            <w:tcBorders>
              <w:top w:val="nil"/>
              <w:left w:val="nil"/>
              <w:bottom w:val="nil"/>
              <w:right w:val="nil"/>
            </w:tcBorders>
          </w:tcPr>
          <w:p w:rsidR="00867205" w:rsidRPr="00867205" w:rsidRDefault="00867205">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16</w:t>
            </w:r>
          </w:p>
        </w:tc>
        <w:tc>
          <w:tcPr>
            <w:tcW w:w="2470" w:type="dxa"/>
            <w:tcBorders>
              <w:top w:val="nil"/>
              <w:left w:val="nil"/>
              <w:bottom w:val="nil"/>
              <w:right w:val="nil"/>
            </w:tcBorders>
          </w:tcPr>
          <w:p w:rsidR="00867205" w:rsidRPr="00867205" w:rsidRDefault="00867205">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12 September 2011</w:t>
            </w:r>
          </w:p>
        </w:tc>
        <w:tc>
          <w:tcPr>
            <w:tcW w:w="3510" w:type="dxa"/>
            <w:tcBorders>
              <w:top w:val="nil"/>
              <w:left w:val="nil"/>
              <w:bottom w:val="nil"/>
              <w:right w:val="nil"/>
            </w:tcBorders>
          </w:tcPr>
          <w:p w:rsidR="00867205" w:rsidRPr="00867205" w:rsidRDefault="00867205" w:rsidP="00CF7AF3">
            <w:pPr>
              <w:tabs>
                <w:tab w:val="clear" w:pos="1134"/>
                <w:tab w:val="clear" w:pos="2342"/>
                <w:tab w:val="clear" w:pos="4536"/>
                <w:tab w:val="left" w:pos="709"/>
              </w:tabs>
              <w:suppressAutoHyphens/>
              <w:spacing w:after="60" w:line="240" w:lineRule="auto"/>
              <w:jc w:val="left"/>
              <w:rPr>
                <w:rFonts w:ascii="Times New Roman" w:hAnsi="Times New Roman"/>
                <w:i/>
                <w:iCs/>
                <w:spacing w:val="-2"/>
                <w:szCs w:val="23"/>
              </w:rPr>
            </w:pPr>
            <w:r>
              <w:rPr>
                <w:rFonts w:ascii="Times New Roman" w:hAnsi="Times New Roman"/>
                <w:i/>
                <w:iCs/>
                <w:spacing w:val="-2"/>
                <w:szCs w:val="23"/>
              </w:rPr>
              <w:t>[forms only]</w:t>
            </w:r>
          </w:p>
        </w:tc>
      </w:tr>
      <w:tr w:rsidR="00E656F4" w:rsidRPr="00867205" w:rsidTr="00DB0E58">
        <w:tc>
          <w:tcPr>
            <w:tcW w:w="2056" w:type="dxa"/>
            <w:tcBorders>
              <w:top w:val="nil"/>
              <w:left w:val="nil"/>
              <w:bottom w:val="nil"/>
              <w:right w:val="nil"/>
            </w:tcBorders>
          </w:tcPr>
          <w:p w:rsidR="00E656F4" w:rsidRDefault="00E656F4" w:rsidP="00E656F4">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Amendment # 17</w:t>
            </w:r>
          </w:p>
        </w:tc>
        <w:tc>
          <w:tcPr>
            <w:tcW w:w="2470" w:type="dxa"/>
            <w:tcBorders>
              <w:top w:val="nil"/>
              <w:left w:val="nil"/>
              <w:bottom w:val="nil"/>
              <w:right w:val="nil"/>
            </w:tcBorders>
          </w:tcPr>
          <w:p w:rsidR="00E656F4" w:rsidRDefault="00E656F4">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Pr>
                <w:rFonts w:ascii="Times New Roman" w:hAnsi="Times New Roman"/>
                <w:spacing w:val="-2"/>
                <w:szCs w:val="23"/>
              </w:rPr>
              <w:t>1 April 2012</w:t>
            </w:r>
          </w:p>
        </w:tc>
        <w:tc>
          <w:tcPr>
            <w:tcW w:w="3510" w:type="dxa"/>
            <w:tcBorders>
              <w:top w:val="nil"/>
              <w:left w:val="nil"/>
              <w:bottom w:val="nil"/>
              <w:right w:val="nil"/>
            </w:tcBorders>
          </w:tcPr>
          <w:p w:rsidR="00E656F4" w:rsidRDefault="00E656F4" w:rsidP="00CF7AF3">
            <w:pPr>
              <w:tabs>
                <w:tab w:val="clear" w:pos="1134"/>
                <w:tab w:val="clear" w:pos="2342"/>
                <w:tab w:val="clear" w:pos="4536"/>
                <w:tab w:val="left" w:pos="709"/>
              </w:tabs>
              <w:suppressAutoHyphens/>
              <w:spacing w:after="60" w:line="240" w:lineRule="auto"/>
              <w:jc w:val="left"/>
              <w:rPr>
                <w:rFonts w:ascii="Times New Roman" w:hAnsi="Times New Roman"/>
                <w:i/>
                <w:iCs/>
                <w:spacing w:val="-2"/>
                <w:szCs w:val="23"/>
              </w:rPr>
            </w:pPr>
          </w:p>
        </w:tc>
      </w:tr>
      <w:tr w:rsidR="00E656F4" w:rsidRPr="00DB0E58" w:rsidTr="00DB0E58">
        <w:tc>
          <w:tcPr>
            <w:tcW w:w="2056" w:type="dxa"/>
            <w:tcBorders>
              <w:top w:val="nil"/>
              <w:left w:val="nil"/>
              <w:bottom w:val="nil"/>
              <w:right w:val="nil"/>
            </w:tcBorders>
          </w:tcPr>
          <w:p w:rsidR="00E656F4" w:rsidRPr="00B243E9" w:rsidRDefault="000B00B6" w:rsidP="00E656F4">
            <w:pPr>
              <w:tabs>
                <w:tab w:val="clear" w:pos="1134"/>
                <w:tab w:val="clear" w:pos="2342"/>
                <w:tab w:val="clear" w:pos="4536"/>
              </w:tabs>
              <w:suppressAutoHyphens/>
              <w:spacing w:after="60" w:line="240" w:lineRule="auto"/>
              <w:jc w:val="left"/>
              <w:rPr>
                <w:rFonts w:ascii="Times New Roman" w:hAnsi="Times New Roman"/>
                <w:spacing w:val="-2"/>
                <w:szCs w:val="23"/>
              </w:rPr>
            </w:pPr>
            <w:r w:rsidRPr="00B243E9">
              <w:rPr>
                <w:rFonts w:ascii="Times New Roman" w:hAnsi="Times New Roman"/>
                <w:spacing w:val="-2"/>
                <w:szCs w:val="23"/>
              </w:rPr>
              <w:t>Amendment # 18</w:t>
            </w:r>
          </w:p>
        </w:tc>
        <w:tc>
          <w:tcPr>
            <w:tcW w:w="2470" w:type="dxa"/>
            <w:tcBorders>
              <w:top w:val="nil"/>
              <w:left w:val="nil"/>
              <w:bottom w:val="nil"/>
              <w:right w:val="nil"/>
            </w:tcBorders>
          </w:tcPr>
          <w:p w:rsidR="00E656F4" w:rsidRPr="00B243E9" w:rsidRDefault="000B00B6">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r w:rsidRPr="00B243E9">
              <w:rPr>
                <w:rFonts w:ascii="Times New Roman" w:hAnsi="Times New Roman"/>
                <w:spacing w:val="-2"/>
                <w:szCs w:val="23"/>
              </w:rPr>
              <w:t>1 December 2012</w:t>
            </w:r>
          </w:p>
        </w:tc>
        <w:tc>
          <w:tcPr>
            <w:tcW w:w="3510" w:type="dxa"/>
            <w:tcBorders>
              <w:top w:val="nil"/>
              <w:left w:val="nil"/>
              <w:bottom w:val="nil"/>
              <w:right w:val="nil"/>
            </w:tcBorders>
          </w:tcPr>
          <w:p w:rsidR="00E656F4" w:rsidRPr="00DB0E58" w:rsidRDefault="00E656F4" w:rsidP="00CF7AF3">
            <w:pPr>
              <w:tabs>
                <w:tab w:val="clear" w:pos="1134"/>
                <w:tab w:val="clear" w:pos="2342"/>
                <w:tab w:val="clear" w:pos="4536"/>
                <w:tab w:val="left" w:pos="709"/>
              </w:tabs>
              <w:suppressAutoHyphens/>
              <w:spacing w:after="60" w:line="240" w:lineRule="auto"/>
              <w:jc w:val="left"/>
              <w:rPr>
                <w:rFonts w:ascii="Times New Roman" w:hAnsi="Times New Roman"/>
                <w:b/>
                <w:i/>
                <w:iCs/>
                <w:spacing w:val="-2"/>
                <w:szCs w:val="23"/>
              </w:rPr>
            </w:pPr>
          </w:p>
        </w:tc>
      </w:tr>
      <w:tr w:rsidR="000B00B6" w:rsidRPr="00B243E9" w:rsidTr="00DB0E58">
        <w:tc>
          <w:tcPr>
            <w:tcW w:w="2056" w:type="dxa"/>
            <w:tcBorders>
              <w:top w:val="nil"/>
              <w:left w:val="nil"/>
              <w:bottom w:val="nil"/>
              <w:right w:val="nil"/>
            </w:tcBorders>
          </w:tcPr>
          <w:p w:rsidR="000B00B6" w:rsidRPr="00B243E9" w:rsidRDefault="00B243E9" w:rsidP="00E656F4">
            <w:pPr>
              <w:tabs>
                <w:tab w:val="clear" w:pos="1134"/>
                <w:tab w:val="clear" w:pos="2342"/>
                <w:tab w:val="clear" w:pos="4536"/>
              </w:tabs>
              <w:suppressAutoHyphens/>
              <w:spacing w:after="60" w:line="240" w:lineRule="auto"/>
              <w:jc w:val="left"/>
              <w:rPr>
                <w:rFonts w:ascii="Times New Roman" w:hAnsi="Times New Roman"/>
                <w:b/>
                <w:spacing w:val="-2"/>
                <w:szCs w:val="23"/>
              </w:rPr>
            </w:pPr>
            <w:r w:rsidRPr="00B243E9">
              <w:rPr>
                <w:rFonts w:ascii="Times New Roman" w:hAnsi="Times New Roman"/>
                <w:b/>
                <w:spacing w:val="-2"/>
                <w:szCs w:val="23"/>
              </w:rPr>
              <w:t>Amendment #19</w:t>
            </w:r>
          </w:p>
        </w:tc>
        <w:tc>
          <w:tcPr>
            <w:tcW w:w="2470" w:type="dxa"/>
            <w:tcBorders>
              <w:top w:val="nil"/>
              <w:left w:val="nil"/>
              <w:bottom w:val="nil"/>
              <w:right w:val="nil"/>
            </w:tcBorders>
          </w:tcPr>
          <w:p w:rsidR="000B00B6" w:rsidRPr="00B243E9" w:rsidRDefault="00B243E9">
            <w:pPr>
              <w:tabs>
                <w:tab w:val="clear" w:pos="1134"/>
                <w:tab w:val="clear" w:pos="2342"/>
                <w:tab w:val="clear" w:pos="4536"/>
                <w:tab w:val="left" w:pos="709"/>
              </w:tabs>
              <w:suppressAutoHyphens/>
              <w:spacing w:after="60" w:line="240" w:lineRule="auto"/>
              <w:jc w:val="center"/>
              <w:rPr>
                <w:rFonts w:ascii="Times New Roman" w:hAnsi="Times New Roman"/>
                <w:b/>
                <w:spacing w:val="-2"/>
                <w:szCs w:val="23"/>
              </w:rPr>
            </w:pPr>
            <w:r w:rsidRPr="00B243E9">
              <w:rPr>
                <w:rFonts w:ascii="Times New Roman" w:hAnsi="Times New Roman"/>
                <w:b/>
                <w:spacing w:val="-2"/>
                <w:szCs w:val="23"/>
              </w:rPr>
              <w:t>1 May 2013</w:t>
            </w:r>
          </w:p>
        </w:tc>
        <w:tc>
          <w:tcPr>
            <w:tcW w:w="3510" w:type="dxa"/>
            <w:tcBorders>
              <w:top w:val="nil"/>
              <w:left w:val="nil"/>
              <w:bottom w:val="nil"/>
              <w:right w:val="nil"/>
            </w:tcBorders>
          </w:tcPr>
          <w:p w:rsidR="000B00B6" w:rsidRPr="00B243E9" w:rsidRDefault="000B00B6" w:rsidP="00CF7AF3">
            <w:pPr>
              <w:tabs>
                <w:tab w:val="clear" w:pos="1134"/>
                <w:tab w:val="clear" w:pos="2342"/>
                <w:tab w:val="clear" w:pos="4536"/>
                <w:tab w:val="left" w:pos="709"/>
              </w:tabs>
              <w:suppressAutoHyphens/>
              <w:spacing w:after="60" w:line="240" w:lineRule="auto"/>
              <w:jc w:val="left"/>
              <w:rPr>
                <w:rFonts w:ascii="Times New Roman" w:hAnsi="Times New Roman"/>
                <w:b/>
                <w:i/>
                <w:iCs/>
                <w:spacing w:val="-2"/>
                <w:szCs w:val="23"/>
              </w:rPr>
            </w:pPr>
          </w:p>
        </w:tc>
      </w:tr>
      <w:tr w:rsidR="000B00B6" w:rsidRPr="00867205" w:rsidTr="00DB0E58">
        <w:tc>
          <w:tcPr>
            <w:tcW w:w="2056" w:type="dxa"/>
            <w:tcBorders>
              <w:top w:val="nil"/>
              <w:left w:val="nil"/>
              <w:bottom w:val="nil"/>
              <w:right w:val="nil"/>
            </w:tcBorders>
          </w:tcPr>
          <w:p w:rsidR="000B00B6" w:rsidRDefault="000B00B6" w:rsidP="00E656F4">
            <w:pPr>
              <w:tabs>
                <w:tab w:val="clear" w:pos="1134"/>
                <w:tab w:val="clear" w:pos="2342"/>
                <w:tab w:val="clear" w:pos="4536"/>
              </w:tabs>
              <w:suppressAutoHyphens/>
              <w:spacing w:after="60" w:line="240" w:lineRule="auto"/>
              <w:jc w:val="left"/>
              <w:rPr>
                <w:rFonts w:ascii="Times New Roman" w:hAnsi="Times New Roman"/>
                <w:spacing w:val="-2"/>
                <w:szCs w:val="23"/>
              </w:rPr>
            </w:pPr>
          </w:p>
        </w:tc>
        <w:tc>
          <w:tcPr>
            <w:tcW w:w="2470" w:type="dxa"/>
            <w:tcBorders>
              <w:top w:val="nil"/>
              <w:left w:val="nil"/>
              <w:bottom w:val="nil"/>
              <w:right w:val="nil"/>
            </w:tcBorders>
          </w:tcPr>
          <w:p w:rsidR="000B00B6" w:rsidRDefault="000B00B6">
            <w:pPr>
              <w:tabs>
                <w:tab w:val="clear" w:pos="1134"/>
                <w:tab w:val="clear" w:pos="2342"/>
                <w:tab w:val="clear" w:pos="4536"/>
                <w:tab w:val="left" w:pos="709"/>
              </w:tabs>
              <w:suppressAutoHyphens/>
              <w:spacing w:after="60" w:line="240" w:lineRule="auto"/>
              <w:jc w:val="center"/>
              <w:rPr>
                <w:rFonts w:ascii="Times New Roman" w:hAnsi="Times New Roman"/>
                <w:spacing w:val="-2"/>
                <w:szCs w:val="23"/>
              </w:rPr>
            </w:pPr>
          </w:p>
        </w:tc>
        <w:tc>
          <w:tcPr>
            <w:tcW w:w="3510" w:type="dxa"/>
            <w:tcBorders>
              <w:top w:val="nil"/>
              <w:left w:val="nil"/>
              <w:bottom w:val="nil"/>
              <w:right w:val="nil"/>
            </w:tcBorders>
          </w:tcPr>
          <w:p w:rsidR="000B00B6" w:rsidRDefault="000B00B6" w:rsidP="00CF7AF3">
            <w:pPr>
              <w:tabs>
                <w:tab w:val="clear" w:pos="1134"/>
                <w:tab w:val="clear" w:pos="2342"/>
                <w:tab w:val="clear" w:pos="4536"/>
                <w:tab w:val="left" w:pos="709"/>
              </w:tabs>
              <w:suppressAutoHyphens/>
              <w:spacing w:after="60" w:line="240" w:lineRule="auto"/>
              <w:jc w:val="left"/>
              <w:rPr>
                <w:rFonts w:ascii="Times New Roman" w:hAnsi="Times New Roman"/>
                <w:i/>
                <w:iCs/>
                <w:spacing w:val="-2"/>
                <w:szCs w:val="23"/>
              </w:rPr>
            </w:pPr>
          </w:p>
        </w:tc>
      </w:tr>
      <w:bookmarkEnd w:id="1"/>
    </w:tbl>
    <w:p w:rsidR="00592791" w:rsidRDefault="00592791">
      <w:pPr>
        <w:spacing w:before="240" w:after="120" w:line="240" w:lineRule="auto"/>
        <w:rPr>
          <w:rFonts w:ascii="Times New Roman" w:hAnsi="Times New Roman"/>
          <w:lang w:val="en-GB"/>
        </w:rPr>
        <w:sectPr w:rsidR="00592791" w:rsidSect="000F4787">
          <w:pgSz w:w="11906" w:h="16838" w:code="9"/>
          <w:pgMar w:top="1021" w:right="1440" w:bottom="1021" w:left="1440" w:header="1134" w:footer="567" w:gutter="0"/>
          <w:paperSrc w:first="15" w:other="15"/>
          <w:pgNumType w:fmt="lowerRoman" w:start="1"/>
          <w:cols w:space="720"/>
          <w:noEndnote/>
          <w:titlePg/>
        </w:sectPr>
      </w:pPr>
    </w:p>
    <w:p w:rsidR="00592791" w:rsidRDefault="00592791">
      <w:pPr>
        <w:jc w:val="center"/>
        <w:rPr>
          <w:rFonts w:ascii="Times New Roman" w:hAnsi="Times New Roman"/>
          <w:b/>
          <w:bCs/>
          <w:sz w:val="28"/>
          <w:lang w:val="en-GB"/>
        </w:rPr>
      </w:pPr>
      <w:r>
        <w:rPr>
          <w:rFonts w:ascii="Times New Roman" w:hAnsi="Times New Roman"/>
          <w:b/>
          <w:bCs/>
          <w:sz w:val="28"/>
          <w:lang w:val="en-GB"/>
        </w:rPr>
        <w:lastRenderedPageBreak/>
        <w:t>PART 1 – PRACTICE DIRECTIONS</w:t>
      </w:r>
    </w:p>
    <w:p w:rsidR="00592791" w:rsidRDefault="00592791">
      <w:pPr>
        <w:jc w:val="center"/>
        <w:rPr>
          <w:rFonts w:ascii="Times New Roman" w:hAnsi="Times New Roman"/>
          <w:b/>
          <w:bCs/>
          <w:sz w:val="28"/>
          <w:lang w:val="en-GB"/>
        </w:rPr>
      </w:pPr>
      <w:r>
        <w:rPr>
          <w:rFonts w:ascii="Times New Roman" w:hAnsi="Times New Roman"/>
          <w:b/>
          <w:bCs/>
          <w:sz w:val="28"/>
          <w:lang w:val="en-GB"/>
        </w:rPr>
        <w:t>Table of Practice Directions</w:t>
      </w:r>
    </w:p>
    <w:p w:rsidR="00592791" w:rsidRDefault="00592791">
      <w:pPr>
        <w:rPr>
          <w:rFonts w:ascii="Times New Roman" w:hAnsi="Times New Roman"/>
          <w:lang w:val="en-GB"/>
        </w:rPr>
      </w:pP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b/>
          <w:bCs/>
        </w:rPr>
      </w:pPr>
      <w:r>
        <w:rPr>
          <w:rFonts w:ascii="Times New Roman" w:hAnsi="Times New Roman"/>
          <w:b/>
          <w:bCs/>
        </w:rPr>
        <w:t>Chapter 1 – Registry Practice</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 xml:space="preserve">Direction 1.1 – Searching Court </w:t>
      </w:r>
      <w:proofErr w:type="gramStart"/>
      <w:r>
        <w:rPr>
          <w:rFonts w:ascii="Times New Roman" w:hAnsi="Times New Roman"/>
        </w:rPr>
        <w:t>Files  (</w:t>
      </w:r>
      <w:proofErr w:type="gramEnd"/>
      <w:r>
        <w:rPr>
          <w:rFonts w:ascii="Times New Roman" w:hAnsi="Times New Roman"/>
        </w:rPr>
        <w:t>Rule 18)</w:t>
      </w:r>
      <w:r>
        <w:rPr>
          <w:rFonts w:ascii="Times New Roman" w:hAnsi="Times New Roman"/>
        </w:rPr>
        <w:tab/>
        <w:t>1-1</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1.2 – Transacting Business through the Civil Registry</w:t>
      </w:r>
      <w:r>
        <w:rPr>
          <w:rFonts w:ascii="Times New Roman" w:hAnsi="Times New Roman"/>
        </w:rPr>
        <w:tab/>
        <w:t>1-1</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1.3 – Facsimile Copies of Affidavits (Rule 162)</w:t>
      </w:r>
      <w:r>
        <w:rPr>
          <w:rFonts w:ascii="Times New Roman" w:hAnsi="Times New Roman"/>
        </w:rPr>
        <w:tab/>
        <w:t>1-1</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1.4 – Recording Orders and Directions</w:t>
      </w:r>
      <w:r>
        <w:rPr>
          <w:rFonts w:ascii="Times New Roman" w:hAnsi="Times New Roman"/>
        </w:rPr>
        <w:tab/>
        <w:t>1-1</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1.5 – Form of Sealed Judgments and Orders (Rule 241)</w:t>
      </w:r>
      <w:r>
        <w:rPr>
          <w:rFonts w:ascii="Times New Roman" w:hAnsi="Times New Roman"/>
        </w:rPr>
        <w:tab/>
        <w:t>1-2</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1.6 – Suitors Fund (Rules 189-91)</w:t>
      </w:r>
      <w:r>
        <w:rPr>
          <w:rFonts w:ascii="Times New Roman" w:hAnsi="Times New Roman"/>
        </w:rPr>
        <w:tab/>
        <w:t>1-3</w:t>
      </w:r>
    </w:p>
    <w:p w:rsidR="00305292" w:rsidRPr="00305292" w:rsidRDefault="00305292" w:rsidP="00305292">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r>
      <w:r w:rsidRPr="00305292">
        <w:rPr>
          <w:rFonts w:ascii="Times New Roman" w:hAnsi="Times New Roman"/>
        </w:rPr>
        <w:t>Direction 1.7 – Form and Content of Documents Filed or Lodged at Court</w:t>
      </w:r>
      <w:r w:rsidR="003E7F79">
        <w:rPr>
          <w:rFonts w:ascii="Times New Roman" w:hAnsi="Times New Roman"/>
        </w:rPr>
        <w:tab/>
        <w:t>1-5</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b/>
          <w:bCs/>
        </w:rPr>
      </w:pPr>
      <w:r>
        <w:rPr>
          <w:rFonts w:ascii="Times New Roman" w:hAnsi="Times New Roman"/>
          <w:b/>
          <w:bCs/>
        </w:rPr>
        <w:t>Chapter 2 – Electronic Technology</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2.1 – Guidelines for the Use of Electronic Technology</w:t>
      </w:r>
      <w:r>
        <w:rPr>
          <w:rFonts w:ascii="Times New Roman" w:hAnsi="Times New Roman"/>
        </w:rPr>
        <w:tab/>
        <w:t>2-1</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2.2 – Electronic Filing of Documents Transitional</w:t>
      </w:r>
      <w:r>
        <w:rPr>
          <w:rFonts w:ascii="Times New Roman" w:hAnsi="Times New Roman"/>
        </w:rPr>
        <w:tab/>
        <w:t>2-4</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b/>
          <w:bCs/>
        </w:rPr>
      </w:pPr>
      <w:r>
        <w:rPr>
          <w:rFonts w:ascii="Times New Roman" w:hAnsi="Times New Roman"/>
          <w:b/>
          <w:bCs/>
        </w:rPr>
        <w:t>Chapter 3 – Interlocutory Procedures, Affidavits and Pleadings</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3.1 – Contents of Affidavits (Rule 162)</w:t>
      </w:r>
      <w:r>
        <w:rPr>
          <w:rFonts w:ascii="Times New Roman" w:hAnsi="Times New Roman"/>
        </w:rPr>
        <w:tab/>
        <w:t>3-1</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3.2 – Attendance on Interlocutory Hearings</w:t>
      </w:r>
      <w:r>
        <w:rPr>
          <w:rFonts w:ascii="Times New Roman" w:hAnsi="Times New Roman"/>
        </w:rPr>
        <w:tab/>
        <w:t>3</w:t>
      </w:r>
      <w:r w:rsidR="003E7F79">
        <w:rPr>
          <w:rFonts w:ascii="Times New Roman" w:hAnsi="Times New Roman"/>
        </w:rPr>
        <w:t>-2</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 xml:space="preserve">Direction 3.2A – Adjournments by Consent of Applications, Status Hearings, </w:t>
      </w:r>
      <w:r>
        <w:rPr>
          <w:rFonts w:ascii="Times New Roman" w:hAnsi="Times New Roman"/>
        </w:rPr>
        <w:br/>
        <w:t>Directions Hearings and Settlemen</w:t>
      </w:r>
      <w:r w:rsidR="003E7F79">
        <w:rPr>
          <w:rFonts w:ascii="Times New Roman" w:hAnsi="Times New Roman"/>
        </w:rPr>
        <w:t>t Conferences before Masters</w:t>
      </w:r>
      <w:r w:rsidR="003E7F79">
        <w:rPr>
          <w:rFonts w:ascii="Times New Roman" w:hAnsi="Times New Roman"/>
        </w:rPr>
        <w:tab/>
        <w:t>3-3</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3.3 – Status Hearings (Rule 125) – District Court variation</w:t>
      </w:r>
      <w:r>
        <w:rPr>
          <w:rFonts w:ascii="Times New Roman" w:hAnsi="Times New Roman"/>
        </w:rPr>
        <w:tab/>
        <w:t>3-3</w:t>
      </w:r>
    </w:p>
    <w:p w:rsidR="000B00B6" w:rsidRDefault="000B00B6">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3.3A – Litigation Plans</w:t>
      </w:r>
      <w:r>
        <w:rPr>
          <w:rFonts w:ascii="Times New Roman" w:hAnsi="Times New Roman"/>
        </w:rPr>
        <w:tab/>
      </w:r>
      <w:r w:rsidR="003E7F79">
        <w:rPr>
          <w:rFonts w:ascii="Times New Roman" w:hAnsi="Times New Roman"/>
        </w:rPr>
        <w:t>3-4</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3.4 – Settlement Conferences (Rule 126</w:t>
      </w:r>
      <w:r w:rsidR="003E7F79">
        <w:rPr>
          <w:rFonts w:ascii="Times New Roman" w:hAnsi="Times New Roman"/>
        </w:rPr>
        <w:t>) – District Court variation</w:t>
      </w:r>
      <w:r w:rsidR="003E7F79">
        <w:rPr>
          <w:rFonts w:ascii="Times New Roman" w:hAnsi="Times New Roman"/>
        </w:rPr>
        <w:tab/>
        <w:t>3-5</w:t>
      </w:r>
    </w:p>
    <w:p w:rsidR="00592791" w:rsidRDefault="00592791">
      <w:pPr>
        <w:tabs>
          <w:tab w:val="clear" w:pos="1134"/>
          <w:tab w:val="clear" w:pos="2342"/>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 xml:space="preserve">Direction 3.5 – Further Directions Hearings </w:t>
      </w:r>
      <w:proofErr w:type="gramStart"/>
      <w:r>
        <w:rPr>
          <w:rFonts w:ascii="Times New Roman" w:hAnsi="Times New Roman"/>
        </w:rPr>
        <w:t>After</w:t>
      </w:r>
      <w:proofErr w:type="gramEnd"/>
      <w:r>
        <w:rPr>
          <w:rFonts w:ascii="Times New Roman" w:hAnsi="Times New Roman"/>
        </w:rPr>
        <w:t xml:space="preserve"> Failed Settlement Conferences</w:t>
      </w:r>
      <w:r>
        <w:rPr>
          <w:rFonts w:ascii="Times New Roman" w:hAnsi="Times New Roman"/>
        </w:rPr>
        <w:br/>
        <w:t xml:space="preserve"> (Rule 130</w:t>
      </w:r>
      <w:r w:rsidR="003E7F79">
        <w:rPr>
          <w:rFonts w:ascii="Times New Roman" w:hAnsi="Times New Roman"/>
        </w:rPr>
        <w:t>) – District Court variation</w:t>
      </w:r>
      <w:r w:rsidR="003E7F79">
        <w:rPr>
          <w:rFonts w:ascii="Times New Roman" w:hAnsi="Times New Roman"/>
        </w:rPr>
        <w:tab/>
        <w:t>3-5</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3.6 – Interlocutory Applications (Rules 129 and 131</w:t>
      </w:r>
      <w:r w:rsidR="003E7F79">
        <w:rPr>
          <w:rFonts w:ascii="Times New Roman" w:hAnsi="Times New Roman"/>
        </w:rPr>
        <w:t>) – District Court variation</w:t>
      </w:r>
      <w:r w:rsidR="003E7F79">
        <w:rPr>
          <w:rFonts w:ascii="Times New Roman" w:hAnsi="Times New Roman"/>
        </w:rPr>
        <w:tab/>
        <w:t>3-5</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w:t>
      </w:r>
      <w:r w:rsidR="003E7F79">
        <w:rPr>
          <w:rFonts w:ascii="Times New Roman" w:hAnsi="Times New Roman"/>
        </w:rPr>
        <w:t>on 3.7 – Listing Conferences</w:t>
      </w:r>
      <w:r w:rsidR="003E7F79">
        <w:rPr>
          <w:rFonts w:ascii="Times New Roman" w:hAnsi="Times New Roman"/>
        </w:rPr>
        <w:tab/>
        <w:t>3-5</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3</w:t>
      </w:r>
      <w:r w:rsidR="003E7F79">
        <w:rPr>
          <w:rFonts w:ascii="Times New Roman" w:hAnsi="Times New Roman"/>
        </w:rPr>
        <w:t xml:space="preserve">.8 – Trial </w:t>
      </w:r>
      <w:proofErr w:type="gramStart"/>
      <w:r w:rsidR="003E7F79">
        <w:rPr>
          <w:rFonts w:ascii="Times New Roman" w:hAnsi="Times New Roman"/>
        </w:rPr>
        <w:t>Books  (</w:t>
      </w:r>
      <w:proofErr w:type="gramEnd"/>
      <w:r w:rsidR="003E7F79">
        <w:rPr>
          <w:rFonts w:ascii="Times New Roman" w:hAnsi="Times New Roman"/>
        </w:rPr>
        <w:t>Rule 121)</w:t>
      </w:r>
      <w:r w:rsidR="003E7F79">
        <w:rPr>
          <w:rFonts w:ascii="Times New Roman" w:hAnsi="Times New Roman"/>
        </w:rPr>
        <w:tab/>
        <w:t>3-6</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3.9 – Electronic Interlocutory Applications (Rule 132(2)</w:t>
      </w:r>
      <w:r w:rsidR="003E7F79">
        <w:rPr>
          <w:rFonts w:ascii="Times New Roman" w:hAnsi="Times New Roman"/>
        </w:rPr>
        <w:t>) – District Court variation</w:t>
      </w:r>
      <w:r w:rsidR="003E7F79">
        <w:rPr>
          <w:rFonts w:ascii="Times New Roman" w:hAnsi="Times New Roman"/>
        </w:rPr>
        <w:tab/>
        <w:t>3-6</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3.10 - Tele-conferences (Rules 133 and 134 and the Definition of “</w:t>
      </w:r>
      <w:r w:rsidR="003612E0">
        <w:rPr>
          <w:rFonts w:ascii="Times New Roman" w:hAnsi="Times New Roman"/>
        </w:rPr>
        <w:t>Tele-conference” in Rule 4)</w:t>
      </w:r>
      <w:r w:rsidR="003612E0">
        <w:rPr>
          <w:rFonts w:ascii="Times New Roman" w:hAnsi="Times New Roman"/>
        </w:rPr>
        <w:tab/>
        <w:t>3-13</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3.11 – Cer</w:t>
      </w:r>
      <w:r w:rsidR="00455F68">
        <w:rPr>
          <w:rFonts w:ascii="Times New Roman" w:hAnsi="Times New Roman"/>
        </w:rPr>
        <w:t xml:space="preserve">tificate Certifying a Pleading </w:t>
      </w:r>
      <w:r w:rsidR="003612E0">
        <w:rPr>
          <w:rFonts w:ascii="Times New Roman" w:hAnsi="Times New Roman"/>
        </w:rPr>
        <w:t>(Rule 98(1</w:t>
      </w:r>
      <w:proofErr w:type="gramStart"/>
      <w:r w:rsidR="003612E0">
        <w:rPr>
          <w:rFonts w:ascii="Times New Roman" w:hAnsi="Times New Roman"/>
        </w:rPr>
        <w:t>)(</w:t>
      </w:r>
      <w:proofErr w:type="gramEnd"/>
      <w:r w:rsidR="003612E0">
        <w:rPr>
          <w:rFonts w:ascii="Times New Roman" w:hAnsi="Times New Roman"/>
        </w:rPr>
        <w:t>b))</w:t>
      </w:r>
      <w:r w:rsidR="003612E0">
        <w:rPr>
          <w:rFonts w:ascii="Times New Roman" w:hAnsi="Times New Roman"/>
        </w:rPr>
        <w:tab/>
        <w:t>3-13</w:t>
      </w:r>
    </w:p>
    <w:p w:rsidR="00B243E9" w:rsidRDefault="00B243E9">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3.12 – Alternative Disclosure Regimes</w:t>
      </w:r>
      <w:r>
        <w:rPr>
          <w:rFonts w:ascii="Times New Roman" w:hAnsi="Times New Roman"/>
        </w:rPr>
        <w:tab/>
      </w:r>
      <w:r w:rsidR="0079433F">
        <w:rPr>
          <w:rFonts w:ascii="Times New Roman" w:hAnsi="Times New Roman"/>
        </w:rPr>
        <w:t>3-13</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b/>
          <w:bCs/>
        </w:rPr>
      </w:pPr>
      <w:r>
        <w:rPr>
          <w:rFonts w:ascii="Times New Roman" w:hAnsi="Times New Roman"/>
          <w:b/>
          <w:bCs/>
        </w:rPr>
        <w:t>Chapter 4 - Practice on Particular Types of Proceedings</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 xml:space="preserve">Direction 4.1 – Possession Proceedings </w:t>
      </w:r>
      <w:proofErr w:type="gramStart"/>
      <w:r>
        <w:rPr>
          <w:rFonts w:ascii="Times New Roman" w:hAnsi="Times New Roman"/>
        </w:rPr>
        <w:t>Under</w:t>
      </w:r>
      <w:proofErr w:type="gramEnd"/>
      <w:r>
        <w:rPr>
          <w:rFonts w:ascii="Times New Roman" w:hAnsi="Times New Roman"/>
        </w:rPr>
        <w:t xml:space="preserve"> Part 17</w:t>
      </w:r>
      <w:r w:rsidR="00B243E9">
        <w:rPr>
          <w:rFonts w:ascii="Times New Roman" w:hAnsi="Times New Roman"/>
        </w:rPr>
        <w:t xml:space="preserve"> of the Real Property Act 1886 </w:t>
      </w:r>
      <w:r>
        <w:rPr>
          <w:rFonts w:ascii="Times New Roman" w:hAnsi="Times New Roman"/>
        </w:rPr>
        <w:t>(Rule 204)</w:t>
      </w:r>
      <w:r>
        <w:rPr>
          <w:rFonts w:ascii="Times New Roman" w:hAnsi="Times New Roman"/>
        </w:rPr>
        <w:tab/>
        <w:t>4-1</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lastRenderedPageBreak/>
        <w:tab/>
        <w:t>Direction 4.2 – Extension of Time for Removal of Caveats and Removal of Caveats Under the Real Property Act 1886.</w:t>
      </w:r>
      <w:r>
        <w:rPr>
          <w:rFonts w:ascii="Times New Roman" w:hAnsi="Times New Roman"/>
        </w:rPr>
        <w:tab/>
        <w:t>4-1</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 xml:space="preserve">Direction </w:t>
      </w:r>
      <w:r w:rsidR="00455F68">
        <w:rPr>
          <w:rFonts w:ascii="Times New Roman" w:hAnsi="Times New Roman"/>
        </w:rPr>
        <w:t xml:space="preserve">4.3 – Anton </w:t>
      </w:r>
      <w:proofErr w:type="spellStart"/>
      <w:r w:rsidR="00455F68">
        <w:rPr>
          <w:rFonts w:ascii="Times New Roman" w:hAnsi="Times New Roman"/>
        </w:rPr>
        <w:t>Piller</w:t>
      </w:r>
      <w:proofErr w:type="spellEnd"/>
      <w:r w:rsidR="00455F68">
        <w:rPr>
          <w:rFonts w:ascii="Times New Roman" w:hAnsi="Times New Roman"/>
        </w:rPr>
        <w:t xml:space="preserve"> Type Orders </w:t>
      </w:r>
      <w:r>
        <w:rPr>
          <w:rFonts w:ascii="Times New Roman" w:hAnsi="Times New Roman"/>
        </w:rPr>
        <w:t>(Rule 148)</w:t>
      </w:r>
      <w:r>
        <w:rPr>
          <w:rFonts w:ascii="Times New Roman" w:hAnsi="Times New Roman"/>
        </w:rPr>
        <w:tab/>
        <w:t>4-2</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4.4 – Aged and Infirmed Persons’ Property Act 1940 Applications</w:t>
      </w:r>
      <w:r>
        <w:rPr>
          <w:rFonts w:ascii="Times New Roman" w:hAnsi="Times New Roman"/>
        </w:rPr>
        <w:br/>
        <w:t xml:space="preserve"> (Rule 309)</w:t>
      </w:r>
      <w:r>
        <w:rPr>
          <w:rFonts w:ascii="Times New Roman" w:hAnsi="Times New Roman"/>
        </w:rPr>
        <w:tab/>
        <w:t>4-6</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4.5 – Dust Disease</w:t>
      </w:r>
      <w:r w:rsidR="003612E0">
        <w:rPr>
          <w:rFonts w:ascii="Times New Roman" w:hAnsi="Times New Roman"/>
        </w:rPr>
        <w:t>s List – District Court only</w:t>
      </w:r>
      <w:r w:rsidR="003612E0">
        <w:rPr>
          <w:rFonts w:ascii="Times New Roman" w:hAnsi="Times New Roman"/>
        </w:rPr>
        <w:tab/>
        <w:t>4-6</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4.6 – Freezing Orders (also known as “</w:t>
      </w:r>
      <w:proofErr w:type="spellStart"/>
      <w:r>
        <w:rPr>
          <w:rFonts w:ascii="Times New Roman" w:hAnsi="Times New Roman"/>
        </w:rPr>
        <w:t>Mareva</w:t>
      </w:r>
      <w:proofErr w:type="spellEnd"/>
      <w:r>
        <w:rPr>
          <w:rFonts w:ascii="Times New Roman" w:hAnsi="Times New Roman"/>
        </w:rPr>
        <w:t xml:space="preserve"> Orders” or Asset Preservation Orders”) (Rule 247)</w:t>
      </w:r>
      <w:r>
        <w:rPr>
          <w:rFonts w:ascii="Times New Roman" w:hAnsi="Times New Roman"/>
        </w:rPr>
        <w:tab/>
        <w:t>4-8</w:t>
      </w:r>
    </w:p>
    <w:p w:rsidR="003238BF" w:rsidRDefault="003238BF">
      <w:pPr>
        <w:tabs>
          <w:tab w:val="clear" w:pos="1134"/>
          <w:tab w:val="clear" w:pos="4536"/>
          <w:tab w:val="left" w:pos="567"/>
          <w:tab w:val="right" w:leader="dot" w:pos="9072"/>
        </w:tabs>
        <w:spacing w:after="120" w:line="240" w:lineRule="auto"/>
        <w:ind w:left="1701" w:hanging="1701"/>
        <w:jc w:val="left"/>
        <w:rPr>
          <w:rFonts w:ascii="Times New Roman" w:hAnsi="Times New Roman"/>
          <w:szCs w:val="24"/>
        </w:rPr>
      </w:pPr>
      <w:r>
        <w:rPr>
          <w:rFonts w:ascii="Times New Roman" w:hAnsi="Times New Roman"/>
        </w:rPr>
        <w:tab/>
      </w:r>
      <w:proofErr w:type="gramStart"/>
      <w:r w:rsidRPr="00D57513">
        <w:rPr>
          <w:rFonts w:ascii="Times New Roman" w:hAnsi="Times New Roman"/>
          <w:szCs w:val="24"/>
        </w:rPr>
        <w:t xml:space="preserve">Direction 4.7 – Proceedings under the </w:t>
      </w:r>
      <w:r w:rsidRPr="003238BF">
        <w:rPr>
          <w:rFonts w:ascii="Times New Roman" w:hAnsi="Times New Roman"/>
          <w:i/>
          <w:szCs w:val="24"/>
        </w:rPr>
        <w:t>Serious and Organised Crime (Unexplained Wealth) Act 2009</w:t>
      </w:r>
      <w:r w:rsidRPr="00D57513">
        <w:rPr>
          <w:rFonts w:ascii="Times New Roman" w:hAnsi="Times New Roman"/>
          <w:szCs w:val="24"/>
        </w:rPr>
        <w:t xml:space="preserve"> (Rule 316A).</w:t>
      </w:r>
      <w:proofErr w:type="gramEnd"/>
      <w:r>
        <w:rPr>
          <w:rFonts w:ascii="Times New Roman" w:hAnsi="Times New Roman"/>
          <w:szCs w:val="24"/>
        </w:rPr>
        <w:tab/>
        <w:t>4-10</w:t>
      </w:r>
    </w:p>
    <w:p w:rsidR="006F4CCE" w:rsidRPr="006F4CCE" w:rsidRDefault="006F4CCE" w:rsidP="006F4CCE">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r>
      <w:r w:rsidRPr="006F4CCE">
        <w:rPr>
          <w:rFonts w:ascii="Times New Roman" w:hAnsi="Times New Roman"/>
        </w:rPr>
        <w:t>Direction 4.</w:t>
      </w:r>
      <w:r w:rsidR="0007422A">
        <w:rPr>
          <w:rFonts w:ascii="Times New Roman" w:hAnsi="Times New Roman"/>
        </w:rPr>
        <w:t>8</w:t>
      </w:r>
      <w:r w:rsidRPr="006F4CCE">
        <w:rPr>
          <w:rFonts w:ascii="Times New Roman" w:hAnsi="Times New Roman"/>
        </w:rPr>
        <w:t xml:space="preserve"> – Service Abroad Under the Hague Convention</w:t>
      </w:r>
      <w:r>
        <w:rPr>
          <w:rFonts w:ascii="Times New Roman" w:hAnsi="Times New Roman"/>
        </w:rPr>
        <w:tab/>
        <w:t>4-10</w:t>
      </w:r>
    </w:p>
    <w:p w:rsidR="00592791" w:rsidRDefault="00592791">
      <w:pPr>
        <w:keepNext/>
        <w:tabs>
          <w:tab w:val="clear" w:pos="1134"/>
          <w:tab w:val="clear" w:pos="4536"/>
          <w:tab w:val="left" w:pos="567"/>
          <w:tab w:val="right" w:leader="dot" w:pos="9072"/>
        </w:tabs>
        <w:spacing w:after="120" w:line="240" w:lineRule="auto"/>
        <w:ind w:left="1701" w:hanging="1701"/>
        <w:jc w:val="left"/>
        <w:rPr>
          <w:rFonts w:ascii="Times New Roman" w:hAnsi="Times New Roman"/>
          <w:b/>
          <w:bCs/>
        </w:rPr>
      </w:pPr>
      <w:r>
        <w:rPr>
          <w:rFonts w:ascii="Times New Roman" w:hAnsi="Times New Roman"/>
          <w:b/>
          <w:bCs/>
        </w:rPr>
        <w:t>Chapter 5 - Proceedings in Court and Trials</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5.1 – This Practice Direction does not apply in the District Court</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5.2 – Interpreters in Court</w:t>
      </w:r>
      <w:r>
        <w:rPr>
          <w:rFonts w:ascii="Times New Roman" w:hAnsi="Times New Roman"/>
        </w:rPr>
        <w:tab/>
        <w:t>5-1</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5.3 – Noting of Appearances of Counsel and Lawyers</w:t>
      </w:r>
      <w:r>
        <w:rPr>
          <w:rFonts w:ascii="Times New Roman" w:hAnsi="Times New Roman"/>
        </w:rPr>
        <w:tab/>
        <w:t>5-1</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5.4 – Expert Witnesses (Rule 160)</w:t>
      </w:r>
      <w:r>
        <w:rPr>
          <w:rFonts w:ascii="Times New Roman" w:hAnsi="Times New Roman"/>
        </w:rPr>
        <w:tab/>
        <w:t>5-3</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5.5 – Shadow Experts (Rule 161(2))</w:t>
      </w:r>
      <w:r>
        <w:rPr>
          <w:rFonts w:ascii="Times New Roman" w:hAnsi="Times New Roman"/>
        </w:rPr>
        <w:tab/>
        <w:t>5-4</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 xml:space="preserve">Direction 5.6 – </w:t>
      </w:r>
      <w:r w:rsidR="004F1E73">
        <w:rPr>
          <w:rFonts w:ascii="Times New Roman" w:hAnsi="Times New Roman"/>
        </w:rPr>
        <w:t xml:space="preserve">Lists, </w:t>
      </w:r>
      <w:r>
        <w:rPr>
          <w:rFonts w:ascii="Times New Roman" w:hAnsi="Times New Roman"/>
        </w:rPr>
        <w:t>Citation and Copies of Authorities</w:t>
      </w:r>
      <w:r>
        <w:rPr>
          <w:rFonts w:ascii="Times New Roman" w:hAnsi="Times New Roman"/>
        </w:rPr>
        <w:tab/>
        <w:t>5-4</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5.7 – Barristers’ Attire</w:t>
      </w:r>
      <w:r>
        <w:rPr>
          <w:rFonts w:ascii="Times New Roman" w:hAnsi="Times New Roman"/>
        </w:rPr>
        <w:tab/>
        <w:t>5-5</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5.8 – Delivery of Reserved Judgments</w:t>
      </w:r>
      <w:r>
        <w:rPr>
          <w:rFonts w:ascii="Times New Roman" w:hAnsi="Times New Roman"/>
        </w:rPr>
        <w:tab/>
        <w:t>5-6</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5.9 – Circuit trials in the District Court – District Court only</w:t>
      </w:r>
      <w:r>
        <w:rPr>
          <w:rFonts w:ascii="Times New Roman" w:hAnsi="Times New Roman"/>
        </w:rPr>
        <w:tab/>
        <w:t>5-6</w:t>
      </w:r>
    </w:p>
    <w:p w:rsidR="00465477" w:rsidRDefault="00465477" w:rsidP="00465477">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szCs w:val="24"/>
        </w:rPr>
        <w:tab/>
      </w:r>
      <w:r>
        <w:rPr>
          <w:rFonts w:ascii="Times New Roman" w:hAnsi="Times New Roman"/>
        </w:rPr>
        <w:t>D</w:t>
      </w:r>
      <w:r w:rsidR="003612E0">
        <w:rPr>
          <w:rFonts w:ascii="Times New Roman" w:hAnsi="Times New Roman"/>
        </w:rPr>
        <w:t>irection 5.10 – Tender Books</w:t>
      </w:r>
      <w:r w:rsidR="003612E0">
        <w:rPr>
          <w:rFonts w:ascii="Times New Roman" w:hAnsi="Times New Roman"/>
        </w:rPr>
        <w:tab/>
        <w:t>5-6</w:t>
      </w:r>
    </w:p>
    <w:p w:rsidR="00465477" w:rsidRDefault="00465477">
      <w:pPr>
        <w:tabs>
          <w:tab w:val="clear" w:pos="1134"/>
          <w:tab w:val="clear" w:pos="4536"/>
          <w:tab w:val="left" w:pos="567"/>
          <w:tab w:val="right" w:leader="dot" w:pos="9072"/>
        </w:tabs>
        <w:spacing w:after="120" w:line="240" w:lineRule="auto"/>
        <w:ind w:left="1701" w:hanging="1701"/>
        <w:jc w:val="left"/>
        <w:rPr>
          <w:rFonts w:ascii="Times New Roman" w:hAnsi="Times New Roman"/>
          <w:szCs w:val="24"/>
        </w:rPr>
      </w:pPr>
      <w:r>
        <w:rPr>
          <w:rFonts w:ascii="Times New Roman" w:hAnsi="Times New Roman"/>
        </w:rPr>
        <w:tab/>
      </w:r>
      <w:r>
        <w:rPr>
          <w:rFonts w:ascii="Times New Roman" w:hAnsi="Times New Roman"/>
          <w:szCs w:val="24"/>
        </w:rPr>
        <w:t>Direction 5.11 – Titles of Amended Pleadings (Rule 54(2))</w:t>
      </w:r>
      <w:r>
        <w:rPr>
          <w:rFonts w:ascii="Times New Roman" w:hAnsi="Times New Roman"/>
          <w:szCs w:val="24"/>
        </w:rPr>
        <w:tab/>
        <w:t>5-8</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b/>
          <w:bCs/>
        </w:rPr>
      </w:pPr>
      <w:r>
        <w:rPr>
          <w:rFonts w:ascii="Times New Roman" w:hAnsi="Times New Roman"/>
          <w:b/>
          <w:bCs/>
        </w:rPr>
        <w:t>Chapter 6 – Appellate Proceedings – District Court variation</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 xml:space="preserve">Direction 6.1 – </w:t>
      </w:r>
      <w:r w:rsidR="007E21B1">
        <w:rPr>
          <w:rFonts w:ascii="Times New Roman" w:hAnsi="Times New Roman"/>
        </w:rPr>
        <w:t>Summaries of Argument for Hearing of the Appeal (</w:t>
      </w:r>
      <w:proofErr w:type="gramStart"/>
      <w:r w:rsidR="007E21B1">
        <w:rPr>
          <w:rFonts w:ascii="Times New Roman" w:hAnsi="Times New Roman"/>
        </w:rPr>
        <w:t>Rule  297</w:t>
      </w:r>
      <w:proofErr w:type="gramEnd"/>
      <w:r w:rsidR="007E21B1">
        <w:rPr>
          <w:rFonts w:ascii="Times New Roman" w:hAnsi="Times New Roman"/>
        </w:rPr>
        <w:t>)</w:t>
      </w:r>
      <w:r w:rsidR="007E21B1">
        <w:rPr>
          <w:rFonts w:ascii="Times New Roman" w:hAnsi="Times New Roman"/>
        </w:rPr>
        <w:tab/>
        <w:t>6-1</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6.</w:t>
      </w:r>
      <w:r w:rsidR="007E21B1">
        <w:rPr>
          <w:rFonts w:ascii="Times New Roman" w:hAnsi="Times New Roman"/>
        </w:rPr>
        <w:t>6</w:t>
      </w:r>
      <w:r>
        <w:rPr>
          <w:rFonts w:ascii="Times New Roman" w:hAnsi="Times New Roman"/>
        </w:rPr>
        <w:t xml:space="preserve"> – Case Books on Appeals from Masters – District Court only</w:t>
      </w:r>
      <w:r>
        <w:rPr>
          <w:rFonts w:ascii="Times New Roman" w:hAnsi="Times New Roman"/>
        </w:rPr>
        <w:tab/>
        <w:t>6-</w:t>
      </w:r>
      <w:r w:rsidR="007E21B1">
        <w:rPr>
          <w:rFonts w:ascii="Times New Roman" w:hAnsi="Times New Roman"/>
        </w:rPr>
        <w:t>1</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6.</w:t>
      </w:r>
      <w:r w:rsidR="007E21B1">
        <w:rPr>
          <w:rFonts w:ascii="Times New Roman" w:hAnsi="Times New Roman"/>
        </w:rPr>
        <w:t>7</w:t>
      </w:r>
      <w:r>
        <w:rPr>
          <w:rFonts w:ascii="Times New Roman" w:hAnsi="Times New Roman"/>
        </w:rPr>
        <w:t xml:space="preserve"> – Presentation of Submissions on Minor Civil Action Reviews – District Court only</w:t>
      </w:r>
      <w:r>
        <w:rPr>
          <w:rFonts w:ascii="Times New Roman" w:hAnsi="Times New Roman"/>
        </w:rPr>
        <w:tab/>
        <w:t>6-2</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b/>
          <w:bCs/>
        </w:rPr>
      </w:pPr>
      <w:r>
        <w:rPr>
          <w:rFonts w:ascii="Times New Roman" w:hAnsi="Times New Roman"/>
          <w:b/>
          <w:bCs/>
        </w:rPr>
        <w:t xml:space="preserve">Chapter 7 – Proceedings under the </w:t>
      </w:r>
      <w:r>
        <w:rPr>
          <w:rFonts w:ascii="Times New Roman" w:hAnsi="Times New Roman"/>
          <w:b/>
          <w:bCs/>
          <w:i/>
          <w:iCs/>
        </w:rPr>
        <w:t>Corporations Act 2001</w:t>
      </w:r>
      <w:r>
        <w:rPr>
          <w:rFonts w:ascii="Times New Roman" w:hAnsi="Times New Roman"/>
          <w:b/>
          <w:bCs/>
        </w:rPr>
        <w:t xml:space="preserve"> – District Court variation</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7.1 – This Practice Direction does not apply in the District Court</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7.2 – This Practice Direction does not apply in the District Court</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b/>
          <w:bCs/>
        </w:rPr>
      </w:pPr>
      <w:r>
        <w:rPr>
          <w:rFonts w:ascii="Times New Roman" w:hAnsi="Times New Roman"/>
          <w:b/>
          <w:bCs/>
        </w:rPr>
        <w:t>Chapter 8 – Costs and Adjudications</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8.1 – This Practice Direction does not apply in the District Court</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Direction 8.2 – Schedules of Costs for Adjudications (Rule 273)</w:t>
      </w:r>
      <w:r>
        <w:rPr>
          <w:rFonts w:ascii="Times New Roman" w:hAnsi="Times New Roman"/>
        </w:rPr>
        <w:tab/>
        <w:t>8-1</w:t>
      </w:r>
    </w:p>
    <w:p w:rsidR="005E4BF8" w:rsidRPr="005E4BF8" w:rsidRDefault="005E4BF8" w:rsidP="005E4BF8">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r>
      <w:r w:rsidRPr="005E4BF8">
        <w:rPr>
          <w:rFonts w:ascii="Times New Roman" w:hAnsi="Times New Roman"/>
        </w:rPr>
        <w:t xml:space="preserve">Direction 8.3 – Application for Adjudication of Costs under the </w:t>
      </w:r>
      <w:r w:rsidRPr="005E4BF8">
        <w:rPr>
          <w:rFonts w:ascii="Times New Roman" w:hAnsi="Times New Roman"/>
          <w:i/>
        </w:rPr>
        <w:t>Commercial Arbitration and Industrial Referral Agreements Act 1986</w:t>
      </w:r>
      <w:r w:rsidRPr="005E4BF8">
        <w:rPr>
          <w:rFonts w:ascii="Times New Roman" w:hAnsi="Times New Roman"/>
        </w:rPr>
        <w:t xml:space="preserve"> </w:t>
      </w:r>
      <w:r>
        <w:rPr>
          <w:rFonts w:ascii="Times New Roman" w:hAnsi="Times New Roman"/>
        </w:rPr>
        <w:tab/>
        <w:t>8-1</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b/>
          <w:bCs/>
        </w:rPr>
      </w:pPr>
      <w:r>
        <w:rPr>
          <w:rFonts w:ascii="Times New Roman" w:hAnsi="Times New Roman"/>
          <w:b/>
          <w:bCs/>
        </w:rPr>
        <w:t xml:space="preserve">Chapter 9 – </w:t>
      </w:r>
      <w:r w:rsidR="0079433F">
        <w:rPr>
          <w:rFonts w:ascii="Times New Roman" w:hAnsi="Times New Roman"/>
          <w:b/>
          <w:bCs/>
        </w:rPr>
        <w:t>Court Referred Mediations</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rPr>
        <w:tab/>
        <w:t xml:space="preserve">Direction 9 – </w:t>
      </w:r>
      <w:r w:rsidR="00BA47F3">
        <w:rPr>
          <w:rFonts w:ascii="Times New Roman" w:hAnsi="Times New Roman"/>
        </w:rPr>
        <w:t>Court Referred Mediations</w:t>
      </w:r>
      <w:r w:rsidR="00DF1A76">
        <w:rPr>
          <w:rFonts w:ascii="Times New Roman" w:hAnsi="Times New Roman"/>
        </w:rPr>
        <w:t xml:space="preserve"> (Rule 220)</w:t>
      </w:r>
      <w:r>
        <w:rPr>
          <w:rFonts w:ascii="Times New Roman" w:hAnsi="Times New Roman"/>
        </w:rPr>
        <w:tab/>
        <w:t>9-1</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b/>
          <w:bCs/>
        </w:rPr>
        <w:lastRenderedPageBreak/>
        <w:t xml:space="preserve">Chapter 10 – </w:t>
      </w:r>
      <w:r>
        <w:rPr>
          <w:rFonts w:ascii="Times New Roman" w:hAnsi="Times New Roman"/>
        </w:rPr>
        <w:t>This Practice Direction does not apply in the District Court</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b/>
          <w:bCs/>
        </w:rPr>
        <w:t xml:space="preserve">Chapter 11 – </w:t>
      </w:r>
      <w:r>
        <w:rPr>
          <w:rFonts w:ascii="Times New Roman" w:hAnsi="Times New Roman"/>
        </w:rPr>
        <w:t>This Practice Direction does not apply in the District Court</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b/>
          <w:bCs/>
        </w:rPr>
        <w:t xml:space="preserve">Chapter 12 – </w:t>
      </w:r>
      <w:r>
        <w:rPr>
          <w:rFonts w:ascii="Times New Roman" w:hAnsi="Times New Roman"/>
        </w:rPr>
        <w:t>This Practice Direction does not apply in the District Court</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b/>
          <w:bCs/>
        </w:rPr>
        <w:t xml:space="preserve">Chapter 13 – </w:t>
      </w:r>
      <w:r>
        <w:rPr>
          <w:rFonts w:ascii="Times New Roman" w:hAnsi="Times New Roman"/>
        </w:rPr>
        <w:t>This Practice Direction does not apply in the District Court</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b/>
          <w:bCs/>
        </w:rPr>
      </w:pPr>
      <w:r>
        <w:rPr>
          <w:rFonts w:ascii="Times New Roman" w:hAnsi="Times New Roman"/>
          <w:b/>
          <w:bCs/>
        </w:rPr>
        <w:t xml:space="preserve">Chapter 14 – Approved Forms </w:t>
      </w:r>
      <w:r>
        <w:rPr>
          <w:rFonts w:ascii="Times New Roman" w:hAnsi="Times New Roman"/>
          <w:sz w:val="22"/>
        </w:rPr>
        <w:tab/>
        <w:t>14-1</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rPr>
      </w:pPr>
      <w:r>
        <w:rPr>
          <w:rFonts w:ascii="Times New Roman" w:hAnsi="Times New Roman"/>
          <w:b/>
          <w:bCs/>
        </w:rPr>
        <w:t>History of Amendment</w:t>
      </w:r>
      <w:r>
        <w:rPr>
          <w:rFonts w:ascii="Times New Roman" w:hAnsi="Times New Roman"/>
        </w:rPr>
        <w:tab/>
        <w:t>H-1</w:t>
      </w:r>
    </w:p>
    <w:p w:rsidR="00592791" w:rsidRDefault="00592791">
      <w:pPr>
        <w:tabs>
          <w:tab w:val="clear" w:pos="1134"/>
          <w:tab w:val="clear" w:pos="4536"/>
          <w:tab w:val="left" w:pos="567"/>
          <w:tab w:val="right" w:leader="dot" w:pos="9072"/>
        </w:tabs>
        <w:spacing w:after="120" w:line="240" w:lineRule="auto"/>
        <w:ind w:left="1701" w:hanging="1701"/>
        <w:jc w:val="left"/>
        <w:rPr>
          <w:rFonts w:ascii="Times New Roman" w:hAnsi="Times New Roman"/>
          <w:b/>
          <w:bCs/>
        </w:rPr>
      </w:pPr>
    </w:p>
    <w:p w:rsidR="00592791" w:rsidRDefault="00592791">
      <w:pPr>
        <w:rPr>
          <w:rFonts w:ascii="Times New Roman" w:hAnsi="Times New Roman"/>
          <w:lang w:val="en-GB"/>
        </w:rPr>
        <w:sectPr w:rsidR="00592791">
          <w:footerReference w:type="default" r:id="rId8"/>
          <w:footerReference w:type="first" r:id="rId9"/>
          <w:pgSz w:w="11906" w:h="16838" w:code="9"/>
          <w:pgMar w:top="1021" w:right="1440" w:bottom="1021" w:left="1440" w:header="1134" w:footer="567" w:gutter="0"/>
          <w:paperSrc w:first="69" w:other="69"/>
          <w:pgNumType w:fmt="lowerRoman" w:start="1"/>
          <w:cols w:space="720"/>
          <w:noEndnote/>
        </w:sectPr>
      </w:pPr>
    </w:p>
    <w:p w:rsidR="00592791" w:rsidRDefault="00592791">
      <w:pPr>
        <w:pStyle w:val="Heading1"/>
        <w:spacing w:line="240" w:lineRule="auto"/>
        <w:rPr>
          <w:rFonts w:ascii="Times New Roman" w:hAnsi="Times New Roman" w:cs="Times New Roman"/>
          <w:kern w:val="0"/>
        </w:rPr>
      </w:pPr>
      <w:bookmarkStart w:id="2" w:name="_Toc142211633"/>
      <w:bookmarkStart w:id="3" w:name="_Toc143926502"/>
      <w:r>
        <w:rPr>
          <w:rFonts w:ascii="Times New Roman" w:hAnsi="Times New Roman" w:cs="Times New Roman"/>
          <w:kern w:val="0"/>
        </w:rPr>
        <w:lastRenderedPageBreak/>
        <w:t>Chapter 1 – Registry Practice</w:t>
      </w:r>
      <w:bookmarkEnd w:id="2"/>
      <w:bookmarkEnd w:id="3"/>
    </w:p>
    <w:p w:rsidR="00592791" w:rsidRDefault="00592791">
      <w:pPr>
        <w:pStyle w:val="Heading3"/>
        <w:spacing w:before="240"/>
        <w:rPr>
          <w:rFonts w:ascii="Times New Roman" w:hAnsi="Times New Roman"/>
        </w:rPr>
      </w:pPr>
      <w:bookmarkStart w:id="4" w:name="_Toc142211634"/>
      <w:bookmarkStart w:id="5" w:name="_Toc143926503"/>
      <w:r>
        <w:rPr>
          <w:rFonts w:ascii="Times New Roman" w:hAnsi="Times New Roman"/>
        </w:rPr>
        <w:t>Direction 1.1 – Searching Court Files (Rule 18)</w:t>
      </w:r>
      <w:bookmarkEnd w:id="4"/>
      <w:bookmarkEnd w:id="5"/>
    </w:p>
    <w:p w:rsidR="00592791" w:rsidRDefault="00592791">
      <w:pPr>
        <w:tabs>
          <w:tab w:val="clear" w:pos="1134"/>
          <w:tab w:val="clear" w:pos="4536"/>
        </w:tabs>
        <w:spacing w:after="120" w:line="240" w:lineRule="auto"/>
        <w:ind w:left="1134" w:hanging="1134"/>
        <w:jc w:val="left"/>
        <w:rPr>
          <w:rFonts w:ascii="Times New Roman" w:hAnsi="Times New Roman"/>
          <w:lang w:val="en-GB"/>
        </w:rPr>
      </w:pPr>
      <w:r>
        <w:rPr>
          <w:rFonts w:ascii="Times New Roman" w:hAnsi="Times New Roman"/>
          <w:lang w:val="en-GB"/>
        </w:rPr>
        <w:t>1.1.1</w:t>
      </w:r>
      <w:r>
        <w:rPr>
          <w:rFonts w:ascii="Times New Roman" w:hAnsi="Times New Roman"/>
          <w:lang w:val="en-GB"/>
        </w:rPr>
        <w:tab/>
        <w:t xml:space="preserve">The permission of the Court under section 131(2) of the </w:t>
      </w:r>
      <w:r>
        <w:rPr>
          <w:rFonts w:ascii="Times New Roman" w:hAnsi="Times New Roman"/>
          <w:i/>
          <w:iCs/>
          <w:lang w:val="en-GB"/>
        </w:rPr>
        <w:t>Supreme Court Act 1935</w:t>
      </w:r>
      <w:r>
        <w:rPr>
          <w:rFonts w:ascii="Times New Roman" w:hAnsi="Times New Roman"/>
          <w:lang w:val="en-GB"/>
        </w:rPr>
        <w:t xml:space="preserve"> and section 54(2) of the </w:t>
      </w:r>
      <w:r>
        <w:rPr>
          <w:rFonts w:ascii="Times New Roman" w:hAnsi="Times New Roman"/>
          <w:i/>
          <w:iCs/>
          <w:lang w:val="en-GB"/>
        </w:rPr>
        <w:t>District Court Act 1991</w:t>
      </w:r>
      <w:r>
        <w:rPr>
          <w:rFonts w:ascii="Times New Roman" w:hAnsi="Times New Roman"/>
          <w:lang w:val="en-GB"/>
        </w:rPr>
        <w:t xml:space="preserve"> may be sought by letter or email to the Registrar and without notice to any party or person interested.</w:t>
      </w:r>
    </w:p>
    <w:p w:rsidR="00592791" w:rsidRDefault="00592791">
      <w:pPr>
        <w:tabs>
          <w:tab w:val="clear" w:pos="1134"/>
          <w:tab w:val="clear" w:pos="4536"/>
        </w:tabs>
        <w:spacing w:after="120" w:line="240" w:lineRule="auto"/>
        <w:ind w:left="1134" w:hanging="1134"/>
        <w:rPr>
          <w:rFonts w:ascii="Times New Roman" w:hAnsi="Times New Roman"/>
          <w:lang w:val="en-GB"/>
        </w:rPr>
      </w:pPr>
      <w:r>
        <w:rPr>
          <w:rFonts w:ascii="Times New Roman" w:hAnsi="Times New Roman"/>
          <w:lang w:val="en-GB"/>
        </w:rPr>
        <w:t>1.1.2</w:t>
      </w:r>
      <w:r>
        <w:rPr>
          <w:rFonts w:ascii="Times New Roman" w:hAnsi="Times New Roman"/>
          <w:lang w:val="en-GB"/>
        </w:rPr>
        <w:tab/>
        <w:t>Unless the Court has otherwise ordered, a party to an action may inspect or obtain copies of documents held on the court file for that action by an informal request to the Registry.  Insofar as such documents are documents produced by third parties on subpoena, Rule 179 must be used.</w:t>
      </w:r>
    </w:p>
    <w:p w:rsidR="00592791" w:rsidRDefault="00592791">
      <w:pPr>
        <w:pStyle w:val="Heading3"/>
        <w:tabs>
          <w:tab w:val="clear" w:pos="1134"/>
          <w:tab w:val="clear" w:pos="4536"/>
        </w:tabs>
        <w:ind w:left="567" w:hanging="567"/>
        <w:rPr>
          <w:rFonts w:ascii="Times New Roman" w:hAnsi="Times New Roman"/>
        </w:rPr>
      </w:pPr>
      <w:bookmarkStart w:id="6" w:name="_Toc142211635"/>
      <w:bookmarkStart w:id="7" w:name="_Toc143926504"/>
      <w:r>
        <w:rPr>
          <w:rFonts w:ascii="Times New Roman" w:hAnsi="Times New Roman"/>
        </w:rPr>
        <w:t>Direction 1.2 – Transacting Business through the Civil Registry</w:t>
      </w:r>
      <w:bookmarkEnd w:id="6"/>
      <w:bookmarkEnd w:id="7"/>
      <w:r>
        <w:rPr>
          <w:rFonts w:ascii="Times New Roman" w:hAnsi="Times New Roman"/>
        </w:rPr>
        <w:t xml:space="preserve"> </w:t>
      </w:r>
    </w:p>
    <w:p w:rsidR="00592791" w:rsidRDefault="00592791">
      <w:pPr>
        <w:tabs>
          <w:tab w:val="clear" w:pos="1134"/>
          <w:tab w:val="clear" w:pos="4536"/>
        </w:tabs>
        <w:spacing w:after="120" w:line="240" w:lineRule="auto"/>
        <w:ind w:left="1134" w:hanging="1134"/>
        <w:rPr>
          <w:rFonts w:ascii="Times New Roman" w:hAnsi="Times New Roman"/>
          <w:lang w:val="en-GB"/>
        </w:rPr>
      </w:pPr>
      <w:r>
        <w:rPr>
          <w:rFonts w:ascii="Times New Roman" w:hAnsi="Times New Roman"/>
          <w:lang w:val="en-GB"/>
        </w:rPr>
        <w:t>1.2.1</w:t>
      </w:r>
      <w:r>
        <w:rPr>
          <w:rFonts w:ascii="Times New Roman" w:hAnsi="Times New Roman"/>
          <w:lang w:val="en-GB"/>
        </w:rPr>
        <w:tab/>
        <w:t xml:space="preserve">The Civil Registry is open for business from </w:t>
      </w:r>
      <w:r w:rsidR="00CC713D" w:rsidRPr="00CC713D">
        <w:rPr>
          <w:rFonts w:ascii="Times New Roman" w:hAnsi="Times New Roman"/>
          <w:szCs w:val="24"/>
        </w:rPr>
        <w:t>9.30am to 4.30pm</w:t>
      </w:r>
      <w:r>
        <w:rPr>
          <w:rFonts w:ascii="Times New Roman" w:hAnsi="Times New Roman"/>
          <w:lang w:val="en-GB"/>
        </w:rPr>
        <w:t xml:space="preserve"> each day except on Saturdays, Sundays, Public Holidays and the days between Christmas Day and New Year’s Day.</w:t>
      </w:r>
    </w:p>
    <w:p w:rsidR="00592791" w:rsidRDefault="00592791">
      <w:pPr>
        <w:tabs>
          <w:tab w:val="clear" w:pos="1134"/>
          <w:tab w:val="clear" w:pos="4536"/>
        </w:tabs>
        <w:spacing w:after="120" w:line="240" w:lineRule="auto"/>
        <w:ind w:left="1134" w:hanging="1134"/>
        <w:rPr>
          <w:rFonts w:ascii="Times New Roman" w:hAnsi="Times New Roman"/>
          <w:lang w:val="en-GB"/>
        </w:rPr>
      </w:pPr>
      <w:r>
        <w:rPr>
          <w:rFonts w:ascii="Times New Roman" w:hAnsi="Times New Roman"/>
          <w:lang w:val="en-GB"/>
        </w:rPr>
        <w:t>1.2.2</w:t>
      </w:r>
      <w:r>
        <w:rPr>
          <w:rFonts w:ascii="Times New Roman" w:hAnsi="Times New Roman"/>
          <w:lang w:val="en-GB"/>
        </w:rPr>
        <w:tab/>
        <w:t>For the purposes of Rule 5(5) the Christmas vacation is from Christmas Day in one year until, but not including, the second Monday in January in the following year.</w:t>
      </w:r>
    </w:p>
    <w:p w:rsidR="00592791" w:rsidRDefault="00592791">
      <w:pPr>
        <w:tabs>
          <w:tab w:val="clear" w:pos="1134"/>
          <w:tab w:val="clear" w:pos="4536"/>
        </w:tabs>
        <w:spacing w:after="120" w:line="240" w:lineRule="auto"/>
        <w:ind w:left="1134" w:hanging="1134"/>
        <w:rPr>
          <w:rFonts w:ascii="Times New Roman" w:hAnsi="Times New Roman"/>
          <w:lang w:val="en-GB"/>
        </w:rPr>
      </w:pPr>
      <w:r>
        <w:rPr>
          <w:rFonts w:ascii="Times New Roman" w:hAnsi="Times New Roman"/>
          <w:lang w:val="en-GB"/>
        </w:rPr>
        <w:t>1.2.3</w:t>
      </w:r>
      <w:r>
        <w:rPr>
          <w:rFonts w:ascii="Times New Roman" w:hAnsi="Times New Roman"/>
          <w:lang w:val="en-GB"/>
        </w:rPr>
        <w:tab/>
        <w:t xml:space="preserve">Where it is sought to file or lodge documents, or to arrange for an urgent hearing by a Judge or a Master, at a time other than when the Registry is normally open for business the applicant should phone the after hours business number (Supreme Court (08) 8204 0494 and District Court (08) 8204 0301).  The number will provide the current contact details of the </w:t>
      </w:r>
      <w:proofErr w:type="spellStart"/>
      <w:r>
        <w:rPr>
          <w:rFonts w:ascii="Times New Roman" w:hAnsi="Times New Roman"/>
          <w:lang w:val="en-GB"/>
        </w:rPr>
        <w:t>rostered</w:t>
      </w:r>
      <w:proofErr w:type="spellEnd"/>
      <w:r>
        <w:rPr>
          <w:rFonts w:ascii="Times New Roman" w:hAnsi="Times New Roman"/>
          <w:lang w:val="en-GB"/>
        </w:rPr>
        <w:t xml:space="preserve"> on call officer.  If that officer is satisfied about the urgency of the request, he or she will arrange for the opening of the Registry and/or for a special hearing before a Judicial Officer.</w:t>
      </w:r>
    </w:p>
    <w:p w:rsidR="00592791" w:rsidRDefault="00592791">
      <w:pPr>
        <w:tabs>
          <w:tab w:val="clear" w:pos="1134"/>
          <w:tab w:val="clear" w:pos="4536"/>
        </w:tabs>
        <w:spacing w:after="120" w:line="240" w:lineRule="auto"/>
        <w:ind w:left="1134" w:hanging="1134"/>
        <w:rPr>
          <w:rFonts w:ascii="Times New Roman" w:hAnsi="Times New Roman"/>
          <w:lang w:val="en-GB"/>
        </w:rPr>
      </w:pPr>
      <w:r>
        <w:rPr>
          <w:rFonts w:ascii="Times New Roman" w:hAnsi="Times New Roman"/>
          <w:lang w:val="en-GB"/>
        </w:rPr>
        <w:t>1.2.4</w:t>
      </w:r>
      <w:r>
        <w:rPr>
          <w:rFonts w:ascii="Times New Roman" w:hAnsi="Times New Roman"/>
          <w:lang w:val="en-GB"/>
        </w:rPr>
        <w:tab/>
        <w:t>Other than with the prior permission of the Judicial Officer no lawyer or litigant is to contact a Judicial Officer to seek any urgent hearing.</w:t>
      </w:r>
    </w:p>
    <w:p w:rsidR="00592791" w:rsidRDefault="00592791">
      <w:pPr>
        <w:tabs>
          <w:tab w:val="clear" w:pos="1134"/>
          <w:tab w:val="clear" w:pos="4536"/>
        </w:tabs>
        <w:spacing w:after="120" w:line="240" w:lineRule="auto"/>
        <w:ind w:left="1134" w:hanging="1134"/>
        <w:rPr>
          <w:rFonts w:ascii="Times New Roman" w:hAnsi="Times New Roman"/>
          <w:lang w:val="en-GB"/>
        </w:rPr>
      </w:pPr>
      <w:r>
        <w:rPr>
          <w:rFonts w:ascii="Times New Roman" w:hAnsi="Times New Roman"/>
          <w:lang w:val="en-GB"/>
        </w:rPr>
        <w:t>1.2.5</w:t>
      </w:r>
      <w:r>
        <w:rPr>
          <w:rFonts w:ascii="Times New Roman" w:hAnsi="Times New Roman"/>
          <w:lang w:val="en-GB"/>
        </w:rPr>
        <w:tab/>
        <w:t xml:space="preserve">Unless waived under section 130(2) of the </w:t>
      </w:r>
      <w:r>
        <w:rPr>
          <w:rFonts w:ascii="Times New Roman" w:hAnsi="Times New Roman"/>
          <w:i/>
          <w:iCs/>
          <w:lang w:val="en-GB"/>
        </w:rPr>
        <w:t>Supreme Court Act</w:t>
      </w:r>
      <w:r>
        <w:rPr>
          <w:rFonts w:ascii="Times New Roman" w:hAnsi="Times New Roman"/>
          <w:lang w:val="en-GB"/>
        </w:rPr>
        <w:t xml:space="preserve"> or section 53(2) of the </w:t>
      </w:r>
      <w:r>
        <w:rPr>
          <w:rFonts w:ascii="Times New Roman" w:hAnsi="Times New Roman"/>
          <w:i/>
          <w:iCs/>
          <w:lang w:val="en-GB"/>
        </w:rPr>
        <w:t>District Court Act</w:t>
      </w:r>
      <w:r>
        <w:rPr>
          <w:rFonts w:ascii="Times New Roman" w:hAnsi="Times New Roman"/>
          <w:lang w:val="en-GB"/>
        </w:rPr>
        <w:t xml:space="preserve"> substantial fees are payable under the Regulations for opening the Registry out of hours and for holding special hearings of the Court.</w:t>
      </w:r>
    </w:p>
    <w:p w:rsidR="00592791" w:rsidRDefault="00592791">
      <w:pPr>
        <w:pStyle w:val="Heading3"/>
        <w:tabs>
          <w:tab w:val="clear" w:pos="1134"/>
          <w:tab w:val="clear" w:pos="4536"/>
        </w:tabs>
        <w:ind w:left="567" w:hanging="567"/>
        <w:rPr>
          <w:rFonts w:ascii="Times New Roman" w:hAnsi="Times New Roman"/>
        </w:rPr>
      </w:pPr>
      <w:bookmarkStart w:id="8" w:name="_Toc142211636"/>
      <w:bookmarkStart w:id="9" w:name="_Toc143926505"/>
      <w:r>
        <w:rPr>
          <w:rFonts w:ascii="Times New Roman" w:hAnsi="Times New Roman"/>
        </w:rPr>
        <w:t>Direction 1.3 – Facsimile Copies of Affidavits (Rule 162)</w:t>
      </w:r>
      <w:bookmarkEnd w:id="8"/>
      <w:bookmarkEnd w:id="9"/>
    </w:p>
    <w:p w:rsidR="00592791" w:rsidRDefault="00592791">
      <w:pPr>
        <w:tabs>
          <w:tab w:val="clear" w:pos="1134"/>
          <w:tab w:val="clear" w:pos="4536"/>
        </w:tabs>
        <w:spacing w:after="120" w:line="240" w:lineRule="auto"/>
        <w:ind w:left="1134" w:hanging="1134"/>
        <w:rPr>
          <w:rFonts w:ascii="Times New Roman" w:hAnsi="Times New Roman"/>
          <w:lang w:val="en-GB"/>
        </w:rPr>
      </w:pPr>
      <w:r>
        <w:rPr>
          <w:rFonts w:ascii="Times New Roman" w:hAnsi="Times New Roman"/>
          <w:lang w:val="en-GB"/>
        </w:rPr>
        <w:t>1.3.1</w:t>
      </w:r>
      <w:r>
        <w:rPr>
          <w:rFonts w:ascii="Times New Roman" w:hAnsi="Times New Roman"/>
          <w:lang w:val="en-GB"/>
        </w:rPr>
        <w:tab/>
        <w:t>Other than where Rule 47 applies the signatures on an affidavit must be originals and not copies.  A lawyer lodging or producing an affidavit to the Court impliedly warrants to the Court that the signatures on the documents are originals and not copies.</w:t>
      </w:r>
    </w:p>
    <w:p w:rsidR="00592791" w:rsidRDefault="00592791">
      <w:pPr>
        <w:tabs>
          <w:tab w:val="clear" w:pos="1134"/>
          <w:tab w:val="clear" w:pos="4536"/>
        </w:tabs>
        <w:spacing w:after="120" w:line="240" w:lineRule="auto"/>
        <w:ind w:left="1134" w:hanging="1134"/>
        <w:rPr>
          <w:rFonts w:ascii="Times New Roman" w:hAnsi="Times New Roman"/>
          <w:lang w:val="en-GB"/>
        </w:rPr>
      </w:pPr>
      <w:r>
        <w:rPr>
          <w:rFonts w:ascii="Times New Roman" w:hAnsi="Times New Roman"/>
          <w:lang w:val="en-GB"/>
        </w:rPr>
        <w:t>1.3.2</w:t>
      </w:r>
      <w:r>
        <w:rPr>
          <w:rFonts w:ascii="Times New Roman" w:hAnsi="Times New Roman"/>
          <w:lang w:val="en-GB"/>
        </w:rPr>
        <w:tab/>
        <w:t>In cases of urgency where it is impossible for the lawyer to obtain the signed original copy of the affidavit before the hearing the lawyer may himself/herself swear an affidavit exhibiting a copy of the affidavit bearing facsimile signatures.</w:t>
      </w:r>
    </w:p>
    <w:p w:rsidR="00592791" w:rsidRDefault="00592791">
      <w:pPr>
        <w:pStyle w:val="Heading3"/>
        <w:tabs>
          <w:tab w:val="clear" w:pos="1134"/>
          <w:tab w:val="clear" w:pos="4536"/>
        </w:tabs>
        <w:ind w:left="567" w:hanging="567"/>
        <w:rPr>
          <w:rFonts w:ascii="Times New Roman" w:hAnsi="Times New Roman"/>
        </w:rPr>
      </w:pPr>
      <w:bookmarkStart w:id="10" w:name="_Toc142211637"/>
      <w:bookmarkStart w:id="11" w:name="_Toc143926506"/>
      <w:r>
        <w:rPr>
          <w:rFonts w:ascii="Times New Roman" w:hAnsi="Times New Roman"/>
        </w:rPr>
        <w:t>Direction 1.4 – Recording Orders and Directions</w:t>
      </w:r>
      <w:bookmarkEnd w:id="10"/>
      <w:bookmarkEnd w:id="11"/>
    </w:p>
    <w:p w:rsidR="00592791" w:rsidRDefault="00592791">
      <w:pPr>
        <w:tabs>
          <w:tab w:val="clear" w:pos="1134"/>
          <w:tab w:val="clear" w:pos="4536"/>
        </w:tabs>
        <w:spacing w:after="120" w:line="240" w:lineRule="auto"/>
        <w:ind w:left="1134" w:hanging="1134"/>
        <w:rPr>
          <w:rFonts w:ascii="Times New Roman" w:hAnsi="Times New Roman"/>
          <w:lang w:val="en-GB"/>
        </w:rPr>
      </w:pPr>
      <w:r>
        <w:rPr>
          <w:rFonts w:ascii="Times New Roman" w:hAnsi="Times New Roman"/>
          <w:lang w:val="en-GB"/>
        </w:rPr>
        <w:t>1.4.1</w:t>
      </w:r>
      <w:r>
        <w:rPr>
          <w:rFonts w:ascii="Times New Roman" w:hAnsi="Times New Roman"/>
          <w:lang w:val="en-GB"/>
        </w:rPr>
        <w:tab/>
      </w:r>
      <w:proofErr w:type="gramStart"/>
      <w:r>
        <w:rPr>
          <w:rFonts w:ascii="Times New Roman" w:hAnsi="Times New Roman"/>
          <w:lang w:val="en-GB"/>
        </w:rPr>
        <w:t>As</w:t>
      </w:r>
      <w:proofErr w:type="gramEnd"/>
      <w:r>
        <w:rPr>
          <w:rFonts w:ascii="Times New Roman" w:hAnsi="Times New Roman"/>
          <w:lang w:val="en-GB"/>
        </w:rPr>
        <w:t xml:space="preserve"> soon as practicable after a Judicial Officer has pronounced an order or direction its contents are to be entered into the Court’s computer system.  A hard </w:t>
      </w:r>
      <w:r>
        <w:rPr>
          <w:rFonts w:ascii="Times New Roman" w:hAnsi="Times New Roman"/>
          <w:lang w:val="en-GB"/>
        </w:rPr>
        <w:lastRenderedPageBreak/>
        <w:t>copy as signed by the Judicial Officer or some person delegated by the Judicial Officer for that purpose is to be placed onto a hard copy Court file.</w:t>
      </w:r>
    </w:p>
    <w:p w:rsidR="00592791" w:rsidRDefault="00592791">
      <w:pPr>
        <w:pStyle w:val="Heading3"/>
        <w:tabs>
          <w:tab w:val="clear" w:pos="1134"/>
          <w:tab w:val="clear" w:pos="4536"/>
        </w:tabs>
        <w:ind w:left="567" w:hanging="567"/>
        <w:rPr>
          <w:rFonts w:ascii="Times New Roman" w:hAnsi="Times New Roman"/>
        </w:rPr>
      </w:pPr>
      <w:bookmarkStart w:id="12" w:name="_Toc142211638"/>
      <w:bookmarkStart w:id="13" w:name="_Toc143926507"/>
      <w:r>
        <w:rPr>
          <w:rFonts w:ascii="Times New Roman" w:hAnsi="Times New Roman"/>
        </w:rPr>
        <w:t>Direction 1.5 – Form of Sealed Judgments and Orders (Rule 241)</w:t>
      </w:r>
      <w:bookmarkEnd w:id="12"/>
      <w:bookmarkEnd w:id="13"/>
    </w:p>
    <w:p w:rsidR="00592791" w:rsidRDefault="00592791">
      <w:pPr>
        <w:tabs>
          <w:tab w:val="clear" w:pos="1134"/>
          <w:tab w:val="clear" w:pos="4536"/>
        </w:tabs>
        <w:spacing w:after="120" w:line="240" w:lineRule="auto"/>
        <w:ind w:left="1134" w:hanging="1134"/>
        <w:rPr>
          <w:rFonts w:ascii="Times New Roman" w:hAnsi="Times New Roman"/>
          <w:lang w:val="en-GB"/>
        </w:rPr>
      </w:pPr>
      <w:r>
        <w:rPr>
          <w:rFonts w:ascii="Times New Roman" w:hAnsi="Times New Roman"/>
          <w:lang w:val="en-GB"/>
        </w:rPr>
        <w:t>1.5.1</w:t>
      </w:r>
      <w:r>
        <w:rPr>
          <w:rFonts w:ascii="Times New Roman" w:hAnsi="Times New Roman"/>
          <w:lang w:val="en-GB"/>
        </w:rPr>
        <w:tab/>
        <w:t>The front sheet for each sealed order is to be in accordance with Form 1 in Part 2.</w:t>
      </w:r>
    </w:p>
    <w:p w:rsidR="00592791" w:rsidRDefault="00592791">
      <w:pPr>
        <w:tabs>
          <w:tab w:val="clear" w:pos="1134"/>
          <w:tab w:val="clear" w:pos="4536"/>
        </w:tabs>
        <w:spacing w:after="120" w:line="240" w:lineRule="auto"/>
        <w:ind w:left="1134" w:hanging="1134"/>
        <w:rPr>
          <w:rFonts w:ascii="Times New Roman" w:hAnsi="Times New Roman"/>
          <w:lang w:val="en-GB"/>
        </w:rPr>
      </w:pPr>
      <w:r>
        <w:rPr>
          <w:rFonts w:ascii="Times New Roman" w:hAnsi="Times New Roman"/>
          <w:lang w:val="en-GB"/>
        </w:rPr>
        <w:tab/>
        <w:t xml:space="preserve">The nature of the order should be specified under “DOCUMENT TYPE”, </w:t>
      </w:r>
      <w:proofErr w:type="spellStart"/>
      <w:r>
        <w:rPr>
          <w:rFonts w:ascii="Times New Roman" w:hAnsi="Times New Roman"/>
          <w:lang w:val="en-GB"/>
        </w:rPr>
        <w:t>eg</w:t>
      </w:r>
      <w:proofErr w:type="spellEnd"/>
      <w:r>
        <w:rPr>
          <w:rFonts w:ascii="Times New Roman" w:hAnsi="Times New Roman"/>
          <w:lang w:val="en-GB"/>
        </w:rPr>
        <w:t xml:space="preserve"> JUDGMENT ON APPEAL.</w:t>
      </w:r>
    </w:p>
    <w:p w:rsidR="00592791" w:rsidRDefault="00592791">
      <w:pPr>
        <w:tabs>
          <w:tab w:val="clear" w:pos="1134"/>
          <w:tab w:val="clear" w:pos="4536"/>
        </w:tabs>
        <w:spacing w:after="120" w:line="240" w:lineRule="auto"/>
        <w:ind w:left="1134" w:hanging="1134"/>
        <w:rPr>
          <w:rFonts w:ascii="Times New Roman" w:hAnsi="Times New Roman"/>
          <w:lang w:val="en-GB"/>
        </w:rPr>
      </w:pPr>
      <w:r>
        <w:rPr>
          <w:rFonts w:ascii="Times New Roman" w:hAnsi="Times New Roman"/>
          <w:lang w:val="en-GB"/>
        </w:rPr>
        <w:t>1.5.2</w:t>
      </w:r>
      <w:r>
        <w:rPr>
          <w:rFonts w:ascii="Times New Roman" w:hAnsi="Times New Roman"/>
          <w:lang w:val="en-GB"/>
        </w:rPr>
        <w:tab/>
        <w:t>The preamble to judgments and orders will be as follows:</w:t>
      </w:r>
    </w:p>
    <w:p w:rsidR="00592791" w:rsidRDefault="00592791">
      <w:pPr>
        <w:tabs>
          <w:tab w:val="clear" w:pos="1134"/>
          <w:tab w:val="clear" w:pos="4536"/>
        </w:tabs>
        <w:spacing w:after="120" w:line="240" w:lineRule="auto"/>
        <w:ind w:left="1134" w:firstLine="567"/>
        <w:jc w:val="left"/>
        <w:rPr>
          <w:rFonts w:ascii="Times New Roman" w:hAnsi="Times New Roman"/>
          <w:lang w:val="en-GB"/>
        </w:rPr>
      </w:pPr>
      <w:r>
        <w:rPr>
          <w:rFonts w:ascii="Times New Roman" w:hAnsi="Times New Roman"/>
          <w:lang w:val="en-GB"/>
        </w:rPr>
        <w:t>Supreme Court Judge:</w:t>
      </w:r>
      <w:r>
        <w:rPr>
          <w:rFonts w:ascii="Times New Roman" w:hAnsi="Times New Roman"/>
          <w:lang w:val="en-GB"/>
        </w:rPr>
        <w:tab/>
        <w:t xml:space="preserve">The Honourable </w:t>
      </w:r>
      <w:proofErr w:type="gramStart"/>
      <w:r>
        <w:rPr>
          <w:rFonts w:ascii="Times New Roman" w:hAnsi="Times New Roman"/>
          <w:lang w:val="en-GB"/>
        </w:rPr>
        <w:t>Justice .......................</w:t>
      </w:r>
      <w:proofErr w:type="gramEnd"/>
    </w:p>
    <w:p w:rsidR="00592791" w:rsidRDefault="00592791">
      <w:pPr>
        <w:tabs>
          <w:tab w:val="clear" w:pos="1134"/>
          <w:tab w:val="clear" w:pos="4536"/>
        </w:tabs>
        <w:spacing w:after="120" w:line="240" w:lineRule="auto"/>
        <w:ind w:left="1134" w:firstLine="567"/>
        <w:jc w:val="left"/>
        <w:rPr>
          <w:rFonts w:ascii="Times New Roman" w:hAnsi="Times New Roman"/>
          <w:lang w:val="en-GB"/>
        </w:rPr>
      </w:pPr>
      <w:r>
        <w:rPr>
          <w:rFonts w:ascii="Times New Roman" w:hAnsi="Times New Roman"/>
          <w:lang w:val="en-GB"/>
        </w:rPr>
        <w:t>Supreme Court Master:</w:t>
      </w:r>
      <w:r>
        <w:rPr>
          <w:rFonts w:ascii="Times New Roman" w:hAnsi="Times New Roman"/>
          <w:lang w:val="en-GB"/>
        </w:rPr>
        <w:tab/>
        <w:t xml:space="preserve">His/Her Honour </w:t>
      </w:r>
      <w:proofErr w:type="gramStart"/>
      <w:r>
        <w:rPr>
          <w:rFonts w:ascii="Times New Roman" w:hAnsi="Times New Roman"/>
          <w:lang w:val="en-GB"/>
        </w:rPr>
        <w:t>Judge .........................</w:t>
      </w:r>
      <w:proofErr w:type="gramEnd"/>
    </w:p>
    <w:p w:rsidR="00592791" w:rsidRDefault="00592791">
      <w:pPr>
        <w:tabs>
          <w:tab w:val="clear" w:pos="1134"/>
          <w:tab w:val="clear" w:pos="4536"/>
        </w:tabs>
        <w:spacing w:after="120" w:line="240" w:lineRule="auto"/>
        <w:ind w:left="1134" w:firstLine="567"/>
        <w:jc w:val="left"/>
        <w:rPr>
          <w:rFonts w:ascii="Times New Roman" w:hAnsi="Times New Roman"/>
          <w:lang w:val="en-GB"/>
        </w:rPr>
      </w:pPr>
      <w:r>
        <w:rPr>
          <w:rFonts w:ascii="Times New Roman" w:hAnsi="Times New Roman"/>
          <w:lang w:val="en-GB"/>
        </w:rPr>
        <w:t>District Court Judge:</w:t>
      </w:r>
      <w:r>
        <w:rPr>
          <w:rFonts w:ascii="Times New Roman" w:hAnsi="Times New Roman"/>
          <w:lang w:val="en-GB"/>
        </w:rPr>
        <w:tab/>
      </w:r>
      <w:r>
        <w:rPr>
          <w:rFonts w:ascii="Times New Roman" w:hAnsi="Times New Roman"/>
          <w:lang w:val="en-GB"/>
        </w:rPr>
        <w:tab/>
        <w:t>His/Her Honour Judge …………………</w:t>
      </w:r>
    </w:p>
    <w:p w:rsidR="00592791" w:rsidRDefault="00592791">
      <w:pPr>
        <w:tabs>
          <w:tab w:val="clear" w:pos="1134"/>
          <w:tab w:val="clear" w:pos="4536"/>
        </w:tabs>
        <w:spacing w:after="120" w:line="240" w:lineRule="auto"/>
        <w:ind w:left="1134" w:firstLine="567"/>
        <w:rPr>
          <w:rFonts w:ascii="Times New Roman" w:hAnsi="Times New Roman"/>
          <w:lang w:val="en-GB"/>
        </w:rPr>
      </w:pPr>
      <w:r>
        <w:rPr>
          <w:rFonts w:ascii="Times New Roman" w:hAnsi="Times New Roman"/>
          <w:lang w:val="en-GB"/>
        </w:rPr>
        <w:t>District Court Master:</w:t>
      </w:r>
      <w:r>
        <w:rPr>
          <w:rFonts w:ascii="Times New Roman" w:hAnsi="Times New Roman"/>
          <w:lang w:val="en-GB"/>
        </w:rPr>
        <w:tab/>
      </w:r>
      <w:r>
        <w:rPr>
          <w:rFonts w:ascii="Times New Roman" w:hAnsi="Times New Roman"/>
          <w:lang w:val="en-GB"/>
        </w:rPr>
        <w:tab/>
        <w:t>Master ……………………………………</w:t>
      </w:r>
    </w:p>
    <w:p w:rsidR="00592791" w:rsidRDefault="00592791">
      <w:pPr>
        <w:tabs>
          <w:tab w:val="clear" w:pos="1134"/>
          <w:tab w:val="clear" w:pos="4536"/>
        </w:tabs>
        <w:spacing w:after="120" w:line="240" w:lineRule="auto"/>
        <w:ind w:left="1134" w:firstLine="567"/>
        <w:rPr>
          <w:rFonts w:ascii="Times New Roman" w:hAnsi="Times New Roman"/>
          <w:lang w:val="en-GB"/>
        </w:rPr>
      </w:pPr>
      <w:r>
        <w:rPr>
          <w:rFonts w:ascii="Times New Roman" w:hAnsi="Times New Roman"/>
          <w:lang w:val="en-GB"/>
        </w:rPr>
        <w:t>Date of notice of appeal/summons/application:</w:t>
      </w:r>
    </w:p>
    <w:p w:rsidR="00592791" w:rsidRDefault="00592791">
      <w:pPr>
        <w:tabs>
          <w:tab w:val="clear" w:pos="1134"/>
          <w:tab w:val="clear" w:pos="4536"/>
        </w:tabs>
        <w:spacing w:after="120" w:line="240" w:lineRule="auto"/>
        <w:ind w:left="1701" w:hanging="567"/>
        <w:rPr>
          <w:rFonts w:ascii="Times New Roman" w:hAnsi="Times New Roman"/>
          <w:lang w:val="en-GB"/>
        </w:rPr>
      </w:pPr>
      <w:r>
        <w:rPr>
          <w:rFonts w:ascii="Times New Roman" w:hAnsi="Times New Roman"/>
          <w:lang w:val="en-GB"/>
        </w:rPr>
        <w:t>Application made by:  Plaintiff/Defendant, etc</w:t>
      </w:r>
    </w:p>
    <w:p w:rsidR="00592791" w:rsidRDefault="00592791">
      <w:pPr>
        <w:tabs>
          <w:tab w:val="clear" w:pos="1134"/>
          <w:tab w:val="clear" w:pos="4536"/>
        </w:tabs>
        <w:spacing w:after="120" w:line="240" w:lineRule="auto"/>
        <w:ind w:left="1701" w:hanging="567"/>
        <w:rPr>
          <w:rFonts w:ascii="Times New Roman" w:hAnsi="Times New Roman"/>
          <w:lang w:val="en-GB"/>
        </w:rPr>
      </w:pPr>
      <w:r>
        <w:rPr>
          <w:rFonts w:ascii="Times New Roman" w:hAnsi="Times New Roman"/>
          <w:lang w:val="en-GB"/>
        </w:rPr>
        <w:t>Date(s) of hearing/trial:</w:t>
      </w:r>
    </w:p>
    <w:p w:rsidR="00592791" w:rsidRDefault="00592791">
      <w:pPr>
        <w:tabs>
          <w:tab w:val="clear" w:pos="1134"/>
          <w:tab w:val="clear" w:pos="4536"/>
        </w:tabs>
        <w:spacing w:after="120" w:line="240" w:lineRule="auto"/>
        <w:ind w:left="1701" w:hanging="567"/>
        <w:rPr>
          <w:rFonts w:ascii="Times New Roman" w:hAnsi="Times New Roman"/>
          <w:lang w:val="en-GB"/>
        </w:rPr>
      </w:pPr>
      <w:r>
        <w:rPr>
          <w:rFonts w:ascii="Times New Roman" w:hAnsi="Times New Roman"/>
          <w:lang w:val="en-GB"/>
        </w:rPr>
        <w:t>Date of order:</w:t>
      </w:r>
    </w:p>
    <w:p w:rsidR="00592791" w:rsidRDefault="00592791">
      <w:pPr>
        <w:tabs>
          <w:tab w:val="clear" w:pos="1134"/>
          <w:tab w:val="clear" w:pos="4536"/>
        </w:tabs>
        <w:spacing w:after="120" w:line="240" w:lineRule="auto"/>
        <w:ind w:left="1701" w:hanging="567"/>
        <w:rPr>
          <w:rFonts w:ascii="Times New Roman" w:hAnsi="Times New Roman"/>
          <w:lang w:val="en-GB"/>
        </w:rPr>
      </w:pPr>
      <w:r>
        <w:rPr>
          <w:rFonts w:ascii="Times New Roman" w:hAnsi="Times New Roman"/>
          <w:lang w:val="en-GB"/>
        </w:rPr>
        <w:t>Appearances:</w:t>
      </w:r>
      <w:r>
        <w:rPr>
          <w:rFonts w:ascii="Times New Roman" w:hAnsi="Times New Roman"/>
          <w:lang w:val="en-GB"/>
        </w:rPr>
        <w:tab/>
        <w:t>[Name</w:t>
      </w:r>
      <w:proofErr w:type="gramStart"/>
      <w:r>
        <w:rPr>
          <w:rFonts w:ascii="Times New Roman" w:hAnsi="Times New Roman"/>
          <w:lang w:val="en-GB"/>
        </w:rPr>
        <w:t>]  Lawyer</w:t>
      </w:r>
      <w:proofErr w:type="gramEnd"/>
      <w:r>
        <w:rPr>
          <w:rFonts w:ascii="Times New Roman" w:hAnsi="Times New Roman"/>
          <w:lang w:val="en-GB"/>
        </w:rPr>
        <w:t>/Counsel for the Plaintiff</w:t>
      </w:r>
    </w:p>
    <w:p w:rsidR="00592791" w:rsidRDefault="00592791">
      <w:pPr>
        <w:tabs>
          <w:tab w:val="clear" w:pos="1134"/>
          <w:tab w:val="clear" w:pos="4536"/>
        </w:tabs>
        <w:spacing w:after="120" w:line="240" w:lineRule="auto"/>
        <w:ind w:left="2268" w:firstLine="567"/>
        <w:rPr>
          <w:rFonts w:ascii="Times New Roman" w:hAnsi="Times New Roman"/>
          <w:lang w:val="en-GB"/>
        </w:rPr>
      </w:pPr>
      <w:r>
        <w:rPr>
          <w:rFonts w:ascii="Times New Roman" w:hAnsi="Times New Roman"/>
          <w:lang w:val="en-GB"/>
        </w:rPr>
        <w:t>[Name]  Lawyer/Counsel for the Defendant, etc</w:t>
      </w:r>
    </w:p>
    <w:p w:rsidR="00592791" w:rsidRDefault="00592791">
      <w:pPr>
        <w:tabs>
          <w:tab w:val="clear" w:pos="1134"/>
          <w:tab w:val="clear" w:pos="4536"/>
        </w:tabs>
        <w:spacing w:after="120" w:line="240" w:lineRule="auto"/>
        <w:ind w:left="1701" w:hanging="567"/>
        <w:rPr>
          <w:rFonts w:ascii="Times New Roman" w:hAnsi="Times New Roman"/>
          <w:lang w:val="en-GB"/>
        </w:rPr>
      </w:pPr>
      <w:r>
        <w:rPr>
          <w:rFonts w:ascii="Times New Roman" w:hAnsi="Times New Roman"/>
          <w:lang w:val="en-GB"/>
        </w:rPr>
        <w:t>(</w:t>
      </w:r>
      <w:proofErr w:type="gramStart"/>
      <w:r>
        <w:rPr>
          <w:rFonts w:ascii="Times New Roman" w:hAnsi="Times New Roman"/>
          <w:lang w:val="en-GB"/>
        </w:rPr>
        <w:t>if</w:t>
      </w:r>
      <w:proofErr w:type="gramEnd"/>
      <w:r>
        <w:rPr>
          <w:rFonts w:ascii="Times New Roman" w:hAnsi="Times New Roman"/>
          <w:lang w:val="en-GB"/>
        </w:rPr>
        <w:t xml:space="preserve"> E-application – E-application by consent)</w:t>
      </w:r>
    </w:p>
    <w:p w:rsidR="00592791" w:rsidRDefault="00592791">
      <w:pPr>
        <w:tabs>
          <w:tab w:val="clear" w:pos="1134"/>
          <w:tab w:val="clear" w:pos="4536"/>
        </w:tabs>
        <w:spacing w:after="120" w:line="240" w:lineRule="auto"/>
        <w:ind w:left="1701" w:hanging="567"/>
        <w:rPr>
          <w:rFonts w:ascii="Times New Roman" w:hAnsi="Times New Roman"/>
          <w:lang w:val="en-GB"/>
        </w:rPr>
      </w:pPr>
      <w:r>
        <w:rPr>
          <w:rFonts w:ascii="Times New Roman" w:hAnsi="Times New Roman"/>
          <w:lang w:val="en-GB"/>
        </w:rPr>
        <w:t>Undertaking:  (where applicable)</w:t>
      </w:r>
    </w:p>
    <w:p w:rsidR="00592791" w:rsidRDefault="00592791">
      <w:pPr>
        <w:tabs>
          <w:tab w:val="clear" w:pos="1134"/>
          <w:tab w:val="clear" w:pos="4536"/>
        </w:tabs>
        <w:spacing w:after="120" w:line="240" w:lineRule="auto"/>
        <w:ind w:left="1701" w:hanging="567"/>
        <w:jc w:val="left"/>
        <w:rPr>
          <w:rFonts w:ascii="Times New Roman" w:hAnsi="Times New Roman"/>
          <w:lang w:val="en-GB"/>
        </w:rPr>
      </w:pPr>
      <w:r>
        <w:rPr>
          <w:rFonts w:ascii="Times New Roman" w:hAnsi="Times New Roman"/>
          <w:lang w:val="en-GB"/>
        </w:rPr>
        <w:t>The Court orders (or declares) that: ..................………………OR</w:t>
      </w:r>
    </w:p>
    <w:p w:rsidR="00592791" w:rsidRDefault="00592791">
      <w:pPr>
        <w:tabs>
          <w:tab w:val="clear" w:pos="1134"/>
          <w:tab w:val="clear" w:pos="4536"/>
        </w:tabs>
        <w:spacing w:after="120" w:line="240" w:lineRule="auto"/>
        <w:ind w:left="1701" w:hanging="567"/>
        <w:jc w:val="left"/>
        <w:rPr>
          <w:rFonts w:ascii="Times New Roman" w:hAnsi="Times New Roman"/>
          <w:lang w:val="en-GB"/>
        </w:rPr>
      </w:pPr>
      <w:r>
        <w:rPr>
          <w:rFonts w:ascii="Times New Roman" w:hAnsi="Times New Roman"/>
          <w:lang w:val="en-GB"/>
        </w:rPr>
        <w:t>By Consent the Court orders that: ...........................………………</w:t>
      </w:r>
    </w:p>
    <w:p w:rsidR="00592791" w:rsidRDefault="00592791">
      <w:pPr>
        <w:tabs>
          <w:tab w:val="clear" w:pos="1134"/>
          <w:tab w:val="clear" w:pos="4536"/>
        </w:tabs>
        <w:spacing w:after="120" w:line="240" w:lineRule="auto"/>
        <w:ind w:left="1134" w:hanging="1134"/>
        <w:rPr>
          <w:rFonts w:ascii="Times New Roman" w:hAnsi="Times New Roman"/>
          <w:lang w:val="en-GB"/>
        </w:rPr>
      </w:pPr>
      <w:r>
        <w:rPr>
          <w:rFonts w:ascii="Times New Roman" w:hAnsi="Times New Roman"/>
          <w:lang w:val="en-GB"/>
        </w:rPr>
        <w:t>1.5.3</w:t>
      </w:r>
      <w:r>
        <w:rPr>
          <w:rFonts w:ascii="Times New Roman" w:hAnsi="Times New Roman"/>
          <w:lang w:val="en-GB"/>
        </w:rPr>
        <w:tab/>
        <w:t>This Practice Direction is subject to the provisions of the Corporations Rules 2003 (</w:t>
      </w:r>
      <w:smartTag w:uri="urn:schemas-microsoft-com:office:smarttags" w:element="place">
        <w:smartTag w:uri="urn:schemas-microsoft-com:office:smarttags" w:element="State">
          <w:r>
            <w:rPr>
              <w:rFonts w:ascii="Times New Roman" w:hAnsi="Times New Roman"/>
              <w:lang w:val="en-GB"/>
            </w:rPr>
            <w:t>South Australia</w:t>
          </w:r>
        </w:smartTag>
      </w:smartTag>
      <w:r>
        <w:rPr>
          <w:rFonts w:ascii="Times New Roman" w:hAnsi="Times New Roman"/>
          <w:lang w:val="en-GB"/>
        </w:rPr>
        <w:t>).</w:t>
      </w:r>
    </w:p>
    <w:p w:rsidR="00592791" w:rsidRDefault="00592791">
      <w:pPr>
        <w:tabs>
          <w:tab w:val="clear" w:pos="1134"/>
          <w:tab w:val="clear" w:pos="4536"/>
          <w:tab w:val="left" w:pos="1170"/>
        </w:tabs>
        <w:spacing w:after="120" w:line="240" w:lineRule="auto"/>
        <w:ind w:left="1170" w:hanging="1170"/>
        <w:rPr>
          <w:rFonts w:ascii="Times New Roman" w:hAnsi="Times New Roman"/>
          <w:lang w:val="en-GB"/>
        </w:rPr>
      </w:pPr>
      <w:r>
        <w:rPr>
          <w:rFonts w:ascii="Times New Roman" w:hAnsi="Times New Roman"/>
          <w:lang w:val="en-GB"/>
        </w:rPr>
        <w:t>1.5.4</w:t>
      </w:r>
      <w:r>
        <w:rPr>
          <w:rFonts w:ascii="Times New Roman" w:hAnsi="Times New Roman"/>
          <w:lang w:val="en-GB"/>
        </w:rPr>
        <w:tab/>
        <w:t xml:space="preserve">In the case of orders of the </w:t>
      </w:r>
      <w:smartTag w:uri="urn:schemas-microsoft-com:office:smarttags" w:element="Street">
        <w:smartTag w:uri="urn:schemas-microsoft-com:office:smarttags" w:element="address">
          <w:r>
            <w:rPr>
              <w:rFonts w:ascii="Times New Roman" w:hAnsi="Times New Roman"/>
              <w:lang w:val="en-GB"/>
            </w:rPr>
            <w:t>Full Court</w:t>
          </w:r>
        </w:smartTag>
      </w:smartTag>
      <w:r>
        <w:rPr>
          <w:rFonts w:ascii="Times New Roman" w:hAnsi="Times New Roman"/>
          <w:lang w:val="en-GB"/>
        </w:rPr>
        <w:t xml:space="preserve"> the Judges will be named as follows:</w:t>
      </w:r>
    </w:p>
    <w:p w:rsidR="00592791" w:rsidRDefault="00592791">
      <w:pPr>
        <w:tabs>
          <w:tab w:val="clear" w:pos="1134"/>
          <w:tab w:val="clear" w:pos="4536"/>
        </w:tabs>
        <w:spacing w:after="120" w:line="240" w:lineRule="auto"/>
        <w:ind w:left="567" w:firstLine="567"/>
        <w:rPr>
          <w:rFonts w:ascii="Times New Roman" w:hAnsi="Times New Roman"/>
          <w:lang w:val="en-GB"/>
        </w:rPr>
      </w:pPr>
      <w:r>
        <w:rPr>
          <w:rFonts w:ascii="Times New Roman" w:hAnsi="Times New Roman"/>
          <w:lang w:val="en-GB"/>
        </w:rPr>
        <w:t>The Honourable the Chief Justice and Justices</w:t>
      </w:r>
    </w:p>
    <w:p w:rsidR="00592791" w:rsidRDefault="00592791">
      <w:pPr>
        <w:tabs>
          <w:tab w:val="clear" w:pos="1134"/>
          <w:tab w:val="clear" w:pos="4536"/>
        </w:tabs>
        <w:spacing w:after="120" w:line="240" w:lineRule="auto"/>
        <w:ind w:left="567" w:firstLine="567"/>
        <w:rPr>
          <w:rFonts w:ascii="Times New Roman" w:hAnsi="Times New Roman"/>
          <w:lang w:val="en-GB"/>
        </w:rPr>
      </w:pPr>
      <w:r>
        <w:rPr>
          <w:rFonts w:ascii="Times New Roman" w:hAnsi="Times New Roman"/>
          <w:lang w:val="en-GB"/>
        </w:rPr>
        <w:t>.............................................…………………………………………and</w:t>
      </w:r>
    </w:p>
    <w:p w:rsidR="00592791" w:rsidRDefault="00592791">
      <w:pPr>
        <w:tabs>
          <w:tab w:val="clear" w:pos="1134"/>
          <w:tab w:val="clear" w:pos="4536"/>
        </w:tabs>
        <w:spacing w:after="120" w:line="240" w:lineRule="auto"/>
        <w:ind w:left="567" w:firstLine="567"/>
        <w:rPr>
          <w:rFonts w:ascii="Times New Roman" w:hAnsi="Times New Roman"/>
          <w:lang w:val="en-GB"/>
        </w:rPr>
      </w:pPr>
      <w:r>
        <w:rPr>
          <w:rFonts w:ascii="Times New Roman" w:hAnsi="Times New Roman"/>
          <w:lang w:val="en-GB"/>
        </w:rPr>
        <w:t>.............................................……………………………………………</w:t>
      </w:r>
    </w:p>
    <w:p w:rsidR="00592791" w:rsidRDefault="00592791">
      <w:pPr>
        <w:tabs>
          <w:tab w:val="clear" w:pos="1134"/>
          <w:tab w:val="clear" w:pos="4536"/>
        </w:tabs>
        <w:spacing w:after="120" w:line="240" w:lineRule="auto"/>
        <w:ind w:left="567" w:firstLine="567"/>
        <w:rPr>
          <w:rFonts w:ascii="Times New Roman" w:hAnsi="Times New Roman"/>
          <w:lang w:val="en-GB"/>
        </w:rPr>
      </w:pPr>
      <w:r>
        <w:rPr>
          <w:rFonts w:ascii="Times New Roman" w:hAnsi="Times New Roman"/>
          <w:lang w:val="en-GB"/>
        </w:rPr>
        <w:t>OR</w:t>
      </w:r>
    </w:p>
    <w:p w:rsidR="00592791" w:rsidRDefault="00592791">
      <w:pPr>
        <w:tabs>
          <w:tab w:val="clear" w:pos="1134"/>
          <w:tab w:val="clear" w:pos="4536"/>
        </w:tabs>
        <w:spacing w:after="120" w:line="240" w:lineRule="auto"/>
        <w:ind w:left="567" w:firstLine="567"/>
        <w:jc w:val="left"/>
        <w:rPr>
          <w:rFonts w:ascii="Times New Roman" w:hAnsi="Times New Roman"/>
          <w:lang w:val="en-GB"/>
        </w:rPr>
      </w:pPr>
      <w:r>
        <w:rPr>
          <w:rFonts w:ascii="Times New Roman" w:hAnsi="Times New Roman"/>
          <w:lang w:val="en-GB"/>
        </w:rPr>
        <w:t>The Honourable Justices .....................………………………………...</w:t>
      </w:r>
    </w:p>
    <w:p w:rsidR="00592791" w:rsidRDefault="00592791">
      <w:pPr>
        <w:tabs>
          <w:tab w:val="clear" w:pos="1134"/>
          <w:tab w:val="clear" w:pos="4536"/>
        </w:tabs>
        <w:spacing w:after="120" w:line="240" w:lineRule="auto"/>
        <w:ind w:left="567" w:firstLine="567"/>
        <w:rPr>
          <w:rFonts w:ascii="Times New Roman" w:hAnsi="Times New Roman"/>
          <w:lang w:val="en-GB"/>
        </w:rPr>
      </w:pPr>
      <w:r>
        <w:rPr>
          <w:rFonts w:ascii="Times New Roman" w:hAnsi="Times New Roman"/>
          <w:lang w:val="en-GB"/>
        </w:rPr>
        <w:t>......................................……………………………………………... and</w:t>
      </w:r>
    </w:p>
    <w:p w:rsidR="00592791" w:rsidRDefault="00592791">
      <w:pPr>
        <w:tabs>
          <w:tab w:val="clear" w:pos="1134"/>
          <w:tab w:val="clear" w:pos="4536"/>
        </w:tabs>
        <w:spacing w:after="120" w:line="240" w:lineRule="auto"/>
        <w:ind w:left="567" w:firstLine="567"/>
        <w:rPr>
          <w:rFonts w:ascii="Times New Roman" w:hAnsi="Times New Roman"/>
          <w:lang w:val="en-GB"/>
        </w:rPr>
      </w:pPr>
      <w:r>
        <w:rPr>
          <w:rFonts w:ascii="Times New Roman" w:hAnsi="Times New Roman"/>
          <w:lang w:val="en-GB"/>
        </w:rPr>
        <w:t>....................................…………………………………………………….</w:t>
      </w:r>
    </w:p>
    <w:p w:rsidR="00592791" w:rsidRDefault="00592791">
      <w:pPr>
        <w:tabs>
          <w:tab w:val="clear" w:pos="1134"/>
          <w:tab w:val="clear" w:pos="4536"/>
        </w:tabs>
        <w:spacing w:line="240" w:lineRule="auto"/>
        <w:ind w:left="567" w:hanging="567"/>
        <w:rPr>
          <w:rFonts w:ascii="Times New Roman" w:hAnsi="Times New Roman"/>
          <w:lang w:val="en-GB"/>
        </w:rPr>
      </w:pPr>
    </w:p>
    <w:p w:rsidR="00592791" w:rsidRDefault="00592791">
      <w:pPr>
        <w:tabs>
          <w:tab w:val="clear" w:pos="1134"/>
          <w:tab w:val="clear" w:pos="4536"/>
        </w:tabs>
        <w:spacing w:after="120" w:line="240" w:lineRule="auto"/>
        <w:ind w:left="1134" w:hanging="1134"/>
        <w:rPr>
          <w:rFonts w:ascii="Times New Roman" w:hAnsi="Times New Roman"/>
          <w:lang w:val="en-GB"/>
        </w:rPr>
      </w:pPr>
      <w:r>
        <w:rPr>
          <w:rFonts w:ascii="Times New Roman" w:hAnsi="Times New Roman"/>
          <w:lang w:val="en-GB"/>
        </w:rPr>
        <w:t>1.5.5</w:t>
      </w:r>
      <w:r>
        <w:rPr>
          <w:rFonts w:ascii="Times New Roman" w:hAnsi="Times New Roman"/>
          <w:lang w:val="en-GB"/>
        </w:rPr>
        <w:tab/>
        <w:t>When an attendance is certified fit for counsel by the Judge or Master, the following shall be added immediately after the last numbered paragraph of the order:</w:t>
      </w:r>
    </w:p>
    <w:p w:rsidR="00592791" w:rsidRDefault="00592791">
      <w:pPr>
        <w:tabs>
          <w:tab w:val="clear" w:pos="1134"/>
          <w:tab w:val="clear" w:pos="4536"/>
        </w:tabs>
        <w:spacing w:after="120" w:line="240" w:lineRule="auto"/>
        <w:ind w:left="1170" w:hanging="567"/>
        <w:rPr>
          <w:rFonts w:ascii="Times New Roman" w:hAnsi="Times New Roman"/>
          <w:i/>
          <w:lang w:val="en-GB"/>
        </w:rPr>
      </w:pPr>
      <w:r>
        <w:rPr>
          <w:rFonts w:ascii="Times New Roman" w:hAnsi="Times New Roman"/>
          <w:lang w:val="en-GB"/>
        </w:rPr>
        <w:tab/>
      </w:r>
      <w:r>
        <w:rPr>
          <w:rFonts w:ascii="Times New Roman" w:hAnsi="Times New Roman"/>
          <w:lang w:val="en-GB"/>
        </w:rPr>
        <w:tab/>
        <w:t xml:space="preserve">“Fit for counsel”                                                                       </w:t>
      </w:r>
      <w:r>
        <w:rPr>
          <w:rFonts w:ascii="Times New Roman" w:hAnsi="Times New Roman"/>
          <w:i/>
          <w:lang w:val="en-GB"/>
        </w:rPr>
        <w:t>or</w:t>
      </w:r>
    </w:p>
    <w:p w:rsidR="00592791" w:rsidRDefault="00592791">
      <w:pPr>
        <w:tabs>
          <w:tab w:val="clear" w:pos="1134"/>
          <w:tab w:val="clear" w:pos="4536"/>
        </w:tabs>
        <w:spacing w:after="120" w:line="240" w:lineRule="auto"/>
        <w:ind w:left="567"/>
        <w:rPr>
          <w:rFonts w:ascii="Times New Roman" w:hAnsi="Times New Roman"/>
          <w:lang w:val="en-GB"/>
        </w:rPr>
      </w:pPr>
      <w:r>
        <w:rPr>
          <w:rFonts w:ascii="Times New Roman" w:hAnsi="Times New Roman"/>
          <w:i/>
          <w:lang w:val="en-GB"/>
        </w:rPr>
        <w:lastRenderedPageBreak/>
        <w:tab/>
      </w:r>
      <w:r>
        <w:rPr>
          <w:rFonts w:ascii="Times New Roman" w:hAnsi="Times New Roman"/>
          <w:lang w:val="en-GB"/>
        </w:rPr>
        <w:t xml:space="preserve">“Fit for counsel in respect of attendances on [date(s)].” </w:t>
      </w:r>
    </w:p>
    <w:p w:rsidR="00592791" w:rsidRDefault="00592791">
      <w:pPr>
        <w:tabs>
          <w:tab w:val="clear" w:pos="1134"/>
          <w:tab w:val="clear" w:pos="4536"/>
        </w:tabs>
        <w:spacing w:after="120" w:line="240" w:lineRule="auto"/>
        <w:ind w:left="1134" w:hanging="1134"/>
        <w:rPr>
          <w:rFonts w:ascii="Times New Roman" w:hAnsi="Times New Roman"/>
          <w:lang w:val="en-GB"/>
        </w:rPr>
      </w:pPr>
      <w:r>
        <w:rPr>
          <w:rFonts w:ascii="Times New Roman" w:hAnsi="Times New Roman"/>
          <w:lang w:val="en-GB"/>
        </w:rPr>
        <w:t>1.5.6</w:t>
      </w:r>
      <w:r>
        <w:rPr>
          <w:rFonts w:ascii="Times New Roman" w:hAnsi="Times New Roman"/>
          <w:lang w:val="en-GB"/>
        </w:rPr>
        <w:tab/>
        <w:t>The text of orders set out in the Common Form Judgments and Orders, as published by the Supreme Court, is to be used with the appropriate modifications to suit the circumstances of the case.</w:t>
      </w:r>
    </w:p>
    <w:p w:rsidR="00592791" w:rsidRDefault="00592791">
      <w:pPr>
        <w:tabs>
          <w:tab w:val="clear" w:pos="1134"/>
          <w:tab w:val="clear" w:pos="2342"/>
          <w:tab w:val="clear" w:pos="4536"/>
          <w:tab w:val="left" w:pos="2210"/>
        </w:tabs>
        <w:spacing w:after="120" w:line="240" w:lineRule="auto"/>
        <w:ind w:left="1134" w:hanging="1134"/>
        <w:rPr>
          <w:rFonts w:ascii="Times New Roman" w:hAnsi="Times New Roman"/>
          <w:lang w:val="en-GB"/>
        </w:rPr>
      </w:pPr>
      <w:r>
        <w:rPr>
          <w:rFonts w:ascii="Times New Roman" w:hAnsi="Times New Roman"/>
          <w:lang w:val="en-GB"/>
        </w:rPr>
        <w:t>1.5.7</w:t>
      </w:r>
      <w:r>
        <w:rPr>
          <w:rFonts w:ascii="Times New Roman" w:hAnsi="Times New Roman"/>
          <w:lang w:val="en-GB"/>
        </w:rPr>
        <w:tab/>
        <w:t>Where a detailed order is sought by summons or application, minutes of order must be filed with the summons or application and served on any party to be served.</w:t>
      </w:r>
    </w:p>
    <w:p w:rsidR="00592791" w:rsidRDefault="00592791">
      <w:pPr>
        <w:pStyle w:val="Heading3"/>
        <w:tabs>
          <w:tab w:val="clear" w:pos="1134"/>
          <w:tab w:val="clear" w:pos="4536"/>
        </w:tabs>
        <w:ind w:left="567" w:hanging="567"/>
        <w:rPr>
          <w:rFonts w:ascii="Times New Roman" w:hAnsi="Times New Roman"/>
        </w:rPr>
      </w:pPr>
      <w:bookmarkStart w:id="14" w:name="_Toc142211639"/>
      <w:bookmarkStart w:id="15" w:name="_Toc143926508"/>
      <w:r>
        <w:rPr>
          <w:rFonts w:ascii="Times New Roman" w:hAnsi="Times New Roman"/>
        </w:rPr>
        <w:t>Direction 1.6 – Suitors Fund (Rules 189-91)</w:t>
      </w:r>
      <w:bookmarkEnd w:id="14"/>
      <w:bookmarkEnd w:id="15"/>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1.6.1</w:t>
      </w:r>
      <w:r>
        <w:rPr>
          <w:rFonts w:ascii="Times New Roman" w:hAnsi="Times New Roman"/>
          <w:lang w:val="en-GB"/>
        </w:rPr>
        <w:tab/>
        <w:t>Every order which directs funds to be lodged in Court is to contain:</w:t>
      </w:r>
    </w:p>
    <w:p w:rsidR="00592791" w:rsidRDefault="00592791">
      <w:pPr>
        <w:tabs>
          <w:tab w:val="clear" w:pos="1134"/>
          <w:tab w:val="clear" w:pos="4536"/>
          <w:tab w:val="left" w:pos="1170"/>
        </w:tabs>
        <w:suppressAutoHyphens/>
        <w:spacing w:after="120" w:line="240" w:lineRule="auto"/>
        <w:ind w:left="2342" w:hanging="1172"/>
        <w:rPr>
          <w:rFonts w:ascii="Times New Roman" w:hAnsi="Times New Roman"/>
          <w:lang w:val="en-GB"/>
        </w:rPr>
      </w:pPr>
      <w:r>
        <w:rPr>
          <w:rFonts w:ascii="Times New Roman" w:hAnsi="Times New Roman"/>
          <w:lang w:val="en-GB"/>
        </w:rPr>
        <w:t>1.6.1.1</w:t>
      </w:r>
      <w:r>
        <w:rPr>
          <w:rFonts w:ascii="Times New Roman" w:hAnsi="Times New Roman"/>
          <w:lang w:val="en-GB"/>
        </w:rPr>
        <w:tab/>
        <w:t>The name, or a sufficiently identifying description, of the person by whom the funds are to be lodged.</w:t>
      </w:r>
    </w:p>
    <w:p w:rsidR="00592791" w:rsidRDefault="00592791">
      <w:pPr>
        <w:tabs>
          <w:tab w:val="clear" w:pos="1134"/>
          <w:tab w:val="clear" w:pos="4536"/>
        </w:tabs>
        <w:suppressAutoHyphens/>
        <w:spacing w:after="120" w:line="240" w:lineRule="auto"/>
        <w:ind w:left="1134" w:hanging="2342"/>
        <w:rPr>
          <w:rFonts w:ascii="Times New Roman" w:hAnsi="Times New Roman"/>
          <w:lang w:val="en-GB"/>
        </w:rPr>
      </w:pPr>
      <w:r>
        <w:rPr>
          <w:rFonts w:ascii="Times New Roman" w:hAnsi="Times New Roman"/>
          <w:lang w:val="en-GB"/>
        </w:rPr>
        <w:tab/>
      </w:r>
      <w:proofErr w:type="gramStart"/>
      <w:r>
        <w:rPr>
          <w:rFonts w:ascii="Times New Roman" w:hAnsi="Times New Roman"/>
          <w:lang w:val="en-GB"/>
        </w:rPr>
        <w:t>1.6.1.2</w:t>
      </w:r>
      <w:r>
        <w:rPr>
          <w:rFonts w:ascii="Times New Roman" w:hAnsi="Times New Roman"/>
          <w:lang w:val="en-GB"/>
        </w:rPr>
        <w:tab/>
        <w:t>The amount, if ascertained, and the description of the funds.</w:t>
      </w:r>
      <w:proofErr w:type="gramEnd"/>
    </w:p>
    <w:p w:rsidR="00592791" w:rsidRDefault="00592791">
      <w:pPr>
        <w:tabs>
          <w:tab w:val="clear" w:pos="1134"/>
          <w:tab w:val="clear" w:pos="2342"/>
          <w:tab w:val="clear" w:pos="4536"/>
          <w:tab w:val="left" w:pos="1170"/>
          <w:tab w:val="left" w:pos="2340"/>
        </w:tabs>
        <w:suppressAutoHyphens/>
        <w:spacing w:after="120" w:line="240" w:lineRule="auto"/>
        <w:ind w:left="1170" w:hanging="1170"/>
        <w:rPr>
          <w:rFonts w:ascii="Times New Roman" w:hAnsi="Times New Roman"/>
          <w:lang w:val="en-GB"/>
        </w:rPr>
      </w:pPr>
      <w:r>
        <w:rPr>
          <w:rFonts w:ascii="Times New Roman" w:hAnsi="Times New Roman"/>
          <w:lang w:val="en-GB"/>
        </w:rPr>
        <w:t>1.6.2.</w:t>
      </w:r>
      <w:r>
        <w:rPr>
          <w:rFonts w:ascii="Times New Roman" w:hAnsi="Times New Roman"/>
          <w:lang w:val="en-GB"/>
        </w:rPr>
        <w:tab/>
        <w:t xml:space="preserve">A person lodging funds in Court is at the time of </w:t>
      </w:r>
      <w:proofErr w:type="spellStart"/>
      <w:r>
        <w:rPr>
          <w:rFonts w:ascii="Times New Roman" w:hAnsi="Times New Roman"/>
          <w:lang w:val="en-GB"/>
        </w:rPr>
        <w:t>lodgment</w:t>
      </w:r>
      <w:proofErr w:type="spellEnd"/>
      <w:r>
        <w:rPr>
          <w:rFonts w:ascii="Times New Roman" w:hAnsi="Times New Roman"/>
          <w:lang w:val="en-GB"/>
        </w:rPr>
        <w:t xml:space="preserve"> to furnish to the Registrar a pay-in slip in the form directed by the Registrar containing:</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1.6.2.1</w:t>
      </w:r>
      <w:r>
        <w:rPr>
          <w:rFonts w:ascii="Times New Roman" w:hAnsi="Times New Roman"/>
          <w:lang w:val="en-GB"/>
        </w:rPr>
        <w:tab/>
        <w:t>The title of the proceedings in relation to which the funds are lodged.</w:t>
      </w:r>
    </w:p>
    <w:p w:rsidR="00592791" w:rsidRDefault="00592791">
      <w:pPr>
        <w:tabs>
          <w:tab w:val="clear" w:pos="1134"/>
          <w:tab w:val="clear" w:pos="4536"/>
        </w:tabs>
        <w:suppressAutoHyphens/>
        <w:spacing w:after="120" w:line="240" w:lineRule="auto"/>
        <w:ind w:left="1134"/>
        <w:rPr>
          <w:rFonts w:ascii="Times New Roman" w:hAnsi="Times New Roman"/>
          <w:lang w:val="en-GB"/>
        </w:rPr>
      </w:pPr>
      <w:r>
        <w:rPr>
          <w:rFonts w:ascii="Times New Roman" w:hAnsi="Times New Roman"/>
          <w:lang w:val="en-GB"/>
        </w:rPr>
        <w:t>1.6.2.2</w:t>
      </w:r>
      <w:r>
        <w:rPr>
          <w:rFonts w:ascii="Times New Roman" w:hAnsi="Times New Roman"/>
          <w:lang w:val="en-GB"/>
        </w:rPr>
        <w:tab/>
        <w:t>The ledger credit to which the funds are to be credited.</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1.6.2.3</w:t>
      </w:r>
      <w:r>
        <w:rPr>
          <w:rFonts w:ascii="Times New Roman" w:hAnsi="Times New Roman"/>
          <w:lang w:val="en-GB"/>
        </w:rPr>
        <w:tab/>
        <w:t>The description and amount of the funds lodged.</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1.6.2.4</w:t>
      </w:r>
      <w:r>
        <w:rPr>
          <w:rFonts w:ascii="Times New Roman" w:hAnsi="Times New Roman"/>
          <w:lang w:val="en-GB"/>
        </w:rPr>
        <w:tab/>
        <w:t>The full names, address and description of the person lodging the funds.</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1.6.2.5</w:t>
      </w:r>
      <w:r>
        <w:rPr>
          <w:rFonts w:ascii="Times New Roman" w:hAnsi="Times New Roman"/>
          <w:lang w:val="en-GB"/>
        </w:rPr>
        <w:tab/>
        <w:t xml:space="preserve">Particulars of the order or any other authority under which the </w:t>
      </w:r>
      <w:proofErr w:type="spellStart"/>
      <w:r>
        <w:rPr>
          <w:rFonts w:ascii="Times New Roman" w:hAnsi="Times New Roman"/>
          <w:lang w:val="en-GB"/>
        </w:rPr>
        <w:t>lodgment</w:t>
      </w:r>
      <w:proofErr w:type="spellEnd"/>
      <w:r>
        <w:rPr>
          <w:rFonts w:ascii="Times New Roman" w:hAnsi="Times New Roman"/>
          <w:lang w:val="en-GB"/>
        </w:rPr>
        <w:t xml:space="preserve"> is made and any other details showing the circumstances under which the </w:t>
      </w:r>
      <w:proofErr w:type="spellStart"/>
      <w:r>
        <w:rPr>
          <w:rFonts w:ascii="Times New Roman" w:hAnsi="Times New Roman"/>
          <w:lang w:val="en-GB"/>
        </w:rPr>
        <w:t>lodgment</w:t>
      </w:r>
      <w:proofErr w:type="spellEnd"/>
      <w:r>
        <w:rPr>
          <w:rFonts w:ascii="Times New Roman" w:hAnsi="Times New Roman"/>
          <w:lang w:val="en-GB"/>
        </w:rPr>
        <w:t xml:space="preserve"> is made.</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1.6.3</w:t>
      </w:r>
      <w:r>
        <w:rPr>
          <w:rFonts w:ascii="Times New Roman" w:hAnsi="Times New Roman"/>
          <w:lang w:val="en-GB"/>
        </w:rPr>
        <w:tab/>
        <w:t>The title of the account to which the funds are to be credited may be determined by the Registrar.</w:t>
      </w:r>
    </w:p>
    <w:p w:rsidR="00592791" w:rsidRDefault="00592791">
      <w:pPr>
        <w:tabs>
          <w:tab w:val="clear" w:pos="1134"/>
          <w:tab w:val="clear" w:pos="2342"/>
          <w:tab w:val="clear" w:pos="4536"/>
          <w:tab w:val="left" w:pos="1170"/>
        </w:tabs>
        <w:suppressAutoHyphens/>
        <w:spacing w:after="120" w:line="240" w:lineRule="auto"/>
        <w:ind w:left="2342" w:hanging="2342"/>
        <w:rPr>
          <w:rFonts w:ascii="Times New Roman" w:hAnsi="Times New Roman"/>
          <w:lang w:val="en-GB"/>
        </w:rPr>
      </w:pPr>
      <w:r>
        <w:rPr>
          <w:rFonts w:ascii="Times New Roman" w:hAnsi="Times New Roman"/>
          <w:lang w:val="en-GB"/>
        </w:rPr>
        <w:tab/>
        <w:t>1.6.4.1</w:t>
      </w:r>
      <w:r>
        <w:rPr>
          <w:rFonts w:ascii="Times New Roman" w:hAnsi="Times New Roman"/>
          <w:lang w:val="en-GB"/>
        </w:rPr>
        <w:tab/>
        <w:t>Any moneys which a person is entitled to have paid out to him/her may be paid out to him/her or to his/her attorney, appointed under a power which the Registrar deems sufficient, on the written request of such person or attorney, or to the lawyer of such person or attorney on the written authority of such person or attorney.</w:t>
      </w:r>
    </w:p>
    <w:p w:rsidR="00592791" w:rsidRDefault="00592791">
      <w:pPr>
        <w:tabs>
          <w:tab w:val="clear" w:pos="1134"/>
          <w:tab w:val="clear" w:pos="2342"/>
          <w:tab w:val="clear" w:pos="4536"/>
          <w:tab w:val="left" w:pos="1170"/>
        </w:tabs>
        <w:suppressAutoHyphens/>
        <w:spacing w:after="120" w:line="240" w:lineRule="auto"/>
        <w:ind w:left="2342" w:hanging="2342"/>
        <w:rPr>
          <w:rFonts w:ascii="Times New Roman" w:hAnsi="Times New Roman"/>
          <w:lang w:val="en-GB"/>
        </w:rPr>
      </w:pPr>
      <w:r>
        <w:rPr>
          <w:rFonts w:ascii="Times New Roman" w:hAnsi="Times New Roman"/>
          <w:lang w:val="en-GB"/>
        </w:rPr>
        <w:tab/>
        <w:t>1.6.4.2</w:t>
      </w:r>
      <w:r>
        <w:rPr>
          <w:rFonts w:ascii="Times New Roman" w:hAnsi="Times New Roman"/>
          <w:lang w:val="en-GB"/>
        </w:rPr>
        <w:tab/>
        <w:t>Every such request or authority is to be in the form in paragraph 1.6.13 below and be attested by a commissioner for taking affidavits, a notary public, a justice of the peace or a proclaimed bank manager.</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1.6.5</w:t>
      </w:r>
      <w:r>
        <w:rPr>
          <w:rFonts w:ascii="Times New Roman" w:hAnsi="Times New Roman"/>
          <w:lang w:val="en-GB"/>
        </w:rPr>
        <w:tab/>
        <w:t>If the person entitled to payment out of any funds in Court or the attorney of any such person, appointed under a power which the Registrar deems sufficient, gives the Registrar instructions in writing to remit the money to such person or attorney by cheque sent by post the Registrar may at his discretion remit the money in accordance with the instructions.</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1.6.6</w:t>
      </w:r>
      <w:r>
        <w:rPr>
          <w:rFonts w:ascii="Times New Roman" w:hAnsi="Times New Roman"/>
          <w:lang w:val="en-GB"/>
        </w:rPr>
        <w:tab/>
        <w:t>Where money is, by an order, authorised to be paid to one person or a lawyer on the authority of another person, the signature to the authority must be attested by one of the persons mentioned in paragraph 1.6.4.2 hereof.</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lastRenderedPageBreak/>
        <w:t>1.6.7</w:t>
      </w:r>
      <w:r>
        <w:rPr>
          <w:rFonts w:ascii="Times New Roman" w:hAnsi="Times New Roman"/>
          <w:lang w:val="en-GB"/>
        </w:rPr>
        <w:tab/>
        <w:t>Where funds in Court are directed to be paid to any person who is deceased they may, unless the order otherwise directs, be paid to the administrator or executor, of the deceased person.</w:t>
      </w:r>
    </w:p>
    <w:p w:rsidR="00592791" w:rsidRDefault="00592791">
      <w:pPr>
        <w:keepNext/>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1.6.8</w:t>
      </w:r>
      <w:r>
        <w:rPr>
          <w:rFonts w:ascii="Times New Roman" w:hAnsi="Times New Roman"/>
          <w:lang w:val="en-GB"/>
        </w:rPr>
        <w:tab/>
        <w:t>Where money in Court is, by an order, directed to be paid to any persons described therein as partners, or as trading or carrying on business in the name of a firm, such money may be paid to any one or more of such persons, unless the order otherwise directs.</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1.6.9</w:t>
      </w:r>
      <w:r>
        <w:rPr>
          <w:rFonts w:ascii="Times New Roman" w:hAnsi="Times New Roman"/>
          <w:lang w:val="en-GB"/>
        </w:rPr>
        <w:tab/>
        <w:t>The Registrar, upon a request signed by or on behalf of a person claiming to be interested in any funds in Court standing to the credit of an account specified in such request, may, in his/her discretion, issue a certificate of the amount and description of such funds, and such certificate shall have reference to the morning of the day of the date thereof, and shall not include the transactions of that day.</w:t>
      </w:r>
    </w:p>
    <w:p w:rsidR="00592791" w:rsidRDefault="00592791">
      <w:pPr>
        <w:tabs>
          <w:tab w:val="clear" w:pos="1134"/>
          <w:tab w:val="clear" w:pos="4536"/>
        </w:tabs>
        <w:suppressAutoHyphens/>
        <w:spacing w:after="120" w:line="240" w:lineRule="auto"/>
        <w:ind w:left="1170" w:hanging="1170"/>
        <w:rPr>
          <w:rFonts w:ascii="Times New Roman" w:hAnsi="Times New Roman"/>
          <w:lang w:val="en-GB"/>
        </w:rPr>
      </w:pPr>
      <w:r>
        <w:rPr>
          <w:rFonts w:ascii="Times New Roman" w:hAnsi="Times New Roman"/>
          <w:lang w:val="en-GB"/>
        </w:rPr>
        <w:tab/>
        <w:t>The Registrar shall notify on such certificate:</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1.6.9.1</w:t>
      </w:r>
      <w:r>
        <w:rPr>
          <w:rFonts w:ascii="Times New Roman" w:hAnsi="Times New Roman"/>
          <w:lang w:val="en-GB"/>
        </w:rPr>
        <w:tab/>
        <w:t>The date of any order restraining the transfer, sale, delivery out, payment out, or other dealing with the funds in Court to the credit of the account mentioned in such certificate, and whether such order affects capital or interest.</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1.6.9.2</w:t>
      </w:r>
      <w:r>
        <w:rPr>
          <w:rFonts w:ascii="Times New Roman" w:hAnsi="Times New Roman"/>
          <w:lang w:val="en-GB"/>
        </w:rPr>
        <w:tab/>
        <w:t xml:space="preserve">Any charging order affecting such funds, of which the Registrar has received </w:t>
      </w:r>
      <w:proofErr w:type="gramStart"/>
      <w:r>
        <w:rPr>
          <w:rFonts w:ascii="Times New Roman" w:hAnsi="Times New Roman"/>
          <w:lang w:val="en-GB"/>
        </w:rPr>
        <w:t>notice,</w:t>
      </w:r>
      <w:proofErr w:type="gramEnd"/>
      <w:r>
        <w:rPr>
          <w:rFonts w:ascii="Times New Roman" w:hAnsi="Times New Roman"/>
          <w:lang w:val="en-GB"/>
        </w:rPr>
        <w:t xml:space="preserve"> and the names of the persons to whom notice is to be given, or in whose favour such restraining or charging order has been made.</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1.6.9.3</w:t>
      </w:r>
      <w:r>
        <w:rPr>
          <w:rFonts w:ascii="Times New Roman" w:hAnsi="Times New Roman"/>
          <w:lang w:val="en-GB"/>
        </w:rPr>
        <w:tab/>
        <w:t>The Registrar may re-date any such certificate, provided that no alteration in the amount or description of the funds has been made since the certificate was issued.</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1.6.10</w:t>
      </w:r>
      <w:r>
        <w:rPr>
          <w:rFonts w:ascii="Times New Roman" w:hAnsi="Times New Roman"/>
          <w:lang w:val="en-GB"/>
        </w:rPr>
        <w:tab/>
        <w:t>Upon a request signed by or on behalf of a person claiming to be interested in funds in Court, the Registrar may, in his/her discretion issue a transcript of the account in the books of the Court specified in such request, and, if so required by the person to whom it is issued, such transcript shall be authenticated by the Auditor-General.</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1.6.11</w:t>
      </w:r>
      <w:r>
        <w:rPr>
          <w:rFonts w:ascii="Times New Roman" w:hAnsi="Times New Roman"/>
          <w:lang w:val="en-GB"/>
        </w:rPr>
        <w:tab/>
        <w:t>The Registrar may also upon a like request supply such other information or issue such certificates with respect to any transactions or dealings with funds in Court as may from time to time be required in any particular case.</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1.6.12</w:t>
      </w:r>
      <w:r>
        <w:rPr>
          <w:rFonts w:ascii="Times New Roman" w:hAnsi="Times New Roman"/>
          <w:lang w:val="en-GB"/>
        </w:rPr>
        <w:tab/>
        <w:t>The Registrar need only pay out funds in Court upon being satisfied of the identity of the person entitled to receive them.</w:t>
      </w:r>
    </w:p>
    <w:p w:rsidR="00A217F3" w:rsidRDefault="00A217F3">
      <w:pPr>
        <w:tabs>
          <w:tab w:val="clear" w:pos="1134"/>
          <w:tab w:val="clear" w:pos="2342"/>
          <w:tab w:val="clear" w:pos="4536"/>
        </w:tabs>
        <w:overflowPunct/>
        <w:autoSpaceDE/>
        <w:autoSpaceDN/>
        <w:adjustRightInd/>
        <w:spacing w:line="240" w:lineRule="auto"/>
        <w:jc w:val="left"/>
        <w:textAlignment w:val="auto"/>
        <w:rPr>
          <w:rFonts w:ascii="Times New Roman" w:hAnsi="Times New Roman"/>
          <w:lang w:val="en-GB"/>
        </w:rPr>
      </w:pPr>
      <w:r>
        <w:rPr>
          <w:rFonts w:ascii="Times New Roman" w:hAnsi="Times New Roman"/>
          <w:lang w:val="en-GB"/>
        </w:rPr>
        <w:br w:type="page"/>
      </w:r>
    </w:p>
    <w:p w:rsidR="00A217F3" w:rsidRDefault="00A217F3" w:rsidP="00A217F3">
      <w:pPr>
        <w:tabs>
          <w:tab w:val="clear" w:pos="1134"/>
          <w:tab w:val="clear" w:pos="4536"/>
        </w:tabs>
        <w:suppressAutoHyphens/>
        <w:spacing w:after="120" w:line="240" w:lineRule="auto"/>
        <w:ind w:left="567" w:hanging="567"/>
        <w:rPr>
          <w:rFonts w:ascii="Times New Roman" w:hAnsi="Times New Roman"/>
          <w:b/>
          <w:u w:val="single"/>
          <w:lang w:val="en-GB"/>
        </w:rPr>
      </w:pPr>
      <w:r>
        <w:rPr>
          <w:rFonts w:ascii="Times New Roman" w:hAnsi="Times New Roman"/>
          <w:bCs/>
          <w:lang w:val="en-GB"/>
        </w:rPr>
        <w:lastRenderedPageBreak/>
        <w:t>1.6.13</w:t>
      </w:r>
      <w:r>
        <w:rPr>
          <w:rFonts w:ascii="Times New Roman" w:hAnsi="Times New Roman"/>
          <w:b/>
          <w:lang w:val="en-GB"/>
        </w:rPr>
        <w:tab/>
      </w:r>
      <w:r>
        <w:rPr>
          <w:rFonts w:ascii="Times New Roman" w:hAnsi="Times New Roman"/>
          <w:b/>
          <w:lang w:val="en-GB"/>
        </w:rPr>
        <w:tab/>
        <w:t>REQUEST FOR PAYMENT OUT</w:t>
      </w:r>
    </w:p>
    <w:p w:rsidR="00A217F3" w:rsidRDefault="00A217F3" w:rsidP="00A217F3">
      <w:pPr>
        <w:tabs>
          <w:tab w:val="clear" w:pos="1134"/>
          <w:tab w:val="clear" w:pos="4536"/>
        </w:tabs>
        <w:suppressAutoHyphens/>
        <w:spacing w:after="120" w:line="240" w:lineRule="auto"/>
        <w:ind w:left="567" w:hanging="567"/>
        <w:jc w:val="center"/>
        <w:rPr>
          <w:rFonts w:ascii="Times New Roman" w:hAnsi="Times New Roman"/>
          <w:lang w:val="en-GB"/>
        </w:rPr>
      </w:pPr>
      <w:r>
        <w:rPr>
          <w:rFonts w:ascii="Times New Roman" w:hAnsi="Times New Roman"/>
          <w:lang w:val="en-GB"/>
        </w:rPr>
        <w:t>(</w:t>
      </w:r>
      <w:proofErr w:type="gramStart"/>
      <w:r>
        <w:rPr>
          <w:rFonts w:ascii="Times New Roman" w:hAnsi="Times New Roman"/>
          <w:lang w:val="en-GB"/>
        </w:rPr>
        <w:t>action</w:t>
      </w:r>
      <w:proofErr w:type="gramEnd"/>
      <w:r>
        <w:rPr>
          <w:rFonts w:ascii="Times New Roman" w:hAnsi="Times New Roman"/>
          <w:lang w:val="en-GB"/>
        </w:rPr>
        <w:t xml:space="preserve"> heading)</w:t>
      </w:r>
    </w:p>
    <w:p w:rsidR="00A217F3" w:rsidRDefault="00A217F3" w:rsidP="00A217F3">
      <w:pPr>
        <w:tabs>
          <w:tab w:val="clear" w:pos="1134"/>
          <w:tab w:val="clear" w:pos="4536"/>
        </w:tabs>
        <w:suppressAutoHyphens/>
        <w:spacing w:after="120" w:line="240" w:lineRule="auto"/>
        <w:ind w:left="567" w:hanging="567"/>
        <w:rPr>
          <w:rFonts w:ascii="Times New Roman" w:hAnsi="Times New Roman"/>
          <w:lang w:val="en-GB"/>
        </w:rPr>
      </w:pPr>
    </w:p>
    <w:p w:rsidR="00A217F3" w:rsidRDefault="00A217F3" w:rsidP="00A217F3">
      <w:pPr>
        <w:tabs>
          <w:tab w:val="clear" w:pos="1134"/>
          <w:tab w:val="clear" w:pos="4536"/>
        </w:tabs>
        <w:suppressAutoHyphens/>
        <w:spacing w:after="120" w:line="240" w:lineRule="auto"/>
        <w:ind w:left="1701" w:hanging="1134"/>
        <w:rPr>
          <w:rFonts w:ascii="Times New Roman" w:hAnsi="Times New Roman"/>
          <w:lang w:val="en-GB"/>
        </w:rPr>
      </w:pPr>
      <w:r>
        <w:rPr>
          <w:rFonts w:ascii="Times New Roman" w:hAnsi="Times New Roman"/>
          <w:lang w:val="en-GB"/>
        </w:rPr>
        <w:t xml:space="preserve">I ………………………………….. </w:t>
      </w:r>
      <w:proofErr w:type="gramStart"/>
      <w:r>
        <w:rPr>
          <w:rFonts w:ascii="Times New Roman" w:hAnsi="Times New Roman"/>
          <w:lang w:val="en-GB"/>
        </w:rPr>
        <w:t>of</w:t>
      </w:r>
      <w:proofErr w:type="gramEnd"/>
      <w:r>
        <w:rPr>
          <w:rFonts w:ascii="Times New Roman" w:hAnsi="Times New Roman"/>
          <w:lang w:val="en-GB"/>
        </w:rPr>
        <w:t xml:space="preserve"> ……………………………………………………</w:t>
      </w:r>
    </w:p>
    <w:p w:rsidR="00A217F3" w:rsidRDefault="00A217F3" w:rsidP="00A217F3">
      <w:pPr>
        <w:tabs>
          <w:tab w:val="clear" w:pos="1134"/>
          <w:tab w:val="clear" w:pos="4536"/>
        </w:tabs>
        <w:suppressAutoHyphens/>
        <w:spacing w:after="120" w:line="240" w:lineRule="auto"/>
        <w:ind w:left="567"/>
        <w:rPr>
          <w:rFonts w:ascii="Times New Roman" w:hAnsi="Times New Roman"/>
          <w:lang w:val="en-GB"/>
        </w:rPr>
      </w:pPr>
      <w:proofErr w:type="gramStart"/>
      <w:r>
        <w:rPr>
          <w:rFonts w:ascii="Times New Roman" w:hAnsi="Times New Roman"/>
          <w:lang w:val="en-GB"/>
        </w:rPr>
        <w:t>in</w:t>
      </w:r>
      <w:proofErr w:type="gramEnd"/>
      <w:r>
        <w:rPr>
          <w:rFonts w:ascii="Times New Roman" w:hAnsi="Times New Roman"/>
          <w:lang w:val="en-GB"/>
        </w:rPr>
        <w:t xml:space="preserve"> the State of </w:t>
      </w:r>
      <w:smartTag w:uri="urn:schemas-microsoft-com:office:smarttags" w:element="place">
        <w:smartTag w:uri="urn:schemas-microsoft-com:office:smarttags" w:element="State">
          <w:r>
            <w:rPr>
              <w:rFonts w:ascii="Times New Roman" w:hAnsi="Times New Roman"/>
              <w:lang w:val="en-GB"/>
            </w:rPr>
            <w:t>South Australia</w:t>
          </w:r>
        </w:smartTag>
      </w:smartTag>
      <w:r>
        <w:rPr>
          <w:rFonts w:ascii="Times New Roman" w:hAnsi="Times New Roman"/>
          <w:lang w:val="en-GB"/>
        </w:rPr>
        <w:t xml:space="preserve"> </w:t>
      </w:r>
      <w:r>
        <w:rPr>
          <w:rFonts w:ascii="Times New Roman" w:hAnsi="Times New Roman"/>
          <w:u w:val="single"/>
          <w:lang w:val="en-GB"/>
        </w:rPr>
        <w:t>REQUEST</w:t>
      </w:r>
      <w:r>
        <w:rPr>
          <w:rFonts w:ascii="Times New Roman" w:hAnsi="Times New Roman"/>
          <w:lang w:val="en-GB"/>
        </w:rPr>
        <w:t xml:space="preserve"> that $……standing in Court to the credit of this action in the account numbering…………… together with all interest accrued thereon to the date of payment be paid to …………….pursuant to the </w:t>
      </w:r>
      <w:proofErr w:type="spellStart"/>
      <w:r>
        <w:rPr>
          <w:rFonts w:ascii="Times New Roman" w:hAnsi="Times New Roman"/>
          <w:lang w:val="en-GB"/>
        </w:rPr>
        <w:t>orderof</w:t>
      </w:r>
      <w:proofErr w:type="spellEnd"/>
      <w:r>
        <w:rPr>
          <w:rFonts w:ascii="Times New Roman" w:hAnsi="Times New Roman"/>
          <w:lang w:val="en-GB"/>
        </w:rPr>
        <w:t>……………….dated the…………………day of……………… 20…..</w:t>
      </w:r>
    </w:p>
    <w:p w:rsidR="00A217F3" w:rsidRDefault="00A217F3" w:rsidP="00A217F3">
      <w:pPr>
        <w:tabs>
          <w:tab w:val="clear" w:pos="1134"/>
          <w:tab w:val="clear" w:pos="4536"/>
        </w:tabs>
        <w:suppressAutoHyphens/>
        <w:spacing w:after="120" w:line="240" w:lineRule="auto"/>
        <w:ind w:left="567"/>
        <w:rPr>
          <w:rFonts w:ascii="Times New Roman" w:hAnsi="Times New Roman"/>
          <w:lang w:val="en-GB"/>
        </w:rPr>
      </w:pPr>
      <w:r>
        <w:rPr>
          <w:rFonts w:ascii="Times New Roman" w:hAnsi="Times New Roman"/>
          <w:u w:val="single"/>
          <w:lang w:val="en-GB"/>
        </w:rPr>
        <w:t>DATED</w:t>
      </w:r>
      <w:r>
        <w:rPr>
          <w:rFonts w:ascii="Times New Roman" w:hAnsi="Times New Roman"/>
          <w:lang w:val="en-GB"/>
        </w:rPr>
        <w:t xml:space="preserve"> this…………………day of……………… 20…...</w:t>
      </w:r>
    </w:p>
    <w:p w:rsidR="00A217F3" w:rsidRDefault="00A217F3" w:rsidP="00A217F3">
      <w:pPr>
        <w:tabs>
          <w:tab w:val="clear" w:pos="1134"/>
          <w:tab w:val="clear" w:pos="4536"/>
        </w:tabs>
        <w:suppressAutoHyphens/>
        <w:spacing w:after="120" w:line="240" w:lineRule="auto"/>
        <w:ind w:left="567" w:hanging="567"/>
        <w:rPr>
          <w:rFonts w:ascii="Times New Roman" w:hAnsi="Times New Roman"/>
          <w:lang w:val="en-GB"/>
        </w:rPr>
      </w:pPr>
    </w:p>
    <w:p w:rsidR="00A217F3" w:rsidRDefault="00A217F3" w:rsidP="00A217F3">
      <w:pPr>
        <w:tabs>
          <w:tab w:val="clear" w:pos="1134"/>
          <w:tab w:val="clear" w:pos="4536"/>
        </w:tabs>
        <w:suppressAutoHyphens/>
        <w:spacing w:after="120" w:line="240" w:lineRule="auto"/>
        <w:ind w:left="567" w:hanging="567"/>
        <w:rPr>
          <w:rFonts w:ascii="Times New Roman" w:hAnsi="Times New Roman"/>
          <w:lang w:val="en-GB"/>
        </w:rPr>
      </w:pPr>
      <w:r>
        <w:rPr>
          <w:rFonts w:ascii="Times New Roman" w:hAnsi="Times New Roman"/>
          <w:lang w:val="en-GB"/>
        </w:rPr>
        <w:tab/>
        <w:t>......................………………….........</w:t>
      </w:r>
    </w:p>
    <w:p w:rsidR="00A217F3" w:rsidRDefault="00A217F3" w:rsidP="00A217F3">
      <w:pPr>
        <w:tabs>
          <w:tab w:val="clear" w:pos="1134"/>
          <w:tab w:val="clear" w:pos="4536"/>
        </w:tabs>
        <w:suppressAutoHyphens/>
        <w:spacing w:after="120" w:line="240" w:lineRule="auto"/>
        <w:ind w:left="567" w:hanging="567"/>
        <w:rPr>
          <w:rFonts w:ascii="Times New Roman" w:hAnsi="Times New Roman"/>
          <w:lang w:val="en-GB"/>
        </w:rPr>
      </w:pPr>
    </w:p>
    <w:p w:rsidR="00A217F3" w:rsidRDefault="00A217F3" w:rsidP="00A217F3">
      <w:pPr>
        <w:tabs>
          <w:tab w:val="clear" w:pos="1134"/>
          <w:tab w:val="clear" w:pos="4536"/>
        </w:tabs>
        <w:suppressAutoHyphens/>
        <w:spacing w:after="120" w:line="240" w:lineRule="auto"/>
        <w:ind w:left="567"/>
        <w:rPr>
          <w:rFonts w:ascii="Times New Roman" w:hAnsi="Times New Roman"/>
          <w:lang w:val="en-GB"/>
        </w:rPr>
      </w:pPr>
      <w:r>
        <w:rPr>
          <w:rFonts w:ascii="Times New Roman" w:hAnsi="Times New Roman"/>
          <w:lang w:val="en-GB"/>
        </w:rPr>
        <w:t>Witness ..................…………………...</w:t>
      </w:r>
    </w:p>
    <w:p w:rsidR="00A217F3" w:rsidRDefault="00A217F3" w:rsidP="00A217F3">
      <w:pPr>
        <w:tabs>
          <w:tab w:val="clear" w:pos="1134"/>
          <w:tab w:val="clear" w:pos="4536"/>
        </w:tabs>
        <w:suppressAutoHyphens/>
        <w:spacing w:after="120" w:line="240" w:lineRule="auto"/>
        <w:ind w:left="567"/>
        <w:rPr>
          <w:rFonts w:ascii="Times New Roman" w:hAnsi="Times New Roman"/>
          <w:lang w:val="en-GB"/>
        </w:rPr>
      </w:pPr>
    </w:p>
    <w:p w:rsidR="00A217F3" w:rsidRDefault="00A217F3" w:rsidP="00A217F3">
      <w:pPr>
        <w:tabs>
          <w:tab w:val="clear" w:pos="1134"/>
          <w:tab w:val="clear" w:pos="4536"/>
        </w:tabs>
        <w:suppressAutoHyphens/>
        <w:spacing w:after="120" w:line="240" w:lineRule="auto"/>
        <w:ind w:left="567" w:hanging="567"/>
        <w:rPr>
          <w:rFonts w:ascii="Times New Roman" w:hAnsi="Times New Roman"/>
          <w:lang w:val="en-GB"/>
        </w:rPr>
      </w:pPr>
      <w:r>
        <w:rPr>
          <w:rFonts w:ascii="Times New Roman" w:hAnsi="Times New Roman"/>
          <w:lang w:val="en-GB"/>
        </w:rPr>
        <w:tab/>
        <w:t xml:space="preserve">(JP or Commissioner </w:t>
      </w:r>
      <w:proofErr w:type="gramStart"/>
      <w:r>
        <w:rPr>
          <w:rFonts w:ascii="Times New Roman" w:hAnsi="Times New Roman"/>
          <w:lang w:val="en-GB"/>
        </w:rPr>
        <w:t>etc</w:t>
      </w:r>
      <w:proofErr w:type="gramEnd"/>
      <w:r>
        <w:rPr>
          <w:rFonts w:ascii="Times New Roman" w:hAnsi="Times New Roman"/>
          <w:lang w:val="en-GB"/>
        </w:rPr>
        <w:t>.)</w:t>
      </w:r>
    </w:p>
    <w:p w:rsidR="00A217F3" w:rsidRDefault="00A217F3" w:rsidP="00A217F3">
      <w:pPr>
        <w:tabs>
          <w:tab w:val="clear" w:pos="1134"/>
          <w:tab w:val="clear" w:pos="4536"/>
        </w:tabs>
        <w:suppressAutoHyphens/>
        <w:spacing w:after="120" w:line="240" w:lineRule="auto"/>
        <w:ind w:left="567" w:hanging="567"/>
        <w:rPr>
          <w:rFonts w:ascii="Times New Roman" w:hAnsi="Times New Roman"/>
          <w:lang w:val="en-GB"/>
        </w:rPr>
      </w:pPr>
    </w:p>
    <w:p w:rsidR="00305292" w:rsidRPr="00305292" w:rsidRDefault="00305292" w:rsidP="00305292">
      <w:pPr>
        <w:pStyle w:val="Heading3"/>
        <w:tabs>
          <w:tab w:val="clear" w:pos="1134"/>
          <w:tab w:val="clear" w:pos="4536"/>
        </w:tabs>
        <w:ind w:left="567" w:hanging="567"/>
        <w:rPr>
          <w:rFonts w:ascii="Times New Roman" w:hAnsi="Times New Roman"/>
        </w:rPr>
      </w:pPr>
      <w:r w:rsidRPr="00305292">
        <w:rPr>
          <w:rFonts w:ascii="Times New Roman" w:hAnsi="Times New Roman"/>
        </w:rPr>
        <w:t>Direction 1.7 – Form and Content of Documents Filed or Lodged at Court</w:t>
      </w:r>
    </w:p>
    <w:p w:rsidR="00305292" w:rsidRPr="00305292" w:rsidRDefault="00305292" w:rsidP="00305292">
      <w:pPr>
        <w:tabs>
          <w:tab w:val="clear" w:pos="1134"/>
          <w:tab w:val="clear" w:pos="4536"/>
          <w:tab w:val="num" w:pos="1440"/>
        </w:tabs>
        <w:suppressAutoHyphens/>
        <w:spacing w:after="120" w:line="240" w:lineRule="auto"/>
        <w:ind w:left="1134" w:hanging="1134"/>
        <w:rPr>
          <w:rFonts w:ascii="Times New Roman" w:hAnsi="Times New Roman"/>
          <w:lang w:val="en-GB"/>
        </w:rPr>
      </w:pPr>
      <w:r>
        <w:rPr>
          <w:rFonts w:ascii="Times New Roman" w:hAnsi="Times New Roman"/>
          <w:lang w:val="en-GB"/>
        </w:rPr>
        <w:t>1.7.1</w:t>
      </w:r>
      <w:r>
        <w:rPr>
          <w:rFonts w:ascii="Times New Roman" w:hAnsi="Times New Roman"/>
          <w:lang w:val="en-GB"/>
        </w:rPr>
        <w:tab/>
      </w:r>
      <w:r w:rsidRPr="00305292">
        <w:rPr>
          <w:rFonts w:ascii="Times New Roman" w:hAnsi="Times New Roman"/>
          <w:lang w:val="en-GB"/>
        </w:rPr>
        <w:t>Unless otherwise authorised all hard copy documents prepared for filing or lodgement in the Court are expected to:</w:t>
      </w:r>
    </w:p>
    <w:p w:rsidR="00305292" w:rsidRPr="00305292" w:rsidRDefault="00305292" w:rsidP="00305292">
      <w:pPr>
        <w:tabs>
          <w:tab w:val="clear" w:pos="1134"/>
          <w:tab w:val="clear" w:pos="4536"/>
        </w:tabs>
        <w:suppressAutoHyphens/>
        <w:spacing w:after="120" w:line="240" w:lineRule="auto"/>
        <w:ind w:left="2268" w:hanging="1134"/>
        <w:rPr>
          <w:rFonts w:ascii="Times New Roman" w:hAnsi="Times New Roman"/>
          <w:lang w:val="en-GB"/>
        </w:rPr>
      </w:pPr>
      <w:r w:rsidRPr="00305292">
        <w:rPr>
          <w:rFonts w:ascii="Times New Roman" w:hAnsi="Times New Roman"/>
          <w:lang w:val="en-GB"/>
        </w:rPr>
        <w:t>1.7.1.1</w:t>
      </w:r>
      <w:r w:rsidRPr="00305292">
        <w:rPr>
          <w:rFonts w:ascii="Times New Roman" w:hAnsi="Times New Roman"/>
          <w:lang w:val="en-GB"/>
        </w:rPr>
        <w:tab/>
      </w:r>
      <w:proofErr w:type="gramStart"/>
      <w:r w:rsidRPr="00305292">
        <w:rPr>
          <w:rFonts w:ascii="Times New Roman" w:hAnsi="Times New Roman"/>
          <w:lang w:val="en-GB"/>
        </w:rPr>
        <w:t>be</w:t>
      </w:r>
      <w:proofErr w:type="gramEnd"/>
      <w:r w:rsidRPr="00305292">
        <w:rPr>
          <w:rFonts w:ascii="Times New Roman" w:hAnsi="Times New Roman"/>
          <w:lang w:val="en-GB"/>
        </w:rPr>
        <w:t xml:space="preserve"> in the English language;</w:t>
      </w:r>
    </w:p>
    <w:p w:rsidR="00305292" w:rsidRPr="00305292" w:rsidRDefault="00305292" w:rsidP="00305292">
      <w:pPr>
        <w:tabs>
          <w:tab w:val="clear" w:pos="1134"/>
          <w:tab w:val="clear" w:pos="4536"/>
        </w:tabs>
        <w:suppressAutoHyphens/>
        <w:spacing w:after="120" w:line="240" w:lineRule="auto"/>
        <w:ind w:left="2268" w:hanging="1134"/>
        <w:rPr>
          <w:rFonts w:ascii="Times New Roman" w:hAnsi="Times New Roman"/>
          <w:lang w:val="en-GB"/>
        </w:rPr>
      </w:pPr>
      <w:r w:rsidRPr="00305292">
        <w:rPr>
          <w:rFonts w:ascii="Times New Roman" w:hAnsi="Times New Roman"/>
          <w:lang w:val="en-GB"/>
        </w:rPr>
        <w:t>1.7.1.2</w:t>
      </w:r>
      <w:r w:rsidRPr="00305292">
        <w:rPr>
          <w:rFonts w:ascii="Times New Roman" w:hAnsi="Times New Roman"/>
          <w:lang w:val="en-GB"/>
        </w:rPr>
        <w:tab/>
      </w:r>
      <w:proofErr w:type="gramStart"/>
      <w:r w:rsidRPr="00305292">
        <w:rPr>
          <w:rFonts w:ascii="Times New Roman" w:hAnsi="Times New Roman"/>
          <w:lang w:val="en-GB"/>
        </w:rPr>
        <w:t>be</w:t>
      </w:r>
      <w:proofErr w:type="gramEnd"/>
      <w:r w:rsidRPr="00305292">
        <w:rPr>
          <w:rFonts w:ascii="Times New Roman" w:hAnsi="Times New Roman"/>
          <w:lang w:val="en-GB"/>
        </w:rPr>
        <w:t xml:space="preserve"> on substantial A4 size white bond paper;</w:t>
      </w:r>
    </w:p>
    <w:p w:rsidR="00305292" w:rsidRPr="00305292" w:rsidRDefault="00305292" w:rsidP="00305292">
      <w:pPr>
        <w:tabs>
          <w:tab w:val="clear" w:pos="1134"/>
          <w:tab w:val="clear" w:pos="4536"/>
        </w:tabs>
        <w:suppressAutoHyphens/>
        <w:spacing w:after="120" w:line="240" w:lineRule="auto"/>
        <w:ind w:left="2268" w:hanging="1134"/>
        <w:rPr>
          <w:rFonts w:ascii="Times New Roman" w:hAnsi="Times New Roman"/>
          <w:lang w:val="en-GB"/>
        </w:rPr>
      </w:pPr>
      <w:r w:rsidRPr="00305292">
        <w:rPr>
          <w:rFonts w:ascii="Times New Roman" w:hAnsi="Times New Roman"/>
          <w:lang w:val="en-GB"/>
        </w:rPr>
        <w:t>1.7.1.3</w:t>
      </w:r>
      <w:r w:rsidRPr="00305292">
        <w:rPr>
          <w:rFonts w:ascii="Times New Roman" w:hAnsi="Times New Roman"/>
          <w:lang w:val="en-GB"/>
        </w:rPr>
        <w:tab/>
        <w:t>have single spacing between the lines (unless the document is one which is to be settled by the Court, in which case, double spacing is to be used);</w:t>
      </w:r>
    </w:p>
    <w:p w:rsidR="00305292" w:rsidRPr="00305292" w:rsidRDefault="00305292" w:rsidP="00305292">
      <w:pPr>
        <w:tabs>
          <w:tab w:val="clear" w:pos="1134"/>
          <w:tab w:val="clear" w:pos="4536"/>
        </w:tabs>
        <w:suppressAutoHyphens/>
        <w:spacing w:after="120" w:line="240" w:lineRule="auto"/>
        <w:ind w:left="2268" w:hanging="1134"/>
        <w:rPr>
          <w:rFonts w:ascii="Times New Roman" w:hAnsi="Times New Roman"/>
          <w:lang w:val="en-GB"/>
        </w:rPr>
      </w:pPr>
      <w:r w:rsidRPr="00305292">
        <w:rPr>
          <w:rFonts w:ascii="Times New Roman" w:hAnsi="Times New Roman"/>
          <w:lang w:val="en-GB"/>
        </w:rPr>
        <w:t>1.7.1.4</w:t>
      </w:r>
      <w:r w:rsidRPr="00305292">
        <w:rPr>
          <w:rFonts w:ascii="Times New Roman" w:hAnsi="Times New Roman"/>
          <w:lang w:val="en-GB"/>
        </w:rPr>
        <w:tab/>
      </w:r>
      <w:proofErr w:type="gramStart"/>
      <w:r w:rsidRPr="00305292">
        <w:rPr>
          <w:rFonts w:ascii="Times New Roman" w:hAnsi="Times New Roman"/>
          <w:lang w:val="en-GB"/>
        </w:rPr>
        <w:t>have</w:t>
      </w:r>
      <w:proofErr w:type="gramEnd"/>
      <w:r w:rsidRPr="00305292">
        <w:rPr>
          <w:rFonts w:ascii="Times New Roman" w:hAnsi="Times New Roman"/>
          <w:lang w:val="en-GB"/>
        </w:rPr>
        <w:t xml:space="preserve"> double spacing between the paragraphs;</w:t>
      </w:r>
    </w:p>
    <w:p w:rsidR="00305292" w:rsidRPr="00305292" w:rsidRDefault="00305292" w:rsidP="00305292">
      <w:pPr>
        <w:tabs>
          <w:tab w:val="clear" w:pos="1134"/>
          <w:tab w:val="clear" w:pos="4536"/>
        </w:tabs>
        <w:suppressAutoHyphens/>
        <w:spacing w:after="120" w:line="240" w:lineRule="auto"/>
        <w:ind w:left="2268" w:hanging="1134"/>
        <w:rPr>
          <w:rFonts w:ascii="Times New Roman" w:hAnsi="Times New Roman"/>
          <w:lang w:val="en-GB"/>
        </w:rPr>
      </w:pPr>
      <w:r w:rsidRPr="00305292">
        <w:rPr>
          <w:rFonts w:ascii="Times New Roman" w:hAnsi="Times New Roman"/>
          <w:lang w:val="en-GB"/>
        </w:rPr>
        <w:t>1.7.1.5</w:t>
      </w:r>
      <w:r w:rsidRPr="00305292">
        <w:rPr>
          <w:rFonts w:ascii="Times New Roman" w:hAnsi="Times New Roman"/>
          <w:lang w:val="en-GB"/>
        </w:rPr>
        <w:tab/>
        <w:t>be typed or printed so as to be completely legible in not less than size 12 font except for quotations which may be in size 10 font;</w:t>
      </w:r>
    </w:p>
    <w:p w:rsidR="00305292" w:rsidRPr="00305292" w:rsidRDefault="00305292" w:rsidP="00305292">
      <w:pPr>
        <w:tabs>
          <w:tab w:val="clear" w:pos="1134"/>
          <w:tab w:val="clear" w:pos="4536"/>
        </w:tabs>
        <w:suppressAutoHyphens/>
        <w:spacing w:after="120" w:line="240" w:lineRule="auto"/>
        <w:ind w:left="2268" w:hanging="1134"/>
        <w:rPr>
          <w:rFonts w:ascii="Times New Roman" w:hAnsi="Times New Roman"/>
          <w:lang w:val="en-GB"/>
        </w:rPr>
      </w:pPr>
      <w:r w:rsidRPr="00305292">
        <w:rPr>
          <w:rFonts w:ascii="Times New Roman" w:hAnsi="Times New Roman"/>
          <w:lang w:val="en-GB"/>
        </w:rPr>
        <w:t>1.7.1.6</w:t>
      </w:r>
      <w:r w:rsidRPr="00305292">
        <w:rPr>
          <w:rFonts w:ascii="Times New Roman" w:hAnsi="Times New Roman"/>
          <w:lang w:val="en-GB"/>
        </w:rPr>
        <w:tab/>
      </w:r>
      <w:proofErr w:type="gramStart"/>
      <w:r w:rsidRPr="00305292">
        <w:rPr>
          <w:rFonts w:ascii="Times New Roman" w:hAnsi="Times New Roman"/>
          <w:lang w:val="en-GB"/>
        </w:rPr>
        <w:t>have</w:t>
      </w:r>
      <w:proofErr w:type="gramEnd"/>
      <w:r w:rsidRPr="00305292">
        <w:rPr>
          <w:rFonts w:ascii="Times New Roman" w:hAnsi="Times New Roman"/>
          <w:lang w:val="en-GB"/>
        </w:rPr>
        <w:t xml:space="preserve"> margins of 4 centimetres to the left and 2 centimetres to the right;</w:t>
      </w:r>
    </w:p>
    <w:p w:rsidR="00305292" w:rsidRPr="00305292" w:rsidRDefault="00305292" w:rsidP="00305292">
      <w:pPr>
        <w:tabs>
          <w:tab w:val="clear" w:pos="1134"/>
          <w:tab w:val="clear" w:pos="4536"/>
        </w:tabs>
        <w:suppressAutoHyphens/>
        <w:spacing w:after="120" w:line="240" w:lineRule="auto"/>
        <w:ind w:left="2268" w:hanging="1134"/>
        <w:rPr>
          <w:rFonts w:ascii="Times New Roman" w:hAnsi="Times New Roman"/>
          <w:lang w:val="en-GB"/>
        </w:rPr>
      </w:pPr>
      <w:r w:rsidRPr="00305292">
        <w:rPr>
          <w:rFonts w:ascii="Times New Roman" w:hAnsi="Times New Roman"/>
          <w:lang w:val="en-GB"/>
        </w:rPr>
        <w:t>1.7.1.7</w:t>
      </w:r>
      <w:r w:rsidRPr="00305292">
        <w:rPr>
          <w:rFonts w:ascii="Times New Roman" w:hAnsi="Times New Roman"/>
          <w:lang w:val="en-GB"/>
        </w:rPr>
        <w:tab/>
      </w:r>
      <w:proofErr w:type="gramStart"/>
      <w:r w:rsidRPr="00305292">
        <w:rPr>
          <w:rFonts w:ascii="Times New Roman" w:hAnsi="Times New Roman"/>
          <w:lang w:val="en-GB"/>
        </w:rPr>
        <w:t>be</w:t>
      </w:r>
      <w:proofErr w:type="gramEnd"/>
      <w:r w:rsidRPr="00305292">
        <w:rPr>
          <w:rFonts w:ascii="Times New Roman" w:hAnsi="Times New Roman"/>
          <w:lang w:val="en-GB"/>
        </w:rPr>
        <w:t xml:space="preserve"> typed or printed on one side of the page only;</w:t>
      </w:r>
    </w:p>
    <w:p w:rsidR="00305292" w:rsidRPr="00305292" w:rsidRDefault="00305292" w:rsidP="00305292">
      <w:pPr>
        <w:tabs>
          <w:tab w:val="clear" w:pos="1134"/>
          <w:tab w:val="clear" w:pos="4536"/>
        </w:tabs>
        <w:suppressAutoHyphens/>
        <w:spacing w:after="120" w:line="240" w:lineRule="auto"/>
        <w:ind w:left="2268" w:hanging="1134"/>
        <w:rPr>
          <w:rFonts w:ascii="Times New Roman" w:hAnsi="Times New Roman"/>
          <w:lang w:val="en-GB"/>
        </w:rPr>
      </w:pPr>
      <w:r w:rsidRPr="00305292">
        <w:rPr>
          <w:rFonts w:ascii="Times New Roman" w:hAnsi="Times New Roman"/>
          <w:lang w:val="en-GB"/>
        </w:rPr>
        <w:t>1.7.1.8</w:t>
      </w:r>
      <w:r w:rsidRPr="00305292">
        <w:rPr>
          <w:rFonts w:ascii="Times New Roman" w:hAnsi="Times New Roman"/>
          <w:lang w:val="en-GB"/>
        </w:rPr>
        <w:tab/>
      </w:r>
      <w:proofErr w:type="gramStart"/>
      <w:r w:rsidRPr="00305292">
        <w:rPr>
          <w:rFonts w:ascii="Times New Roman" w:hAnsi="Times New Roman"/>
          <w:lang w:val="en-GB"/>
        </w:rPr>
        <w:t>be</w:t>
      </w:r>
      <w:proofErr w:type="gramEnd"/>
      <w:r w:rsidRPr="00305292">
        <w:rPr>
          <w:rFonts w:ascii="Times New Roman" w:hAnsi="Times New Roman"/>
          <w:lang w:val="en-GB"/>
        </w:rPr>
        <w:t xml:space="preserve"> paginated;</w:t>
      </w:r>
    </w:p>
    <w:p w:rsidR="00305292" w:rsidRPr="00305292" w:rsidRDefault="00305292" w:rsidP="00305292">
      <w:pPr>
        <w:tabs>
          <w:tab w:val="clear" w:pos="1134"/>
          <w:tab w:val="clear" w:pos="4536"/>
        </w:tabs>
        <w:suppressAutoHyphens/>
        <w:spacing w:after="120" w:line="240" w:lineRule="auto"/>
        <w:ind w:left="2268" w:hanging="1134"/>
        <w:rPr>
          <w:rFonts w:ascii="Times New Roman" w:hAnsi="Times New Roman"/>
          <w:lang w:val="en-GB"/>
        </w:rPr>
      </w:pPr>
      <w:r w:rsidRPr="00305292">
        <w:rPr>
          <w:rFonts w:ascii="Times New Roman" w:hAnsi="Times New Roman"/>
          <w:lang w:val="en-GB"/>
        </w:rPr>
        <w:t>1.7.1.9</w:t>
      </w:r>
      <w:r w:rsidRPr="00305292">
        <w:rPr>
          <w:rFonts w:ascii="Times New Roman" w:hAnsi="Times New Roman"/>
          <w:lang w:val="en-GB"/>
        </w:rPr>
        <w:tab/>
      </w:r>
      <w:proofErr w:type="gramStart"/>
      <w:r w:rsidRPr="00305292">
        <w:rPr>
          <w:rFonts w:ascii="Times New Roman" w:hAnsi="Times New Roman"/>
          <w:lang w:val="en-GB"/>
        </w:rPr>
        <w:t>have</w:t>
      </w:r>
      <w:proofErr w:type="gramEnd"/>
      <w:r w:rsidRPr="00305292">
        <w:rPr>
          <w:rFonts w:ascii="Times New Roman" w:hAnsi="Times New Roman"/>
          <w:lang w:val="en-GB"/>
        </w:rPr>
        <w:t xml:space="preserve"> figures and amounts of money expressed in numerals and not in words; and</w:t>
      </w:r>
    </w:p>
    <w:p w:rsidR="00305292" w:rsidRPr="00305292" w:rsidRDefault="00305292" w:rsidP="00305292">
      <w:pPr>
        <w:tabs>
          <w:tab w:val="clear" w:pos="1134"/>
          <w:tab w:val="clear" w:pos="4536"/>
        </w:tabs>
        <w:suppressAutoHyphens/>
        <w:spacing w:after="120" w:line="240" w:lineRule="auto"/>
        <w:ind w:left="2268" w:hanging="1134"/>
        <w:rPr>
          <w:rFonts w:ascii="Times New Roman" w:hAnsi="Times New Roman"/>
          <w:lang w:val="en-GB"/>
        </w:rPr>
      </w:pPr>
      <w:r w:rsidRPr="00305292">
        <w:rPr>
          <w:rFonts w:ascii="Times New Roman" w:hAnsi="Times New Roman"/>
          <w:lang w:val="en-GB"/>
        </w:rPr>
        <w:t>1.7.1.10</w:t>
      </w:r>
      <w:r w:rsidRPr="00305292">
        <w:rPr>
          <w:rFonts w:ascii="Times New Roman" w:hAnsi="Times New Roman"/>
          <w:lang w:val="en-GB"/>
        </w:rPr>
        <w:tab/>
      </w:r>
      <w:proofErr w:type="gramStart"/>
      <w:r w:rsidRPr="00305292">
        <w:rPr>
          <w:rFonts w:ascii="Times New Roman" w:hAnsi="Times New Roman"/>
          <w:lang w:val="en-GB"/>
        </w:rPr>
        <w:t>have</w:t>
      </w:r>
      <w:proofErr w:type="gramEnd"/>
      <w:r w:rsidRPr="00305292">
        <w:rPr>
          <w:rFonts w:ascii="Times New Roman" w:hAnsi="Times New Roman"/>
          <w:lang w:val="en-GB"/>
        </w:rPr>
        <w:t xml:space="preserve"> all erasures or handwritten additions authenticated.</w:t>
      </w:r>
    </w:p>
    <w:p w:rsidR="00305292" w:rsidRPr="00305292" w:rsidRDefault="00305292" w:rsidP="00305292">
      <w:pPr>
        <w:tabs>
          <w:tab w:val="clear" w:pos="1134"/>
          <w:tab w:val="clear" w:pos="4536"/>
          <w:tab w:val="num" w:pos="1440"/>
        </w:tabs>
        <w:suppressAutoHyphens/>
        <w:spacing w:after="120" w:line="240" w:lineRule="auto"/>
        <w:ind w:left="1134" w:hanging="1134"/>
        <w:rPr>
          <w:rFonts w:ascii="Times New Roman" w:hAnsi="Times New Roman"/>
          <w:lang w:val="en-GB"/>
        </w:rPr>
      </w:pPr>
      <w:r>
        <w:rPr>
          <w:rFonts w:ascii="Times New Roman" w:hAnsi="Times New Roman"/>
          <w:lang w:val="en-GB"/>
        </w:rPr>
        <w:t>1.7.2</w:t>
      </w:r>
      <w:r>
        <w:rPr>
          <w:rFonts w:ascii="Times New Roman" w:hAnsi="Times New Roman"/>
          <w:lang w:val="en-GB"/>
        </w:rPr>
        <w:tab/>
      </w:r>
      <w:r w:rsidRPr="00305292">
        <w:rPr>
          <w:rFonts w:ascii="Times New Roman" w:hAnsi="Times New Roman"/>
          <w:lang w:val="en-GB"/>
        </w:rPr>
        <w:t>If the Registrar is satisfied that a self represented litigant is unable to comply with Direction 1.7.1, the Registrar may accept the document for filing, providing that it is legible and able to be filed conveniently.</w:t>
      </w:r>
    </w:p>
    <w:p w:rsidR="00305292" w:rsidRDefault="00305292" w:rsidP="00305292">
      <w:pPr>
        <w:tabs>
          <w:tab w:val="clear" w:pos="1134"/>
          <w:tab w:val="clear" w:pos="4536"/>
        </w:tabs>
        <w:suppressAutoHyphens/>
        <w:spacing w:after="120" w:line="240" w:lineRule="auto"/>
        <w:ind w:left="1134" w:hanging="1134"/>
        <w:rPr>
          <w:rFonts w:ascii="Times New Roman" w:hAnsi="Times New Roman"/>
          <w:lang w:val="en-GB"/>
        </w:rPr>
      </w:pPr>
      <w:r w:rsidRPr="00305292">
        <w:rPr>
          <w:rFonts w:ascii="Times New Roman" w:hAnsi="Times New Roman"/>
          <w:lang w:val="en-GB"/>
        </w:rPr>
        <w:lastRenderedPageBreak/>
        <w:t>1.7.3</w:t>
      </w:r>
      <w:r w:rsidRPr="00305292">
        <w:rPr>
          <w:rFonts w:ascii="Times New Roman" w:hAnsi="Times New Roman"/>
          <w:lang w:val="en-GB"/>
        </w:rPr>
        <w:tab/>
        <w:t>When there is substantial non-compliance with paragraph 1.7.1 the Registrar may refuse to accept the document for filing.</w:t>
      </w:r>
    </w:p>
    <w:p w:rsidR="00592791" w:rsidRDefault="00592791">
      <w:pPr>
        <w:tabs>
          <w:tab w:val="clear" w:pos="1134"/>
          <w:tab w:val="clear" w:pos="4536"/>
        </w:tabs>
        <w:suppressAutoHyphens/>
        <w:spacing w:after="120" w:line="240" w:lineRule="auto"/>
        <w:ind w:left="567" w:hanging="567"/>
        <w:rPr>
          <w:rFonts w:ascii="Times New Roman" w:hAnsi="Times New Roman"/>
          <w:lang w:val="en-GB"/>
        </w:rPr>
      </w:pPr>
    </w:p>
    <w:p w:rsidR="00592791" w:rsidRDefault="00592791">
      <w:pPr>
        <w:tabs>
          <w:tab w:val="clear" w:pos="1134"/>
          <w:tab w:val="clear" w:pos="4536"/>
        </w:tabs>
        <w:suppressAutoHyphens/>
        <w:spacing w:after="120" w:line="240" w:lineRule="auto"/>
        <w:ind w:left="567" w:hanging="567"/>
        <w:rPr>
          <w:rFonts w:ascii="Times New Roman" w:hAnsi="Times New Roman"/>
          <w:lang w:val="en-GB"/>
        </w:rPr>
        <w:sectPr w:rsidR="00592791" w:rsidSect="00342B63">
          <w:headerReference w:type="even" r:id="rId10"/>
          <w:headerReference w:type="default" r:id="rId11"/>
          <w:footerReference w:type="default" r:id="rId12"/>
          <w:headerReference w:type="first" r:id="rId13"/>
          <w:footerReference w:type="first" r:id="rId14"/>
          <w:pgSz w:w="11906" w:h="16838" w:code="9"/>
          <w:pgMar w:top="1021" w:right="1440" w:bottom="1021" w:left="1440" w:header="1134" w:footer="567" w:gutter="0"/>
          <w:pgNumType w:start="1"/>
          <w:cols w:space="720"/>
          <w:noEndnote/>
          <w:titlePg/>
        </w:sectPr>
      </w:pPr>
    </w:p>
    <w:p w:rsidR="00592791" w:rsidRDefault="00592791">
      <w:pPr>
        <w:pStyle w:val="Heading1"/>
        <w:spacing w:line="240" w:lineRule="auto"/>
        <w:rPr>
          <w:rFonts w:ascii="Times New Roman" w:hAnsi="Times New Roman" w:cs="Times New Roman"/>
          <w:kern w:val="0"/>
        </w:rPr>
      </w:pPr>
      <w:bookmarkStart w:id="16" w:name="_Toc142211640"/>
      <w:bookmarkStart w:id="17" w:name="_Toc143926509"/>
      <w:r>
        <w:rPr>
          <w:rFonts w:ascii="Times New Roman" w:hAnsi="Times New Roman" w:cs="Times New Roman"/>
          <w:kern w:val="0"/>
        </w:rPr>
        <w:lastRenderedPageBreak/>
        <w:t>Chapter 2 – Electronic Technology</w:t>
      </w:r>
      <w:bookmarkEnd w:id="16"/>
      <w:bookmarkEnd w:id="17"/>
    </w:p>
    <w:p w:rsidR="00592791" w:rsidRDefault="00592791">
      <w:pPr>
        <w:pStyle w:val="Heading3"/>
        <w:spacing w:before="240"/>
        <w:rPr>
          <w:rFonts w:ascii="Times New Roman" w:hAnsi="Times New Roman"/>
        </w:rPr>
      </w:pPr>
      <w:bookmarkStart w:id="18" w:name="_Toc142211641"/>
      <w:bookmarkStart w:id="19" w:name="_Toc143926510"/>
      <w:r>
        <w:rPr>
          <w:rFonts w:ascii="Times New Roman" w:hAnsi="Times New Roman"/>
        </w:rPr>
        <w:t>Direction 2.1 – Guidelines for the Use of Electronic Technology</w:t>
      </w:r>
      <w:bookmarkEnd w:id="18"/>
      <w:bookmarkEnd w:id="19"/>
    </w:p>
    <w:p w:rsidR="00592791" w:rsidRDefault="00592791">
      <w:pPr>
        <w:spacing w:after="120" w:line="240" w:lineRule="auto"/>
        <w:rPr>
          <w:rFonts w:ascii="Times New Roman" w:hAnsi="Times New Roman"/>
          <w:b/>
          <w:bCs/>
        </w:rPr>
      </w:pPr>
      <w:r>
        <w:rPr>
          <w:rFonts w:ascii="Times New Roman" w:hAnsi="Times New Roman"/>
          <w:b/>
          <w:bCs/>
        </w:rPr>
        <w:t>Introduction</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2.1.1</w:t>
      </w:r>
      <w:r>
        <w:rPr>
          <w:rFonts w:ascii="Times New Roman" w:hAnsi="Times New Roman"/>
          <w:lang w:val="en-GB"/>
        </w:rPr>
        <w:tab/>
        <w:t>The purpose of this Practice Direction is to provide for the use of information technology in the processes of civil litigation, including actions commenced utilising the Electronic Filing System of the Courts Administration Authority, and in case management generally.</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2.1.2</w:t>
      </w:r>
      <w:r>
        <w:rPr>
          <w:rFonts w:ascii="Times New Roman" w:hAnsi="Times New Roman"/>
          <w:lang w:val="en-GB"/>
        </w:rPr>
        <w:tab/>
        <w:t>Parties to litigation are encouraged to develop, at an early stage, an agreement (“protocol”) for the electronic provision of information.</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2.1.3</w:t>
      </w:r>
      <w:r>
        <w:rPr>
          <w:rFonts w:ascii="Times New Roman" w:hAnsi="Times New Roman"/>
          <w:lang w:val="en-GB"/>
        </w:rPr>
        <w:tab/>
        <w:t>The Court may direct parties to any proceedings to use technology in accordance with the provisions of the Rules and Practice Directions.</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2.1.4</w:t>
      </w:r>
      <w:r>
        <w:rPr>
          <w:rFonts w:ascii="Times New Roman" w:hAnsi="Times New Roman"/>
          <w:lang w:val="en-GB"/>
        </w:rPr>
        <w:tab/>
        <w:t>The ability of the Court to support the use of technology will depend upon the resources available to it from time to time.</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2.1.5</w:t>
      </w:r>
      <w:r>
        <w:rPr>
          <w:rFonts w:ascii="Times New Roman" w:hAnsi="Times New Roman"/>
          <w:lang w:val="en-GB"/>
        </w:rPr>
        <w:tab/>
        <w:t xml:space="preserve">Practitioners and litigants should consider the </w:t>
      </w:r>
      <w:r>
        <w:rPr>
          <w:rFonts w:ascii="Times New Roman" w:hAnsi="Times New Roman"/>
          <w:smallCaps/>
          <w:lang w:val="en-GB"/>
        </w:rPr>
        <w:t>Check List of Technology Issues</w:t>
      </w:r>
      <w:r>
        <w:rPr>
          <w:rFonts w:ascii="Times New Roman" w:hAnsi="Times New Roman"/>
          <w:lang w:val="en-GB"/>
        </w:rPr>
        <w:t xml:space="preserve"> and the </w:t>
      </w:r>
      <w:r>
        <w:rPr>
          <w:rFonts w:ascii="Times New Roman" w:hAnsi="Times New Roman"/>
          <w:smallCaps/>
          <w:lang w:val="en-GB"/>
        </w:rPr>
        <w:t>Guidelines - Possible Fields for Database</w:t>
      </w:r>
      <w:r>
        <w:rPr>
          <w:rFonts w:ascii="Times New Roman" w:hAnsi="Times New Roman"/>
          <w:lang w:val="en-GB"/>
        </w:rPr>
        <w:t>, both of which are available on the CAA website.</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2.1.6</w:t>
      </w:r>
      <w:r>
        <w:rPr>
          <w:rFonts w:ascii="Times New Roman" w:hAnsi="Times New Roman"/>
          <w:lang w:val="en-GB"/>
        </w:rPr>
        <w:tab/>
        <w:t>It is the responsibility of all parties to take appropriate steps to protect their own systems from viruses and other malicious code. When the Rules or Practice Directions require the service or provision of electronic information of any kind, the sender and recipient should check the information for viruses and other malicious code.</w:t>
      </w:r>
    </w:p>
    <w:p w:rsidR="00592791" w:rsidRDefault="00592791">
      <w:pPr>
        <w:spacing w:after="120" w:line="240" w:lineRule="auto"/>
        <w:rPr>
          <w:rFonts w:ascii="Times New Roman" w:hAnsi="Times New Roman"/>
          <w:b/>
          <w:bCs/>
        </w:rPr>
      </w:pPr>
      <w:smartTag w:uri="urn:schemas-microsoft-com:office:smarttags" w:element="PersonName">
        <w:r>
          <w:rPr>
            <w:rFonts w:ascii="Times New Roman" w:hAnsi="Times New Roman"/>
            <w:b/>
            <w:bCs/>
          </w:rPr>
          <w:t>Matt</w:t>
        </w:r>
      </w:smartTag>
      <w:r>
        <w:rPr>
          <w:rFonts w:ascii="Times New Roman" w:hAnsi="Times New Roman"/>
          <w:b/>
          <w:bCs/>
        </w:rPr>
        <w:t xml:space="preserve">ers to be </w:t>
      </w:r>
      <w:proofErr w:type="gramStart"/>
      <w:r>
        <w:rPr>
          <w:rFonts w:ascii="Times New Roman" w:hAnsi="Times New Roman"/>
          <w:b/>
          <w:bCs/>
        </w:rPr>
        <w:t>Considered</w:t>
      </w:r>
      <w:proofErr w:type="gramEnd"/>
      <w:r>
        <w:rPr>
          <w:rFonts w:ascii="Times New Roman" w:hAnsi="Times New Roman"/>
          <w:b/>
          <w:bCs/>
        </w:rPr>
        <w:t xml:space="preserve"> in every Case.</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2.1.7</w:t>
      </w:r>
      <w:r>
        <w:rPr>
          <w:rFonts w:ascii="Times New Roman" w:hAnsi="Times New Roman"/>
          <w:lang w:val="en-GB"/>
        </w:rPr>
        <w:tab/>
        <w:t>In every case parties must consider:</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2.1.7.1</w:t>
      </w:r>
      <w:r>
        <w:rPr>
          <w:rFonts w:ascii="Times New Roman" w:hAnsi="Times New Roman"/>
          <w:lang w:val="en-GB"/>
        </w:rPr>
        <w:tab/>
      </w:r>
      <w:proofErr w:type="gramStart"/>
      <w:r>
        <w:rPr>
          <w:rFonts w:ascii="Times New Roman" w:hAnsi="Times New Roman"/>
          <w:lang w:val="en-GB"/>
        </w:rPr>
        <w:t>creation</w:t>
      </w:r>
      <w:proofErr w:type="gramEnd"/>
      <w:r>
        <w:rPr>
          <w:rFonts w:ascii="Times New Roman" w:hAnsi="Times New Roman"/>
          <w:lang w:val="en-GB"/>
        </w:rPr>
        <w:t xml:space="preserve"> of electronic lists of </w:t>
      </w:r>
      <w:proofErr w:type="spellStart"/>
      <w:r>
        <w:rPr>
          <w:rFonts w:ascii="Times New Roman" w:hAnsi="Times New Roman"/>
          <w:lang w:val="en-GB"/>
        </w:rPr>
        <w:t>disclosable</w:t>
      </w:r>
      <w:proofErr w:type="spellEnd"/>
      <w:r>
        <w:rPr>
          <w:rFonts w:ascii="Times New Roman" w:hAnsi="Times New Roman"/>
          <w:lang w:val="en-GB"/>
        </w:rPr>
        <w:t xml:space="preserve"> documents;</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2.1.7.2</w:t>
      </w:r>
      <w:r>
        <w:rPr>
          <w:rFonts w:ascii="Times New Roman" w:hAnsi="Times New Roman"/>
          <w:lang w:val="en-GB"/>
        </w:rPr>
        <w:tab/>
      </w:r>
      <w:proofErr w:type="gramStart"/>
      <w:r>
        <w:rPr>
          <w:rFonts w:ascii="Times New Roman" w:hAnsi="Times New Roman"/>
          <w:lang w:val="en-GB"/>
        </w:rPr>
        <w:t>disclosure</w:t>
      </w:r>
      <w:proofErr w:type="gramEnd"/>
      <w:r>
        <w:rPr>
          <w:rFonts w:ascii="Times New Roman" w:hAnsi="Times New Roman"/>
          <w:lang w:val="en-GB"/>
        </w:rPr>
        <w:t xml:space="preserve"> of documents by electronic means in accordance with an agreed protocol;</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2.1.7.3</w:t>
      </w:r>
      <w:r>
        <w:rPr>
          <w:rFonts w:ascii="Times New Roman" w:hAnsi="Times New Roman"/>
          <w:lang w:val="en-GB"/>
        </w:rPr>
        <w:tab/>
      </w:r>
      <w:proofErr w:type="gramStart"/>
      <w:r>
        <w:rPr>
          <w:rFonts w:ascii="Times New Roman" w:hAnsi="Times New Roman"/>
          <w:lang w:val="en-GB"/>
        </w:rPr>
        <w:t>provision</w:t>
      </w:r>
      <w:proofErr w:type="gramEnd"/>
      <w:r>
        <w:rPr>
          <w:rFonts w:ascii="Times New Roman" w:hAnsi="Times New Roman"/>
          <w:lang w:val="en-GB"/>
        </w:rPr>
        <w:t xml:space="preserve"> for inspection of disclosed material by way of images; and</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2.1.7.4</w:t>
      </w:r>
      <w:r>
        <w:rPr>
          <w:rFonts w:ascii="Times New Roman" w:hAnsi="Times New Roman"/>
          <w:lang w:val="en-GB"/>
        </w:rPr>
        <w:tab/>
        <w:t>provision of documents used in litigation including pleadings, disclosed documents, written statements of evidence, pre</w:t>
      </w:r>
      <w:r>
        <w:rPr>
          <w:rFonts w:ascii="Times New Roman" w:hAnsi="Times New Roman"/>
          <w:lang w:val="en-GB"/>
        </w:rPr>
        <w:noBreakHyphen/>
        <w:t>trial written questions and answers, notices to admit and notices of response, schedules of costs and notices of dispute, Scott Schedules and responses, and written submissions, in electronic form.</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2.1.8</w:t>
      </w:r>
      <w:r>
        <w:rPr>
          <w:rFonts w:ascii="Times New Roman" w:hAnsi="Times New Roman"/>
          <w:lang w:val="en-GB"/>
        </w:rPr>
        <w:tab/>
        <w:t>When the number of documents likely to be disclosed is more than 500, or when the estimated length of hearing is more than four weeks, the parties must:</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2.1.8.1</w:t>
      </w:r>
      <w:r>
        <w:rPr>
          <w:rFonts w:ascii="Times New Roman" w:hAnsi="Times New Roman"/>
          <w:lang w:val="en-GB"/>
        </w:rPr>
        <w:tab/>
        <w:t>develop a protocol for the electronic provision of documents in an agreed electronic format using agreed fields and must consider the use of document images;</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2.1.8.2</w:t>
      </w:r>
      <w:r>
        <w:rPr>
          <w:rFonts w:ascii="Times New Roman" w:hAnsi="Times New Roman"/>
          <w:lang w:val="en-GB"/>
        </w:rPr>
        <w:tab/>
      </w:r>
      <w:proofErr w:type="gramStart"/>
      <w:r>
        <w:rPr>
          <w:rFonts w:ascii="Times New Roman" w:hAnsi="Times New Roman"/>
          <w:lang w:val="en-GB"/>
        </w:rPr>
        <w:t>consider</w:t>
      </w:r>
      <w:proofErr w:type="gramEnd"/>
      <w:r>
        <w:rPr>
          <w:rFonts w:ascii="Times New Roman" w:hAnsi="Times New Roman"/>
          <w:lang w:val="en-GB"/>
        </w:rPr>
        <w:t xml:space="preserve"> whether the case warrants the engagement of an electronic litigation support provider and the use of real time transcript.</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2.1.9</w:t>
      </w:r>
      <w:r>
        <w:rPr>
          <w:rFonts w:ascii="Times New Roman" w:hAnsi="Times New Roman"/>
          <w:lang w:val="en-GB"/>
        </w:rPr>
        <w:tab/>
        <w:t xml:space="preserve">The protocol should be agreed prior to the service of the parties’ first list of documents unless the need for the protocol is not apparent at the time, in which </w:t>
      </w:r>
      <w:r>
        <w:rPr>
          <w:rFonts w:ascii="Times New Roman" w:hAnsi="Times New Roman"/>
          <w:lang w:val="en-GB"/>
        </w:rPr>
        <w:lastRenderedPageBreak/>
        <w:t>case, the protocol should be agreed as soon as practicable after the need becomes apparent.</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2.1.10</w:t>
      </w:r>
      <w:r>
        <w:rPr>
          <w:rFonts w:ascii="Times New Roman" w:hAnsi="Times New Roman"/>
          <w:lang w:val="en-GB"/>
        </w:rPr>
        <w:tab/>
      </w:r>
      <w:proofErr w:type="gramStart"/>
      <w:r>
        <w:rPr>
          <w:rFonts w:ascii="Times New Roman" w:hAnsi="Times New Roman"/>
          <w:lang w:val="en-GB"/>
        </w:rPr>
        <w:t>At</w:t>
      </w:r>
      <w:proofErr w:type="gramEnd"/>
      <w:r>
        <w:rPr>
          <w:rFonts w:ascii="Times New Roman" w:hAnsi="Times New Roman"/>
          <w:lang w:val="en-GB"/>
        </w:rPr>
        <w:t xml:space="preserve"> directions hearings, the Court may make orders that parties confer on the use of technology:</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2.1.10.1</w:t>
      </w:r>
      <w:r>
        <w:rPr>
          <w:rFonts w:ascii="Times New Roman" w:hAnsi="Times New Roman"/>
          <w:lang w:val="en-GB"/>
        </w:rPr>
        <w:tab/>
      </w:r>
      <w:proofErr w:type="gramStart"/>
      <w:r>
        <w:rPr>
          <w:rFonts w:ascii="Times New Roman" w:hAnsi="Times New Roman"/>
          <w:lang w:val="en-GB"/>
        </w:rPr>
        <w:t>to</w:t>
      </w:r>
      <w:proofErr w:type="gramEnd"/>
      <w:r>
        <w:rPr>
          <w:rFonts w:ascii="Times New Roman" w:hAnsi="Times New Roman"/>
          <w:lang w:val="en-GB"/>
        </w:rPr>
        <w:t xml:space="preserve"> provide information about their </w:t>
      </w:r>
      <w:proofErr w:type="spellStart"/>
      <w:r>
        <w:rPr>
          <w:rFonts w:ascii="Times New Roman" w:hAnsi="Times New Roman"/>
          <w:lang w:val="en-GB"/>
        </w:rPr>
        <w:t>disclosable</w:t>
      </w:r>
      <w:proofErr w:type="spellEnd"/>
      <w:r>
        <w:rPr>
          <w:rFonts w:ascii="Times New Roman" w:hAnsi="Times New Roman"/>
          <w:lang w:val="en-GB"/>
        </w:rPr>
        <w:t xml:space="preserve"> documents, the documents to be used at trial and imaged copies of such documents;</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2.1.10.2</w:t>
      </w:r>
      <w:r>
        <w:rPr>
          <w:rFonts w:ascii="Times New Roman" w:hAnsi="Times New Roman"/>
          <w:lang w:val="en-GB"/>
        </w:rPr>
        <w:tab/>
      </w:r>
      <w:proofErr w:type="gramStart"/>
      <w:r>
        <w:rPr>
          <w:rFonts w:ascii="Times New Roman" w:hAnsi="Times New Roman"/>
          <w:lang w:val="en-GB"/>
        </w:rPr>
        <w:t>to</w:t>
      </w:r>
      <w:proofErr w:type="gramEnd"/>
      <w:r>
        <w:rPr>
          <w:rFonts w:ascii="Times New Roman" w:hAnsi="Times New Roman"/>
          <w:lang w:val="en-GB"/>
        </w:rPr>
        <w:t xml:space="preserve"> manage information in the proceedings generally.</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2.1.11</w:t>
      </w:r>
      <w:r>
        <w:rPr>
          <w:rFonts w:ascii="Times New Roman" w:hAnsi="Times New Roman"/>
          <w:lang w:val="en-GB"/>
        </w:rPr>
        <w:tab/>
        <w:t xml:space="preserve">When the use of technology is raised by any party in a matter other than that to which direction 2.1.8 applies, each party should address the matters referred to in directions 2.1.8.1, 2.1.8.2 and 2.1.10 and should have regard to the </w:t>
      </w:r>
      <w:r>
        <w:rPr>
          <w:rFonts w:ascii="Times New Roman" w:hAnsi="Times New Roman"/>
          <w:smallCaps/>
          <w:lang w:val="en-GB"/>
        </w:rPr>
        <w:t>Check List of Technology Issues</w:t>
      </w:r>
      <w:r>
        <w:rPr>
          <w:rFonts w:ascii="Times New Roman" w:hAnsi="Times New Roman"/>
          <w:lang w:val="en-GB"/>
        </w:rPr>
        <w:t xml:space="preserve"> and to the </w:t>
      </w:r>
      <w:r>
        <w:rPr>
          <w:rFonts w:ascii="Times New Roman" w:hAnsi="Times New Roman"/>
          <w:smallCaps/>
          <w:lang w:val="en-GB"/>
        </w:rPr>
        <w:t>Guidelines – Possible Fields for Database</w:t>
      </w:r>
      <w:r>
        <w:rPr>
          <w:rFonts w:ascii="Times New Roman" w:hAnsi="Times New Roman"/>
          <w:lang w:val="en-GB"/>
        </w:rPr>
        <w:t>, both of which are on the CAA website.</w:t>
      </w:r>
    </w:p>
    <w:p w:rsidR="00592791" w:rsidRDefault="00592791">
      <w:pPr>
        <w:spacing w:after="120" w:line="240" w:lineRule="auto"/>
        <w:rPr>
          <w:rFonts w:ascii="Times New Roman" w:hAnsi="Times New Roman"/>
          <w:b/>
          <w:bCs/>
        </w:rPr>
      </w:pPr>
      <w:r>
        <w:rPr>
          <w:rFonts w:ascii="Times New Roman" w:hAnsi="Times New Roman"/>
          <w:b/>
          <w:bCs/>
        </w:rPr>
        <w:t>Electronic Disclosure of Documents</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2.1.12</w:t>
      </w:r>
      <w:r>
        <w:rPr>
          <w:rFonts w:ascii="Times New Roman" w:hAnsi="Times New Roman"/>
          <w:lang w:val="en-GB"/>
        </w:rPr>
        <w:tab/>
      </w:r>
      <w:proofErr w:type="gramStart"/>
      <w:r>
        <w:rPr>
          <w:rFonts w:ascii="Times New Roman" w:hAnsi="Times New Roman"/>
          <w:lang w:val="en-GB"/>
        </w:rPr>
        <w:t>When</w:t>
      </w:r>
      <w:proofErr w:type="gramEnd"/>
      <w:r>
        <w:rPr>
          <w:rFonts w:ascii="Times New Roman" w:hAnsi="Times New Roman"/>
          <w:lang w:val="en-GB"/>
        </w:rPr>
        <w:t xml:space="preserve"> the parties have agreed, or the Court has directed, that disclosure should be given by providing details of the documents in an electronic format, before disclosure is made:</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2.1.12.1</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parties should endeavour to reach agreement on the protocol to be used; and</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2.1.12.2</w:t>
      </w:r>
      <w:r>
        <w:rPr>
          <w:rFonts w:ascii="Times New Roman" w:hAnsi="Times New Roman"/>
          <w:lang w:val="en-GB"/>
        </w:rPr>
        <w:tab/>
      </w:r>
      <w:proofErr w:type="gramStart"/>
      <w:r>
        <w:rPr>
          <w:rFonts w:ascii="Times New Roman" w:hAnsi="Times New Roman"/>
          <w:lang w:val="en-GB"/>
        </w:rPr>
        <w:t>if</w:t>
      </w:r>
      <w:proofErr w:type="gramEnd"/>
      <w:r>
        <w:rPr>
          <w:rFonts w:ascii="Times New Roman" w:hAnsi="Times New Roman"/>
          <w:lang w:val="en-GB"/>
        </w:rPr>
        <w:t xml:space="preserve"> agreement cannot be reached, the parties should seek a direction from a Master as to the specific protocol to be used.</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2.1.13</w:t>
      </w:r>
      <w:r>
        <w:rPr>
          <w:rFonts w:ascii="Times New Roman" w:hAnsi="Times New Roman"/>
          <w:lang w:val="en-GB"/>
        </w:rPr>
        <w:tab/>
        <w:t>Parties should make all reasonable efforts to agree on:</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2.1.13.1</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medium to be used to provide data concerning their </w:t>
      </w:r>
      <w:proofErr w:type="spellStart"/>
      <w:r>
        <w:rPr>
          <w:rFonts w:ascii="Times New Roman" w:hAnsi="Times New Roman"/>
          <w:lang w:val="en-GB"/>
        </w:rPr>
        <w:t>disclosable</w:t>
      </w:r>
      <w:proofErr w:type="spellEnd"/>
      <w:r>
        <w:rPr>
          <w:rFonts w:ascii="Times New Roman" w:hAnsi="Times New Roman"/>
          <w:lang w:val="en-GB"/>
        </w:rPr>
        <w:t xml:space="preserve"> documents and/or images of the documents;</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2.1.13.2</w:t>
      </w:r>
      <w:r>
        <w:rPr>
          <w:rFonts w:ascii="Times New Roman" w:hAnsi="Times New Roman"/>
          <w:lang w:val="en-GB"/>
        </w:rPr>
        <w:tab/>
      </w:r>
      <w:proofErr w:type="gramStart"/>
      <w:r>
        <w:rPr>
          <w:rFonts w:ascii="Times New Roman" w:hAnsi="Times New Roman"/>
          <w:lang w:val="en-GB"/>
        </w:rPr>
        <w:t>how</w:t>
      </w:r>
      <w:proofErr w:type="gramEnd"/>
      <w:r>
        <w:rPr>
          <w:rFonts w:ascii="Times New Roman" w:hAnsi="Times New Roman"/>
          <w:lang w:val="en-GB"/>
        </w:rPr>
        <w:t xml:space="preserve"> data should be delimited;</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2.1.13.3</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format of the data;</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2.1.13.4</w:t>
      </w:r>
      <w:r>
        <w:rPr>
          <w:rFonts w:ascii="Times New Roman" w:hAnsi="Times New Roman"/>
          <w:lang w:val="en-GB"/>
        </w:rPr>
        <w:tab/>
      </w:r>
      <w:proofErr w:type="gramStart"/>
      <w:r>
        <w:rPr>
          <w:rFonts w:ascii="Times New Roman" w:hAnsi="Times New Roman"/>
          <w:lang w:val="en-GB"/>
        </w:rPr>
        <w:t>how</w:t>
      </w:r>
      <w:proofErr w:type="gramEnd"/>
      <w:r>
        <w:rPr>
          <w:rFonts w:ascii="Times New Roman" w:hAnsi="Times New Roman"/>
          <w:lang w:val="en-GB"/>
        </w:rPr>
        <w:t xml:space="preserve"> the parties will record the date of service of the data and ensure that the party providing the data and the nature of the data may be readily identified;</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2.1.14</w:t>
      </w:r>
      <w:r>
        <w:rPr>
          <w:rFonts w:ascii="Times New Roman" w:hAnsi="Times New Roman"/>
          <w:lang w:val="en-GB"/>
        </w:rPr>
        <w:tab/>
        <w:t xml:space="preserve">Parties should consider providing data relating to their </w:t>
      </w:r>
      <w:proofErr w:type="spellStart"/>
      <w:r>
        <w:rPr>
          <w:rFonts w:ascii="Times New Roman" w:hAnsi="Times New Roman"/>
          <w:lang w:val="en-GB"/>
        </w:rPr>
        <w:t>disclosable</w:t>
      </w:r>
      <w:proofErr w:type="spellEnd"/>
      <w:r>
        <w:rPr>
          <w:rFonts w:ascii="Times New Roman" w:hAnsi="Times New Roman"/>
          <w:lang w:val="en-GB"/>
        </w:rPr>
        <w:t xml:space="preserve"> documents to the Court electronically (in addition to any hard copy list that may be required).</w:t>
      </w:r>
    </w:p>
    <w:p w:rsidR="00592791" w:rsidRDefault="00592791">
      <w:pPr>
        <w:spacing w:after="120" w:line="240" w:lineRule="auto"/>
        <w:rPr>
          <w:rFonts w:ascii="Times New Roman" w:hAnsi="Times New Roman"/>
          <w:b/>
          <w:bCs/>
        </w:rPr>
      </w:pPr>
      <w:r>
        <w:rPr>
          <w:rFonts w:ascii="Times New Roman" w:hAnsi="Times New Roman"/>
          <w:b/>
          <w:bCs/>
        </w:rPr>
        <w:t>Electronic Service of Documents</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2.1.15</w:t>
      </w:r>
      <w:r>
        <w:rPr>
          <w:rFonts w:ascii="Times New Roman" w:hAnsi="Times New Roman"/>
          <w:lang w:val="en-GB"/>
        </w:rPr>
        <w:tab/>
      </w:r>
      <w:proofErr w:type="gramStart"/>
      <w:r>
        <w:rPr>
          <w:rFonts w:ascii="Times New Roman" w:hAnsi="Times New Roman"/>
          <w:lang w:val="en-GB"/>
        </w:rPr>
        <w:t>When</w:t>
      </w:r>
      <w:proofErr w:type="gramEnd"/>
      <w:r>
        <w:rPr>
          <w:rFonts w:ascii="Times New Roman" w:hAnsi="Times New Roman"/>
          <w:lang w:val="en-GB"/>
        </w:rPr>
        <w:t xml:space="preserve"> a party is required to serve a document in hard copy on another party, that party must, on the request of the receiving party, provide an electronic copy of that document.</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2.1.16</w:t>
      </w:r>
      <w:r>
        <w:rPr>
          <w:rFonts w:ascii="Times New Roman" w:hAnsi="Times New Roman"/>
          <w:lang w:val="en-GB"/>
        </w:rPr>
        <w:tab/>
      </w:r>
      <w:proofErr w:type="gramStart"/>
      <w:r>
        <w:rPr>
          <w:rFonts w:ascii="Times New Roman" w:hAnsi="Times New Roman"/>
          <w:lang w:val="en-GB"/>
        </w:rPr>
        <w:t>A</w:t>
      </w:r>
      <w:proofErr w:type="gramEnd"/>
      <w:r>
        <w:rPr>
          <w:rFonts w:ascii="Times New Roman" w:hAnsi="Times New Roman"/>
          <w:lang w:val="en-GB"/>
        </w:rPr>
        <w:t xml:space="preserve"> party may not be entitled to the costs of photocopying a document if that document could have been provided electronically.</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2.1.17</w:t>
      </w:r>
      <w:r>
        <w:rPr>
          <w:rFonts w:ascii="Times New Roman" w:hAnsi="Times New Roman"/>
          <w:lang w:val="en-GB"/>
        </w:rPr>
        <w:tab/>
        <w:t>Subject to paragraph 2.1.18, when a party provides the Court or another party with a document in electronic format, that document shall contain the same text and images as a paper copy (if produced).</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2.1.18</w:t>
      </w:r>
      <w:r>
        <w:rPr>
          <w:rFonts w:ascii="Times New Roman" w:hAnsi="Times New Roman"/>
          <w:lang w:val="en-GB"/>
        </w:rPr>
        <w:tab/>
      </w:r>
      <w:proofErr w:type="gramStart"/>
      <w:r>
        <w:rPr>
          <w:rFonts w:ascii="Times New Roman" w:hAnsi="Times New Roman"/>
          <w:lang w:val="en-GB"/>
        </w:rPr>
        <w:t>When</w:t>
      </w:r>
      <w:proofErr w:type="gramEnd"/>
      <w:r>
        <w:rPr>
          <w:rFonts w:ascii="Times New Roman" w:hAnsi="Times New Roman"/>
          <w:lang w:val="en-GB"/>
        </w:rPr>
        <w:t xml:space="preserve"> a document contains </w:t>
      </w:r>
      <w:proofErr w:type="spellStart"/>
      <w:r>
        <w:rPr>
          <w:rFonts w:ascii="Times New Roman" w:hAnsi="Times New Roman"/>
          <w:lang w:val="en-GB"/>
        </w:rPr>
        <w:t>annexures</w:t>
      </w:r>
      <w:proofErr w:type="spellEnd"/>
      <w:r>
        <w:rPr>
          <w:rFonts w:ascii="Times New Roman" w:hAnsi="Times New Roman"/>
          <w:lang w:val="en-GB"/>
        </w:rPr>
        <w:t xml:space="preserve">, the party will normally be expected to provide an electronic version of those </w:t>
      </w:r>
      <w:proofErr w:type="spellStart"/>
      <w:r>
        <w:rPr>
          <w:rFonts w:ascii="Times New Roman" w:hAnsi="Times New Roman"/>
          <w:lang w:val="en-GB"/>
        </w:rPr>
        <w:t>annexures</w:t>
      </w:r>
      <w:proofErr w:type="spellEnd"/>
      <w:r>
        <w:rPr>
          <w:rFonts w:ascii="Times New Roman" w:hAnsi="Times New Roman"/>
          <w:lang w:val="en-GB"/>
        </w:rPr>
        <w:t xml:space="preserve"> together with the electronic </w:t>
      </w:r>
      <w:r>
        <w:rPr>
          <w:rFonts w:ascii="Times New Roman" w:hAnsi="Times New Roman"/>
          <w:lang w:val="en-GB"/>
        </w:rPr>
        <w:lastRenderedPageBreak/>
        <w:t xml:space="preserve">version of the host document, unless there is good reason for not supplying such </w:t>
      </w:r>
      <w:proofErr w:type="spellStart"/>
      <w:r>
        <w:rPr>
          <w:rFonts w:ascii="Times New Roman" w:hAnsi="Times New Roman"/>
          <w:lang w:val="en-GB"/>
        </w:rPr>
        <w:t>annexures</w:t>
      </w:r>
      <w:proofErr w:type="spellEnd"/>
      <w:r>
        <w:rPr>
          <w:rFonts w:ascii="Times New Roman" w:hAnsi="Times New Roman"/>
          <w:lang w:val="en-GB"/>
        </w:rPr>
        <w:t xml:space="preserve"> in an electronic format.</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2.1.19</w:t>
      </w:r>
      <w:r>
        <w:rPr>
          <w:rFonts w:ascii="Times New Roman" w:hAnsi="Times New Roman"/>
          <w:lang w:val="en-GB"/>
        </w:rPr>
        <w:tab/>
      </w:r>
      <w:proofErr w:type="gramStart"/>
      <w:r>
        <w:rPr>
          <w:rFonts w:ascii="Times New Roman" w:hAnsi="Times New Roman"/>
          <w:lang w:val="en-GB"/>
        </w:rPr>
        <w:t>When</w:t>
      </w:r>
      <w:proofErr w:type="gramEnd"/>
      <w:r>
        <w:rPr>
          <w:rFonts w:ascii="Times New Roman" w:hAnsi="Times New Roman"/>
          <w:lang w:val="en-GB"/>
        </w:rPr>
        <w:t xml:space="preserve"> appropriate, the parties should prepare a document in a structured format, such as HTML, so that hypertext links can be made where appropriate. For example, if a document refers to a Document ID, a hypertext link can be made to the relevant document image. This should be done in all written statements of evidence and expert reports to be used at trial.</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2.1.20</w:t>
      </w:r>
      <w:r>
        <w:rPr>
          <w:rFonts w:ascii="Times New Roman" w:hAnsi="Times New Roman"/>
          <w:lang w:val="en-GB"/>
        </w:rPr>
        <w:tab/>
        <w:t>Parties should make all reasonable efforts to agree, and in the absence of agreement, should seek a direction from the Registrar regarding:</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2.1.20.1</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format in which electronic versions of documents will be provided;</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2.1.20.2</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methods by which electronic versions of documents are to be provided.</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2.1.21</w:t>
      </w:r>
      <w:r>
        <w:rPr>
          <w:rFonts w:ascii="Times New Roman" w:hAnsi="Times New Roman"/>
          <w:lang w:val="en-GB"/>
        </w:rPr>
        <w:tab/>
        <w:t>The Court may direct a party to provide it with copies of documents in a specified electronic format.</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2.1.22</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protocol for the electronic provision of documents adapted to the needs of a particular case should:</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2.1.22.1</w:t>
      </w:r>
      <w:r>
        <w:rPr>
          <w:rFonts w:ascii="Times New Roman" w:hAnsi="Times New Roman"/>
          <w:lang w:val="en-GB"/>
        </w:rPr>
        <w:tab/>
      </w:r>
      <w:proofErr w:type="gramStart"/>
      <w:r>
        <w:rPr>
          <w:rFonts w:ascii="Times New Roman" w:hAnsi="Times New Roman"/>
          <w:lang w:val="en-GB"/>
        </w:rPr>
        <w:t>list</w:t>
      </w:r>
      <w:proofErr w:type="gramEnd"/>
      <w:r>
        <w:rPr>
          <w:rFonts w:ascii="Times New Roman" w:hAnsi="Times New Roman"/>
          <w:lang w:val="en-GB"/>
        </w:rPr>
        <w:t xml:space="preserve"> the fields to be used to describe each document in addition to those fields required by Form 20;</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2.1.22.2</w:t>
      </w:r>
      <w:r>
        <w:rPr>
          <w:rFonts w:ascii="Times New Roman" w:hAnsi="Times New Roman"/>
          <w:lang w:val="en-GB"/>
        </w:rPr>
        <w:tab/>
        <w:t>focus particularly on the Document ID and Document Type fields (see Guidelines - Possible Fields for Database on the CAA website);</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2.1.22.3</w:t>
      </w:r>
      <w:r>
        <w:rPr>
          <w:rFonts w:ascii="Times New Roman" w:hAnsi="Times New Roman"/>
          <w:lang w:val="en-GB"/>
        </w:rPr>
        <w:tab/>
        <w:t>when documents are to be imaged, identify the resolution, compression type and format to be used, whether images are to be reduced to A4 size (if the original is larger), whether they are to be prepared in colour or black and white (</w:t>
      </w:r>
      <w:proofErr w:type="spellStart"/>
      <w:r>
        <w:rPr>
          <w:rFonts w:ascii="Times New Roman" w:hAnsi="Times New Roman"/>
          <w:lang w:val="en-GB"/>
        </w:rPr>
        <w:t>eg</w:t>
      </w:r>
      <w:proofErr w:type="spellEnd"/>
      <w:r>
        <w:rPr>
          <w:rFonts w:ascii="Times New Roman" w:hAnsi="Times New Roman"/>
          <w:lang w:val="en-GB"/>
        </w:rPr>
        <w:t xml:space="preserve"> for colour photographs);</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2.1.22.4</w:t>
      </w:r>
      <w:r>
        <w:rPr>
          <w:rFonts w:ascii="Times New Roman" w:hAnsi="Times New Roman"/>
          <w:lang w:val="en-GB"/>
        </w:rPr>
        <w:tab/>
      </w:r>
      <w:proofErr w:type="gramStart"/>
      <w:r>
        <w:rPr>
          <w:rFonts w:ascii="Times New Roman" w:hAnsi="Times New Roman"/>
          <w:lang w:val="en-GB"/>
        </w:rPr>
        <w:t>identify</w:t>
      </w:r>
      <w:proofErr w:type="gramEnd"/>
      <w:r>
        <w:rPr>
          <w:rFonts w:ascii="Times New Roman" w:hAnsi="Times New Roman"/>
          <w:lang w:val="en-GB"/>
        </w:rPr>
        <w:t xml:space="preserve"> how image files and directories are to be named and structured;</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2.1.22.5</w:t>
      </w:r>
      <w:r>
        <w:rPr>
          <w:rFonts w:ascii="Times New Roman" w:hAnsi="Times New Roman"/>
          <w:lang w:val="en-GB"/>
        </w:rPr>
        <w:tab/>
        <w:t>indicate how disclosure lists and images (if any) are to be provided or offered for inspection (</w:t>
      </w:r>
      <w:proofErr w:type="spellStart"/>
      <w:r>
        <w:rPr>
          <w:rFonts w:ascii="Times New Roman" w:hAnsi="Times New Roman"/>
          <w:lang w:val="en-GB"/>
        </w:rPr>
        <w:t>eg</w:t>
      </w:r>
      <w:proofErr w:type="spellEnd"/>
      <w:r>
        <w:rPr>
          <w:rFonts w:ascii="Times New Roman" w:hAnsi="Times New Roman"/>
          <w:lang w:val="en-GB"/>
        </w:rPr>
        <w:t xml:space="preserve"> hard copy, CD Rom, disk, email, images, photographs etc);</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2.1.22.6</w:t>
      </w:r>
      <w:r>
        <w:rPr>
          <w:rFonts w:ascii="Times New Roman" w:hAnsi="Times New Roman"/>
          <w:lang w:val="en-GB"/>
        </w:rPr>
        <w:tab/>
        <w:t>identify the format or structure for the provision of lists and images if they are to be produced (</w:t>
      </w:r>
      <w:proofErr w:type="spellStart"/>
      <w:r>
        <w:rPr>
          <w:rFonts w:ascii="Times New Roman" w:hAnsi="Times New Roman"/>
          <w:lang w:val="en-GB"/>
        </w:rPr>
        <w:t>eg</w:t>
      </w:r>
      <w:proofErr w:type="spellEnd"/>
      <w:r>
        <w:rPr>
          <w:rFonts w:ascii="Times New Roman" w:hAnsi="Times New Roman"/>
          <w:lang w:val="en-GB"/>
        </w:rPr>
        <w:t xml:space="preserve"> hard copy, word processing format, spreadsheet format, pre-defined database structure designed for import to a litigation support package etc); </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ab/>
      </w:r>
      <w:proofErr w:type="gramStart"/>
      <w:r>
        <w:rPr>
          <w:rFonts w:ascii="Times New Roman" w:hAnsi="Times New Roman"/>
          <w:lang w:val="en-GB"/>
        </w:rPr>
        <w:t>and</w:t>
      </w:r>
      <w:proofErr w:type="gramEnd"/>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2.1.22.7</w:t>
      </w:r>
      <w:r>
        <w:rPr>
          <w:rFonts w:ascii="Times New Roman" w:hAnsi="Times New Roman"/>
          <w:lang w:val="en-GB"/>
        </w:rPr>
        <w:tab/>
      </w:r>
      <w:proofErr w:type="gramStart"/>
      <w:r>
        <w:rPr>
          <w:rFonts w:ascii="Times New Roman" w:hAnsi="Times New Roman"/>
          <w:lang w:val="en-GB"/>
        </w:rPr>
        <w:t>identify</w:t>
      </w:r>
      <w:proofErr w:type="gramEnd"/>
      <w:r>
        <w:rPr>
          <w:rFonts w:ascii="Times New Roman" w:hAnsi="Times New Roman"/>
          <w:lang w:val="en-GB"/>
        </w:rPr>
        <w:t xml:space="preserve"> any other issues associated with the use of technology at the trial.</w:t>
      </w:r>
    </w:p>
    <w:p w:rsidR="00592791" w:rsidRDefault="00592791">
      <w:pPr>
        <w:spacing w:after="120" w:line="240" w:lineRule="auto"/>
        <w:rPr>
          <w:rFonts w:ascii="Times New Roman" w:hAnsi="Times New Roman"/>
          <w:b/>
          <w:bCs/>
        </w:rPr>
      </w:pPr>
      <w:r>
        <w:rPr>
          <w:rFonts w:ascii="Times New Roman" w:hAnsi="Times New Roman"/>
          <w:b/>
          <w:bCs/>
        </w:rPr>
        <w:t>Use of Technology at the Hearing</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2.1.23</w:t>
      </w:r>
      <w:r>
        <w:rPr>
          <w:rFonts w:ascii="Times New Roman" w:hAnsi="Times New Roman"/>
          <w:lang w:val="en-GB"/>
        </w:rPr>
        <w:tab/>
      </w:r>
      <w:proofErr w:type="gramStart"/>
      <w:r>
        <w:rPr>
          <w:rFonts w:ascii="Times New Roman" w:hAnsi="Times New Roman"/>
          <w:lang w:val="en-GB"/>
        </w:rPr>
        <w:t>When</w:t>
      </w:r>
      <w:proofErr w:type="gramEnd"/>
      <w:r>
        <w:rPr>
          <w:rFonts w:ascii="Times New Roman" w:hAnsi="Times New Roman"/>
          <w:lang w:val="en-GB"/>
        </w:rPr>
        <w:t xml:space="preserve"> it is considered appropriate, the Court may direct the parties to confer with, or to engage, an electronic litigation service provider.</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2.1.24</w:t>
      </w:r>
      <w:r>
        <w:rPr>
          <w:rFonts w:ascii="Times New Roman" w:hAnsi="Times New Roman"/>
          <w:lang w:val="en-GB"/>
        </w:rPr>
        <w:tab/>
        <w:t xml:space="preserve">Subject to any direction of the Court otherwise, parties </w:t>
      </w:r>
      <w:proofErr w:type="gramStart"/>
      <w:r>
        <w:rPr>
          <w:rFonts w:ascii="Times New Roman" w:hAnsi="Times New Roman"/>
          <w:lang w:val="en-GB"/>
        </w:rPr>
        <w:t>are</w:t>
      </w:r>
      <w:proofErr w:type="gramEnd"/>
      <w:r>
        <w:rPr>
          <w:rFonts w:ascii="Times New Roman" w:hAnsi="Times New Roman"/>
          <w:lang w:val="en-GB"/>
        </w:rPr>
        <w:t xml:space="preserve"> encouraged to consider the use of electronic data at trial, and in particular to use electronic data for:</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lastRenderedPageBreak/>
        <w:t>2.1.24.1</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basis for an index to agreed documents;</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2.1.24.2</w:t>
      </w:r>
      <w:r>
        <w:rPr>
          <w:rFonts w:ascii="Times New Roman" w:hAnsi="Times New Roman"/>
          <w:lang w:val="en-GB"/>
        </w:rPr>
        <w:tab/>
      </w:r>
      <w:proofErr w:type="gramStart"/>
      <w:r>
        <w:rPr>
          <w:rFonts w:ascii="Times New Roman" w:hAnsi="Times New Roman"/>
          <w:lang w:val="en-GB"/>
        </w:rPr>
        <w:t>creation</w:t>
      </w:r>
      <w:proofErr w:type="gramEnd"/>
      <w:r>
        <w:rPr>
          <w:rFonts w:ascii="Times New Roman" w:hAnsi="Times New Roman"/>
          <w:lang w:val="en-GB"/>
        </w:rPr>
        <w:t xml:space="preserve"> of a database of documents admitted into evidence and rulings on the admissibility of documents; and</w:t>
      </w:r>
    </w:p>
    <w:p w:rsidR="00592791" w:rsidRDefault="00592791">
      <w:pPr>
        <w:tabs>
          <w:tab w:val="clear" w:pos="1134"/>
          <w:tab w:val="clear" w:pos="4536"/>
        </w:tabs>
        <w:suppressAutoHyphens/>
        <w:spacing w:after="120" w:line="240" w:lineRule="auto"/>
        <w:ind w:left="2268" w:hanging="1134"/>
        <w:rPr>
          <w:rFonts w:ascii="Times New Roman" w:hAnsi="Times New Roman"/>
          <w:lang w:val="en-GB"/>
        </w:rPr>
      </w:pPr>
      <w:r>
        <w:rPr>
          <w:rFonts w:ascii="Times New Roman" w:hAnsi="Times New Roman"/>
          <w:lang w:val="en-GB"/>
        </w:rPr>
        <w:t>2.1.24.3</w:t>
      </w:r>
      <w:r>
        <w:rPr>
          <w:rFonts w:ascii="Times New Roman" w:hAnsi="Times New Roman"/>
          <w:lang w:val="en-GB"/>
        </w:rPr>
        <w:tab/>
      </w:r>
      <w:proofErr w:type="gramStart"/>
      <w:r>
        <w:rPr>
          <w:rFonts w:ascii="Times New Roman" w:hAnsi="Times New Roman"/>
          <w:lang w:val="en-GB"/>
        </w:rPr>
        <w:t>management</w:t>
      </w:r>
      <w:proofErr w:type="gramEnd"/>
      <w:r>
        <w:rPr>
          <w:rFonts w:ascii="Times New Roman" w:hAnsi="Times New Roman"/>
          <w:lang w:val="en-GB"/>
        </w:rPr>
        <w:t xml:space="preserve"> of information in the proceedings generally;</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2.1.25</w:t>
      </w:r>
      <w:r>
        <w:rPr>
          <w:rFonts w:ascii="Times New Roman" w:hAnsi="Times New Roman"/>
          <w:lang w:val="en-GB"/>
        </w:rPr>
        <w:tab/>
        <w:t>At least 24 hours prior to the hearing, to deliver to the trial Judge's Associate electronic versions of court documents to be used to supplement any hard copy documents which may have been lodged with the Registry;</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2.1.26</w:t>
      </w:r>
      <w:r>
        <w:rPr>
          <w:rFonts w:ascii="Times New Roman" w:hAnsi="Times New Roman"/>
          <w:lang w:val="en-GB"/>
        </w:rPr>
        <w:tab/>
      </w:r>
      <w:proofErr w:type="gramStart"/>
      <w:r>
        <w:rPr>
          <w:rFonts w:ascii="Times New Roman" w:hAnsi="Times New Roman"/>
          <w:lang w:val="en-GB"/>
        </w:rPr>
        <w:t>To</w:t>
      </w:r>
      <w:proofErr w:type="gramEnd"/>
      <w:r>
        <w:rPr>
          <w:rFonts w:ascii="Times New Roman" w:hAnsi="Times New Roman"/>
          <w:lang w:val="en-GB"/>
        </w:rPr>
        <w:t xml:space="preserve"> </w:t>
      </w:r>
      <w:proofErr w:type="spellStart"/>
      <w:r>
        <w:rPr>
          <w:rFonts w:ascii="Times New Roman" w:hAnsi="Times New Roman"/>
          <w:lang w:val="en-GB"/>
        </w:rPr>
        <w:t>liaise</w:t>
      </w:r>
      <w:proofErr w:type="spellEnd"/>
      <w:r>
        <w:rPr>
          <w:rFonts w:ascii="Times New Roman" w:hAnsi="Times New Roman"/>
          <w:lang w:val="en-GB"/>
        </w:rPr>
        <w:t xml:space="preserve"> with the Associate in relation to the use of such technology in court;</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2.1.27</w:t>
      </w:r>
      <w:r>
        <w:rPr>
          <w:rFonts w:ascii="Times New Roman" w:hAnsi="Times New Roman"/>
          <w:lang w:val="en-GB"/>
        </w:rPr>
        <w:tab/>
      </w:r>
      <w:proofErr w:type="gramStart"/>
      <w:r>
        <w:rPr>
          <w:rFonts w:ascii="Times New Roman" w:hAnsi="Times New Roman"/>
          <w:lang w:val="en-GB"/>
        </w:rPr>
        <w:t>To</w:t>
      </w:r>
      <w:proofErr w:type="gramEnd"/>
      <w:r>
        <w:rPr>
          <w:rFonts w:ascii="Times New Roman" w:hAnsi="Times New Roman"/>
          <w:lang w:val="en-GB"/>
        </w:rPr>
        <w:t xml:space="preserve"> advise the Court of the equipment and services (including appropriate hardware, software and additional infrastructure) which may be required at the trial;</w:t>
      </w:r>
    </w:p>
    <w:p w:rsidR="00592791" w:rsidRDefault="00592791">
      <w:pPr>
        <w:tabs>
          <w:tab w:val="clear" w:pos="1134"/>
          <w:tab w:val="clear" w:pos="4536"/>
        </w:tabs>
        <w:suppressAutoHyphens/>
        <w:spacing w:after="120" w:line="240" w:lineRule="auto"/>
        <w:ind w:left="1134" w:hanging="1134"/>
        <w:rPr>
          <w:rFonts w:ascii="Times New Roman" w:hAnsi="Times New Roman"/>
          <w:lang w:val="en-GB"/>
        </w:rPr>
      </w:pPr>
      <w:r>
        <w:rPr>
          <w:rFonts w:ascii="Times New Roman" w:hAnsi="Times New Roman"/>
          <w:lang w:val="en-GB"/>
        </w:rPr>
        <w:t>2.1.28</w:t>
      </w:r>
      <w:r>
        <w:rPr>
          <w:rFonts w:ascii="Times New Roman" w:hAnsi="Times New Roman"/>
          <w:lang w:val="en-GB"/>
        </w:rPr>
        <w:tab/>
      </w:r>
      <w:proofErr w:type="gramStart"/>
      <w:r>
        <w:rPr>
          <w:rFonts w:ascii="Times New Roman" w:hAnsi="Times New Roman"/>
          <w:lang w:val="en-GB"/>
        </w:rPr>
        <w:t>To</w:t>
      </w:r>
      <w:proofErr w:type="gramEnd"/>
      <w:r>
        <w:rPr>
          <w:rFonts w:ascii="Times New Roman" w:hAnsi="Times New Roman"/>
          <w:lang w:val="en-GB"/>
        </w:rPr>
        <w:t xml:space="preserve"> advise the Court of any special arrangements which may be required to ensure that appropriate equipment and services are available at the hearing.</w:t>
      </w:r>
    </w:p>
    <w:p w:rsidR="00592791" w:rsidRDefault="00592791">
      <w:pPr>
        <w:pStyle w:val="Heading3"/>
        <w:rPr>
          <w:rFonts w:ascii="Times New Roman" w:hAnsi="Times New Roman"/>
        </w:rPr>
      </w:pPr>
      <w:bookmarkStart w:id="20" w:name="ANN1"/>
      <w:bookmarkStart w:id="21" w:name="ANN2"/>
      <w:bookmarkStart w:id="22" w:name="_Toc142211643"/>
      <w:bookmarkStart w:id="23" w:name="_Toc143926511"/>
      <w:bookmarkEnd w:id="20"/>
      <w:bookmarkEnd w:id="21"/>
      <w:r>
        <w:rPr>
          <w:rFonts w:ascii="Times New Roman" w:hAnsi="Times New Roman"/>
        </w:rPr>
        <w:t>Direction 2.2 – Electronic Filing of Documents Transitional</w:t>
      </w:r>
      <w:bookmarkEnd w:id="22"/>
      <w:bookmarkEnd w:id="23"/>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2.2.1</w:t>
      </w:r>
      <w:r>
        <w:rPr>
          <w:rFonts w:ascii="Times New Roman" w:hAnsi="Times New Roman"/>
          <w:lang w:val="en-GB"/>
        </w:rPr>
        <w:tab/>
        <w:t xml:space="preserve">Rule 45 vests in the Registrar the responsibility for maintaining an electronic Case Management System to enable registered users to file documents in electronic form, to serve such documents electronically, to enable the transmission of electronic communications and to facilitate court proceedings by enabling the Court to call up filed documents and other information concerning them in screen readable form.  This Direction applies only to all actions commenced on or after the date of operation of the </w:t>
      </w:r>
      <w:r>
        <w:rPr>
          <w:rFonts w:ascii="Times New Roman" w:hAnsi="Times New Roman"/>
          <w:i/>
          <w:iCs/>
          <w:lang w:val="en-GB"/>
        </w:rPr>
        <w:t>Supreme Court Rules 2006</w:t>
      </w:r>
      <w:r>
        <w:rPr>
          <w:rFonts w:ascii="Times New Roman" w:hAnsi="Times New Roman"/>
          <w:lang w:val="en-GB"/>
        </w:rPr>
        <w:t xml:space="preserve">, by legal practitioners who register pursuant to Rule 46, or have already registered, as users of the Courts Administration Authority (CAA) Electronic Filing System (EFS). </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2.2.2</w:t>
      </w:r>
      <w:r>
        <w:rPr>
          <w:rFonts w:ascii="Times New Roman" w:hAnsi="Times New Roman"/>
          <w:lang w:val="en-GB"/>
        </w:rPr>
        <w:tab/>
        <w:t>The reasonable requirements of litigants in person (including handicapped or disabled persons) and others not having the present technical capacity of dealing with the Court electronically will continue to be met by provision of appropriate registry counter facilities suitable for the needs of those concerned.</w:t>
      </w:r>
    </w:p>
    <w:p w:rsidR="00592791" w:rsidRDefault="00592791">
      <w:pPr>
        <w:spacing w:after="120" w:line="240" w:lineRule="auto"/>
        <w:rPr>
          <w:rFonts w:ascii="Times New Roman" w:hAnsi="Times New Roman"/>
          <w:b/>
          <w:bCs/>
        </w:rPr>
      </w:pPr>
      <w:r>
        <w:rPr>
          <w:rFonts w:ascii="Times New Roman" w:hAnsi="Times New Roman"/>
          <w:b/>
          <w:bCs/>
        </w:rPr>
        <w:t>Electronic Communication</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2.2.3</w:t>
      </w:r>
      <w:r>
        <w:rPr>
          <w:rFonts w:ascii="Times New Roman" w:hAnsi="Times New Roman"/>
          <w:lang w:val="en-GB"/>
        </w:rPr>
        <w:tab/>
        <w:t>Where an action is commenced by a registered user of the EFS, the primary method of communication by legal practitioners and parties in person with the Court shall be by an electronic communication, utilising the relevant function on the Internet Website of the CAA ("the CAA Website") established for the purpose.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2.2.4</w:t>
      </w:r>
      <w:r>
        <w:rPr>
          <w:rFonts w:ascii="Times New Roman" w:hAnsi="Times New Roman"/>
          <w:lang w:val="en-GB"/>
        </w:rPr>
        <w:tab/>
        <w:t>If a person is required or permitted to give information in writing or produce a document that is in the printed or typewritten form to either:</w:t>
      </w:r>
    </w:p>
    <w:p w:rsidR="00592791" w:rsidRDefault="00592791">
      <w:pPr>
        <w:spacing w:after="120" w:line="240" w:lineRule="auto"/>
        <w:rPr>
          <w:rFonts w:ascii="Times New Roman" w:hAnsi="Times New Roman"/>
          <w:lang w:val="en-GB"/>
        </w:rPr>
      </w:pPr>
      <w:r>
        <w:rPr>
          <w:rFonts w:ascii="Times New Roman" w:hAnsi="Times New Roman"/>
          <w:lang w:val="en-GB"/>
        </w:rPr>
        <w:tab/>
        <w:t>2.2.4.1</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Court; or</w:t>
      </w:r>
    </w:p>
    <w:p w:rsidR="00592791" w:rsidRDefault="00592791">
      <w:pPr>
        <w:spacing w:after="120" w:line="240" w:lineRule="auto"/>
        <w:rPr>
          <w:rFonts w:ascii="Times New Roman" w:hAnsi="Times New Roman"/>
          <w:lang w:val="en-GB"/>
        </w:rPr>
      </w:pPr>
      <w:r>
        <w:rPr>
          <w:rFonts w:ascii="Times New Roman" w:hAnsi="Times New Roman"/>
          <w:lang w:val="en-GB"/>
        </w:rPr>
        <w:tab/>
        <w:t>2.2.4.2</w:t>
      </w:r>
      <w:r>
        <w:rPr>
          <w:rFonts w:ascii="Times New Roman" w:hAnsi="Times New Roman"/>
          <w:lang w:val="en-GB"/>
        </w:rPr>
        <w:tab/>
      </w:r>
      <w:proofErr w:type="gramStart"/>
      <w:r>
        <w:rPr>
          <w:rFonts w:ascii="Times New Roman" w:hAnsi="Times New Roman"/>
          <w:lang w:val="en-GB"/>
        </w:rPr>
        <w:t>a</w:t>
      </w:r>
      <w:proofErr w:type="gramEnd"/>
      <w:r>
        <w:rPr>
          <w:rFonts w:ascii="Times New Roman" w:hAnsi="Times New Roman"/>
          <w:lang w:val="en-GB"/>
        </w:rPr>
        <w:t xml:space="preserve"> person who has advised either</w:t>
      </w:r>
    </w:p>
    <w:p w:rsidR="00592791" w:rsidRDefault="00592791">
      <w:pPr>
        <w:tabs>
          <w:tab w:val="left" w:pos="3380"/>
        </w:tabs>
        <w:spacing w:after="120" w:line="240" w:lineRule="auto"/>
        <w:rPr>
          <w:rFonts w:ascii="Times New Roman" w:hAnsi="Times New Roman"/>
          <w:lang w:val="en-GB"/>
        </w:rPr>
      </w:pPr>
      <w:r>
        <w:rPr>
          <w:rFonts w:ascii="Times New Roman" w:hAnsi="Times New Roman"/>
          <w:lang w:val="en-GB"/>
        </w:rPr>
        <w:tab/>
      </w:r>
      <w:r>
        <w:rPr>
          <w:rFonts w:ascii="Times New Roman" w:hAnsi="Times New Roman"/>
          <w:lang w:val="en-GB"/>
        </w:rPr>
        <w:tab/>
        <w:t>2.2.4.2.1.</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Registrar; or</w:t>
      </w:r>
    </w:p>
    <w:p w:rsidR="00592791" w:rsidRDefault="00592791">
      <w:pPr>
        <w:tabs>
          <w:tab w:val="left" w:pos="3380"/>
        </w:tabs>
        <w:spacing w:after="120" w:line="240" w:lineRule="auto"/>
        <w:ind w:left="3380" w:hanging="3380"/>
        <w:rPr>
          <w:rFonts w:ascii="Times New Roman" w:hAnsi="Times New Roman"/>
          <w:lang w:val="en-GB"/>
        </w:rPr>
      </w:pPr>
      <w:r>
        <w:rPr>
          <w:rFonts w:ascii="Times New Roman" w:hAnsi="Times New Roman"/>
          <w:lang w:val="en-GB"/>
        </w:rPr>
        <w:tab/>
      </w:r>
      <w:r>
        <w:rPr>
          <w:rFonts w:ascii="Times New Roman" w:hAnsi="Times New Roman"/>
          <w:lang w:val="en-GB"/>
        </w:rPr>
        <w:tab/>
        <w:t>2.2.4.2.2</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person giving the information or producing the document,</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r>
      <w:r>
        <w:rPr>
          <w:rFonts w:ascii="Times New Roman" w:hAnsi="Times New Roman"/>
          <w:lang w:val="en-GB"/>
        </w:rPr>
        <w:tab/>
      </w:r>
      <w:proofErr w:type="gramStart"/>
      <w:r>
        <w:rPr>
          <w:rFonts w:ascii="Times New Roman" w:hAnsi="Times New Roman"/>
          <w:lang w:val="en-GB"/>
        </w:rPr>
        <w:t>of</w:t>
      </w:r>
      <w:proofErr w:type="gramEnd"/>
      <w:r>
        <w:rPr>
          <w:rFonts w:ascii="Times New Roman" w:hAnsi="Times New Roman"/>
          <w:lang w:val="en-GB"/>
        </w:rPr>
        <w:t xml:space="preserve"> their willingness to receive information by means of an electronic communication, </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lastRenderedPageBreak/>
        <w:tab/>
      </w:r>
      <w:proofErr w:type="gramStart"/>
      <w:r>
        <w:rPr>
          <w:rFonts w:ascii="Times New Roman" w:hAnsi="Times New Roman"/>
          <w:lang w:val="en-GB"/>
        </w:rPr>
        <w:t>that</w:t>
      </w:r>
      <w:proofErr w:type="gramEnd"/>
      <w:r>
        <w:rPr>
          <w:rFonts w:ascii="Times New Roman" w:hAnsi="Times New Roman"/>
          <w:lang w:val="en-GB"/>
        </w:rPr>
        <w:t xml:space="preserve"> requirement is taken to have been met if the person gives the information, or produces the document, by means of such a communication.</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2.2.5</w:t>
      </w:r>
      <w:r>
        <w:rPr>
          <w:rFonts w:ascii="Times New Roman" w:hAnsi="Times New Roman"/>
          <w:lang w:val="en-GB"/>
        </w:rPr>
        <w:tab/>
        <w:t>If the Court is required to give information to a person in writing, and that person is a registered user, or has advised the Registrar of his/her willingness to receive information by means of an electronic communication, that requirement is taken to have been met if the Court gives the information by means of such a communication.</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2.2.6</w:t>
      </w:r>
      <w:r>
        <w:rPr>
          <w:rFonts w:ascii="Times New Roman" w:hAnsi="Times New Roman"/>
          <w:lang w:val="en-GB"/>
        </w:rPr>
        <w:tab/>
        <w:t>A person who has an e-mail address must state that address on any documents or communication filed, served or given.  The publishing of an e-mail address in such a manner indicates a willingness, thereafter, to receive information, at that address, by means of an electronic communication from both the Court and other parties or persons.</w:t>
      </w:r>
    </w:p>
    <w:p w:rsidR="00592791" w:rsidRDefault="00592791">
      <w:pPr>
        <w:spacing w:after="120" w:line="240" w:lineRule="auto"/>
        <w:rPr>
          <w:rFonts w:ascii="Times New Roman" w:hAnsi="Times New Roman"/>
          <w:lang w:val="en-GB"/>
        </w:rPr>
      </w:pPr>
      <w:r>
        <w:rPr>
          <w:rFonts w:ascii="Times New Roman" w:hAnsi="Times New Roman"/>
          <w:lang w:val="en-GB"/>
        </w:rPr>
        <w:t>2.2.7</w:t>
      </w:r>
      <w:r>
        <w:rPr>
          <w:rFonts w:ascii="Times New Roman" w:hAnsi="Times New Roman"/>
          <w:lang w:val="en-GB"/>
        </w:rPr>
        <w:tab/>
        <w:t>Information sent to the Registrar by facsimile transmission must be:</w:t>
      </w:r>
    </w:p>
    <w:p w:rsidR="00592791" w:rsidRDefault="00592791">
      <w:pPr>
        <w:spacing w:after="120" w:line="240" w:lineRule="auto"/>
        <w:rPr>
          <w:rFonts w:ascii="Times New Roman" w:hAnsi="Times New Roman"/>
          <w:lang w:val="en-GB"/>
        </w:rPr>
      </w:pPr>
      <w:r>
        <w:rPr>
          <w:rFonts w:ascii="Times New Roman" w:hAnsi="Times New Roman"/>
          <w:lang w:val="en-GB"/>
        </w:rPr>
        <w:tab/>
        <w:t>2.2.7.1</w:t>
      </w:r>
      <w:r>
        <w:rPr>
          <w:rFonts w:ascii="Times New Roman" w:hAnsi="Times New Roman"/>
          <w:lang w:val="en-GB"/>
        </w:rPr>
        <w:tab/>
      </w:r>
      <w:proofErr w:type="gramStart"/>
      <w:r>
        <w:rPr>
          <w:rFonts w:ascii="Times New Roman" w:hAnsi="Times New Roman"/>
          <w:lang w:val="en-GB"/>
        </w:rPr>
        <w:t>sent</w:t>
      </w:r>
      <w:proofErr w:type="gramEnd"/>
      <w:r>
        <w:rPr>
          <w:rFonts w:ascii="Times New Roman" w:hAnsi="Times New Roman"/>
          <w:lang w:val="en-GB"/>
        </w:rPr>
        <w:t xml:space="preserve"> to the approved facsimile number for the Court; and</w:t>
      </w:r>
    </w:p>
    <w:p w:rsidR="00592791" w:rsidRDefault="00592791">
      <w:pPr>
        <w:spacing w:after="120" w:line="240" w:lineRule="auto"/>
        <w:rPr>
          <w:rFonts w:ascii="Times New Roman" w:hAnsi="Times New Roman"/>
          <w:lang w:val="en-GB"/>
        </w:rPr>
      </w:pPr>
      <w:r>
        <w:rPr>
          <w:rFonts w:ascii="Times New Roman" w:hAnsi="Times New Roman"/>
          <w:lang w:val="en-GB"/>
        </w:rPr>
        <w:tab/>
        <w:t>2.2.7.2</w:t>
      </w:r>
      <w:r>
        <w:rPr>
          <w:rFonts w:ascii="Times New Roman" w:hAnsi="Times New Roman"/>
          <w:lang w:val="en-GB"/>
        </w:rPr>
        <w:tab/>
      </w:r>
      <w:proofErr w:type="gramStart"/>
      <w:r>
        <w:rPr>
          <w:rFonts w:ascii="Times New Roman" w:hAnsi="Times New Roman"/>
          <w:lang w:val="en-GB"/>
        </w:rPr>
        <w:t>accompanied</w:t>
      </w:r>
      <w:proofErr w:type="gramEnd"/>
      <w:r>
        <w:rPr>
          <w:rFonts w:ascii="Times New Roman" w:hAnsi="Times New Roman"/>
          <w:lang w:val="en-GB"/>
        </w:rPr>
        <w:t xml:space="preserve"> by a cover sheet clearly stating:</w:t>
      </w:r>
    </w:p>
    <w:p w:rsidR="00592791" w:rsidRDefault="00592791">
      <w:pPr>
        <w:tabs>
          <w:tab w:val="left" w:pos="3380"/>
        </w:tabs>
        <w:spacing w:after="120" w:line="240" w:lineRule="auto"/>
        <w:ind w:left="3380" w:hanging="3380"/>
        <w:rPr>
          <w:rFonts w:ascii="Times New Roman" w:hAnsi="Times New Roman"/>
          <w:lang w:val="en-GB"/>
        </w:rPr>
      </w:pPr>
      <w:r>
        <w:rPr>
          <w:rFonts w:ascii="Times New Roman" w:hAnsi="Times New Roman"/>
          <w:lang w:val="en-GB"/>
        </w:rPr>
        <w:tab/>
      </w:r>
      <w:r>
        <w:rPr>
          <w:rFonts w:ascii="Times New Roman" w:hAnsi="Times New Roman"/>
          <w:lang w:val="en-GB"/>
        </w:rPr>
        <w:tab/>
        <w:t>2.2.7.2.1</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sender’s name, postal address, document exchange number </w:t>
      </w:r>
      <w:r>
        <w:rPr>
          <w:rFonts w:ascii="Times New Roman" w:hAnsi="Times New Roman"/>
          <w:lang w:val="en-GB"/>
        </w:rPr>
        <w:tab/>
        <w:t>(if any), telephone number, facsimile number and e-mail address (if any); and</w:t>
      </w:r>
    </w:p>
    <w:p w:rsidR="00592791" w:rsidRDefault="00592791">
      <w:pPr>
        <w:tabs>
          <w:tab w:val="left" w:pos="3380"/>
        </w:tabs>
        <w:spacing w:after="120" w:line="240" w:lineRule="auto"/>
        <w:rPr>
          <w:rFonts w:ascii="Times New Roman" w:hAnsi="Times New Roman"/>
          <w:lang w:val="en-GB"/>
        </w:rPr>
      </w:pPr>
      <w:r>
        <w:rPr>
          <w:rFonts w:ascii="Times New Roman" w:hAnsi="Times New Roman"/>
          <w:lang w:val="en-GB"/>
        </w:rPr>
        <w:tab/>
      </w:r>
      <w:r>
        <w:rPr>
          <w:rFonts w:ascii="Times New Roman" w:hAnsi="Times New Roman"/>
          <w:lang w:val="en-GB"/>
        </w:rPr>
        <w:tab/>
        <w:t>2.2.7.2.2</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number of pages transmitted; and</w:t>
      </w:r>
    </w:p>
    <w:p w:rsidR="00592791" w:rsidRDefault="00592791">
      <w:pPr>
        <w:tabs>
          <w:tab w:val="left" w:pos="3380"/>
        </w:tabs>
        <w:spacing w:after="120" w:line="240" w:lineRule="auto"/>
        <w:rPr>
          <w:rFonts w:ascii="Times New Roman" w:hAnsi="Times New Roman"/>
          <w:lang w:val="en-GB"/>
        </w:rPr>
      </w:pPr>
      <w:r>
        <w:rPr>
          <w:rFonts w:ascii="Times New Roman" w:hAnsi="Times New Roman"/>
          <w:sz w:val="26"/>
          <w:lang w:val="en-GB"/>
        </w:rPr>
        <w:tab/>
      </w:r>
      <w:r>
        <w:rPr>
          <w:rFonts w:ascii="Times New Roman" w:hAnsi="Times New Roman"/>
          <w:sz w:val="26"/>
          <w:lang w:val="en-GB"/>
        </w:rPr>
        <w:tab/>
      </w:r>
      <w:r>
        <w:rPr>
          <w:rFonts w:ascii="Times New Roman" w:hAnsi="Times New Roman"/>
          <w:lang w:val="en-GB"/>
        </w:rPr>
        <w:t>2.2.7.2.3</w:t>
      </w:r>
      <w:r>
        <w:rPr>
          <w:rFonts w:ascii="Times New Roman" w:hAnsi="Times New Roman"/>
          <w:lang w:val="en-GB"/>
        </w:rPr>
        <w:tab/>
      </w:r>
      <w:proofErr w:type="gramStart"/>
      <w:r>
        <w:rPr>
          <w:rFonts w:ascii="Times New Roman" w:hAnsi="Times New Roman"/>
          <w:lang w:val="en-GB"/>
        </w:rPr>
        <w:t>what</w:t>
      </w:r>
      <w:proofErr w:type="gramEnd"/>
      <w:r>
        <w:rPr>
          <w:rFonts w:ascii="Times New Roman" w:hAnsi="Times New Roman"/>
          <w:lang w:val="en-GB"/>
        </w:rPr>
        <w:t xml:space="preserve"> action is required in relation to the content.</w:t>
      </w:r>
    </w:p>
    <w:p w:rsidR="00592791" w:rsidRDefault="00592791">
      <w:pPr>
        <w:pStyle w:val="BodyTextIndent2"/>
        <w:tabs>
          <w:tab w:val="left" w:pos="-142"/>
          <w:tab w:val="left" w:pos="0"/>
          <w:tab w:val="left" w:pos="540"/>
          <w:tab w:val="left" w:pos="3640"/>
        </w:tabs>
        <w:spacing w:after="120" w:line="240" w:lineRule="auto"/>
        <w:ind w:hanging="1134"/>
        <w:rPr>
          <w:rFonts w:ascii="Times New Roman" w:hAnsi="Times New Roman"/>
          <w:lang w:val="en-GB"/>
        </w:rPr>
      </w:pPr>
      <w:r>
        <w:rPr>
          <w:rFonts w:ascii="Times New Roman" w:hAnsi="Times New Roman"/>
          <w:lang w:val="en-GB"/>
        </w:rPr>
        <w:t>2.2.8</w:t>
      </w:r>
      <w:r>
        <w:rPr>
          <w:rFonts w:ascii="Times New Roman" w:hAnsi="Times New Roman"/>
          <w:lang w:val="en-GB"/>
        </w:rPr>
        <w:tab/>
      </w:r>
      <w:r>
        <w:rPr>
          <w:rFonts w:ascii="Times New Roman" w:hAnsi="Times New Roman"/>
          <w:lang w:val="en-GB"/>
        </w:rPr>
        <w:tab/>
        <w:t>If the information comprises a document that is required to be signed or sealed by or on behalf of the Registrar, and is accepted, the Registrar will:</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2.2.8.1</w:t>
      </w:r>
      <w:r>
        <w:rPr>
          <w:rFonts w:ascii="Times New Roman" w:hAnsi="Times New Roman"/>
          <w:lang w:val="en-GB"/>
        </w:rPr>
        <w:tab/>
      </w:r>
      <w:proofErr w:type="gramStart"/>
      <w:r>
        <w:rPr>
          <w:rFonts w:ascii="Times New Roman" w:hAnsi="Times New Roman"/>
          <w:lang w:val="en-GB"/>
        </w:rPr>
        <w:t>if</w:t>
      </w:r>
      <w:proofErr w:type="gramEnd"/>
      <w:r>
        <w:rPr>
          <w:rFonts w:ascii="Times New Roman" w:hAnsi="Times New Roman"/>
          <w:lang w:val="en-GB"/>
        </w:rPr>
        <w:t xml:space="preserve"> the sender requests that the document be held for collection - hold it for   collection for 7 days; and</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2.2.8.2</w:t>
      </w:r>
      <w:r>
        <w:rPr>
          <w:rFonts w:ascii="Times New Roman" w:hAnsi="Times New Roman"/>
          <w:lang w:val="en-GB"/>
        </w:rPr>
        <w:tab/>
      </w:r>
      <w:proofErr w:type="gramStart"/>
      <w:r>
        <w:rPr>
          <w:rFonts w:ascii="Times New Roman" w:hAnsi="Times New Roman"/>
          <w:lang w:val="en-GB"/>
        </w:rPr>
        <w:t>if</w:t>
      </w:r>
      <w:proofErr w:type="gramEnd"/>
      <w:r>
        <w:rPr>
          <w:rFonts w:ascii="Times New Roman" w:hAnsi="Times New Roman"/>
          <w:lang w:val="en-GB"/>
        </w:rPr>
        <w:t xml:space="preserve"> the sender does not request the document to be held for collection, or having made a request does not collect the document within 7 days - return the document by facsimile transmission to the facsimile number stated on the cover sheet.</w:t>
      </w:r>
    </w:p>
    <w:p w:rsidR="00592791" w:rsidRDefault="00592791">
      <w:pPr>
        <w:tabs>
          <w:tab w:val="left" w:pos="-142"/>
          <w:tab w:val="left" w:pos="0"/>
        </w:tabs>
        <w:spacing w:after="120" w:line="240" w:lineRule="auto"/>
        <w:ind w:left="1134" w:hanging="1134"/>
        <w:rPr>
          <w:rFonts w:ascii="Times New Roman" w:hAnsi="Times New Roman"/>
          <w:lang w:val="en-GB"/>
        </w:rPr>
      </w:pPr>
      <w:r>
        <w:rPr>
          <w:rFonts w:ascii="Times New Roman" w:hAnsi="Times New Roman"/>
          <w:lang w:val="en-GB"/>
        </w:rPr>
        <w:t>2.2.9</w:t>
      </w:r>
      <w:r>
        <w:rPr>
          <w:rFonts w:ascii="Times New Roman" w:hAnsi="Times New Roman"/>
          <w:lang w:val="en-GB"/>
        </w:rPr>
        <w:tab/>
        <w:t>A person who sends information to the Registrar by facsimile transmission must:</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2.2.9.1</w:t>
      </w:r>
      <w:r>
        <w:rPr>
          <w:rFonts w:ascii="Times New Roman" w:hAnsi="Times New Roman"/>
          <w:lang w:val="en-GB"/>
        </w:rPr>
        <w:tab/>
      </w:r>
      <w:proofErr w:type="gramStart"/>
      <w:r>
        <w:rPr>
          <w:rFonts w:ascii="Times New Roman" w:hAnsi="Times New Roman"/>
          <w:lang w:val="en-GB"/>
        </w:rPr>
        <w:t>keep</w:t>
      </w:r>
      <w:proofErr w:type="gramEnd"/>
      <w:r>
        <w:rPr>
          <w:rFonts w:ascii="Times New Roman" w:hAnsi="Times New Roman"/>
          <w:lang w:val="en-GB"/>
        </w:rPr>
        <w:t xml:space="preserve"> the original information and the transmission report evidencing successful transmission; and</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2.2.9.2</w:t>
      </w:r>
      <w:r>
        <w:rPr>
          <w:rFonts w:ascii="Times New Roman" w:hAnsi="Times New Roman"/>
          <w:lang w:val="en-GB"/>
        </w:rPr>
        <w:tab/>
      </w:r>
      <w:proofErr w:type="gramStart"/>
      <w:r>
        <w:rPr>
          <w:rFonts w:ascii="Times New Roman" w:hAnsi="Times New Roman"/>
          <w:lang w:val="en-GB"/>
        </w:rPr>
        <w:t>produce</w:t>
      </w:r>
      <w:proofErr w:type="gramEnd"/>
      <w:r>
        <w:rPr>
          <w:rFonts w:ascii="Times New Roman" w:hAnsi="Times New Roman"/>
          <w:lang w:val="en-GB"/>
        </w:rPr>
        <w:t xml:space="preserve"> the original information or the transmission report as directed by the Court.</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2.2.10</w:t>
      </w:r>
      <w:r>
        <w:rPr>
          <w:rFonts w:ascii="Times New Roman" w:hAnsi="Times New Roman"/>
          <w:lang w:val="en-GB"/>
        </w:rPr>
        <w:tab/>
      </w:r>
      <w:proofErr w:type="gramStart"/>
      <w:r>
        <w:rPr>
          <w:rFonts w:ascii="Times New Roman" w:hAnsi="Times New Roman"/>
          <w:lang w:val="en-GB"/>
        </w:rPr>
        <w:t>If</w:t>
      </w:r>
      <w:proofErr w:type="gramEnd"/>
      <w:r>
        <w:rPr>
          <w:rFonts w:ascii="Times New Roman" w:hAnsi="Times New Roman"/>
          <w:lang w:val="en-GB"/>
        </w:rPr>
        <w:t xml:space="preserve"> the Court directs that the original information be produced, the first page of it must be endorsed with:</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2.2.10.1</w:t>
      </w:r>
      <w:r>
        <w:rPr>
          <w:rFonts w:ascii="Times New Roman" w:hAnsi="Times New Roman"/>
          <w:lang w:val="en-GB"/>
        </w:rPr>
        <w:tab/>
      </w:r>
      <w:proofErr w:type="gramStart"/>
      <w:r>
        <w:rPr>
          <w:rFonts w:ascii="Times New Roman" w:hAnsi="Times New Roman"/>
          <w:lang w:val="en-GB"/>
        </w:rPr>
        <w:t>a</w:t>
      </w:r>
      <w:proofErr w:type="gramEnd"/>
      <w:r>
        <w:rPr>
          <w:rFonts w:ascii="Times New Roman" w:hAnsi="Times New Roman"/>
          <w:lang w:val="en-GB"/>
        </w:rPr>
        <w:t xml:space="preserve"> statement that the information is the original of that sent by facsimile transmission; and</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2.2.10.2</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date that the information was sent by facsimile transmission.</w:t>
      </w:r>
    </w:p>
    <w:p w:rsidR="00592791" w:rsidRDefault="00592791">
      <w:pPr>
        <w:keepNext/>
        <w:spacing w:after="120" w:line="240" w:lineRule="auto"/>
        <w:rPr>
          <w:rFonts w:ascii="Times New Roman" w:hAnsi="Times New Roman"/>
          <w:b/>
          <w:bCs/>
        </w:rPr>
      </w:pPr>
      <w:r>
        <w:rPr>
          <w:rFonts w:ascii="Times New Roman" w:hAnsi="Times New Roman"/>
          <w:b/>
          <w:bCs/>
        </w:rPr>
        <w:t>Mode of Introduction of Electronic Filing System (EFS)</w:t>
      </w:r>
    </w:p>
    <w:p w:rsidR="00592791" w:rsidRDefault="00592791">
      <w:pPr>
        <w:spacing w:after="120" w:line="240" w:lineRule="auto"/>
        <w:ind w:left="1134" w:right="27" w:hanging="1134"/>
        <w:rPr>
          <w:rFonts w:ascii="Times New Roman" w:hAnsi="Times New Roman"/>
          <w:lang w:val="en-GB"/>
        </w:rPr>
      </w:pPr>
      <w:r>
        <w:rPr>
          <w:rFonts w:ascii="Times New Roman" w:hAnsi="Times New Roman"/>
          <w:lang w:val="en-GB"/>
        </w:rPr>
        <w:t>2.2.11</w:t>
      </w:r>
      <w:r>
        <w:rPr>
          <w:rFonts w:ascii="Times New Roman" w:hAnsi="Times New Roman"/>
          <w:lang w:val="en-GB"/>
        </w:rPr>
        <w:tab/>
      </w:r>
      <w:proofErr w:type="gramStart"/>
      <w:r>
        <w:rPr>
          <w:rFonts w:ascii="Times New Roman" w:hAnsi="Times New Roman"/>
          <w:lang w:val="en-GB"/>
        </w:rPr>
        <w:t>It</w:t>
      </w:r>
      <w:proofErr w:type="gramEnd"/>
      <w:r>
        <w:rPr>
          <w:rFonts w:ascii="Times New Roman" w:hAnsi="Times New Roman"/>
          <w:lang w:val="en-GB"/>
        </w:rPr>
        <w:t xml:space="preserve"> is proposed that in actions utilising the EFS:</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lastRenderedPageBreak/>
        <w:tab/>
      </w:r>
      <w:r>
        <w:rPr>
          <w:rFonts w:ascii="Times New Roman" w:hAnsi="Times New Roman"/>
        </w:rPr>
        <w:t>2.2.11.1</w:t>
      </w:r>
      <w:r>
        <w:rPr>
          <w:rFonts w:ascii="Times New Roman" w:hAnsi="Times New Roman"/>
        </w:rPr>
        <w:tab/>
        <w:t>The primary record of proceedings is to be an electronic file, supplemented by such hardcopy materials as may be needed</w:t>
      </w:r>
      <w:r>
        <w:rPr>
          <w:rFonts w:ascii="Times New Roman" w:hAnsi="Times New Roman"/>
          <w:lang w:val="en-GB"/>
        </w:rPr>
        <w:t xml:space="preserve"> for use in specific hearings or trials;</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2.2.11.2</w:t>
      </w:r>
      <w:r>
        <w:rPr>
          <w:rFonts w:ascii="Times New Roman" w:hAnsi="Times New Roman"/>
          <w:lang w:val="en-GB"/>
        </w:rPr>
        <w:tab/>
        <w:t>To the maximum extent feasible, matters will be dealt with "on-screen" and with production of only the minimum amount of hardcopy material required;</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2.2.11.3</w:t>
      </w:r>
      <w:r>
        <w:rPr>
          <w:rFonts w:ascii="Times New Roman" w:hAnsi="Times New Roman"/>
          <w:lang w:val="en-GB"/>
        </w:rPr>
        <w:tab/>
        <w:t>The primary method of communication by practitioners with the Courts is to be through the CAA Web site, in a manner conforming with technical standards from time to time promulgated by the Courts; and</w:t>
      </w:r>
    </w:p>
    <w:p w:rsidR="00592791" w:rsidRDefault="00592791">
      <w:pPr>
        <w:spacing w:after="120" w:line="240" w:lineRule="auto"/>
        <w:ind w:left="2268" w:hanging="2268"/>
        <w:rPr>
          <w:rFonts w:ascii="Times New Roman" w:hAnsi="Times New Roman"/>
          <w:lang w:val="en-GB"/>
        </w:rPr>
      </w:pPr>
      <w:r>
        <w:rPr>
          <w:rFonts w:ascii="Times New Roman" w:hAnsi="Times New Roman"/>
          <w:lang w:val="en-GB"/>
        </w:rPr>
        <w:tab/>
      </w:r>
      <w:r>
        <w:rPr>
          <w:rFonts w:ascii="Times New Roman" w:hAnsi="Times New Roman"/>
        </w:rPr>
        <w:t>2.2.11.4</w:t>
      </w:r>
      <w:r>
        <w:rPr>
          <w:rFonts w:ascii="Times New Roman" w:hAnsi="Times New Roman"/>
        </w:rPr>
        <w:tab/>
        <w:t xml:space="preserve">The input of documents into the EFS in relation to new actions is by means of templates accessed through the CAA Web site by registered users.  These require input of variable data, as appropriate, by registered users or through facilities provided in the </w:t>
      </w:r>
      <w:proofErr w:type="gramStart"/>
      <w:r>
        <w:rPr>
          <w:rFonts w:ascii="Times New Roman" w:hAnsi="Times New Roman"/>
        </w:rPr>
        <w:t>registry, that</w:t>
      </w:r>
      <w:proofErr w:type="gramEnd"/>
      <w:r>
        <w:rPr>
          <w:rFonts w:ascii="Times New Roman" w:hAnsi="Times New Roman"/>
        </w:rPr>
        <w:t xml:space="preserve"> will be incorporated into the relevant forms prescribed by the Practice Directions.  Those forms have specifically been designed to facilitate data input in a manner that is suitable</w:t>
      </w:r>
      <w:r>
        <w:rPr>
          <w:rFonts w:ascii="Times New Roman" w:hAnsi="Times New Roman"/>
          <w:lang w:val="en-GB"/>
        </w:rPr>
        <w:t xml:space="preserve"> for </w:t>
      </w:r>
      <w:proofErr w:type="spellStart"/>
      <w:r>
        <w:rPr>
          <w:rFonts w:ascii="Times New Roman" w:hAnsi="Times New Roman"/>
          <w:lang w:val="en-GB"/>
        </w:rPr>
        <w:t>e</w:t>
      </w:r>
      <w:proofErr w:type="spellEnd"/>
      <w:r>
        <w:rPr>
          <w:rFonts w:ascii="Times New Roman" w:hAnsi="Times New Roman"/>
          <w:lang w:val="en-GB"/>
        </w:rPr>
        <w:t>-business operations.</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2.2.12</w:t>
      </w:r>
      <w:r>
        <w:rPr>
          <w:rFonts w:ascii="Times New Roman" w:hAnsi="Times New Roman"/>
          <w:lang w:val="en-GB"/>
        </w:rPr>
        <w:tab/>
        <w:t>Where an action is commenced by a registered user using the EFS, all documents thereafter filed with, served on, or delivered to the Registrar in the matter, by any party, must, subject to this Practice Direction, be so filed, served or delivered using the EFS.  If it is impractical for a party, or the legal representative of the party, to become a registered user, any document to be filed by or on behalf of the party will have to be in electronic format on diskette, brought to the registry for uploading; or will need to be scanned into the electronic file at the registry, from a hard copy suitable for that purpose.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2.2.13</w:t>
      </w:r>
      <w:r>
        <w:rPr>
          <w:rFonts w:ascii="Times New Roman" w:hAnsi="Times New Roman"/>
          <w:lang w:val="en-GB"/>
        </w:rPr>
        <w:tab/>
      </w:r>
      <w:proofErr w:type="gramStart"/>
      <w:r>
        <w:rPr>
          <w:rFonts w:ascii="Times New Roman" w:hAnsi="Times New Roman"/>
          <w:lang w:val="en-GB"/>
        </w:rPr>
        <w:t>It</w:t>
      </w:r>
      <w:proofErr w:type="gramEnd"/>
      <w:r>
        <w:rPr>
          <w:rFonts w:ascii="Times New Roman" w:hAnsi="Times New Roman"/>
          <w:lang w:val="en-GB"/>
        </w:rPr>
        <w:t xml:space="preserve"> is not feasible to accommodate any pending proceedings that are based on a hardcopy record within the EFS.  They will need to be carried through to completion in hardcopy format. </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2.2.14</w:t>
      </w:r>
      <w:r>
        <w:rPr>
          <w:rFonts w:ascii="Times New Roman" w:hAnsi="Times New Roman"/>
          <w:lang w:val="en-GB"/>
        </w:rPr>
        <w:tab/>
        <w:t>Principles, guidelines and standards for the EFS are those set out in Annexure A</w:t>
      </w:r>
      <w:r>
        <w:rPr>
          <w:rFonts w:cs="Arial"/>
          <w:iCs/>
          <w:sz w:val="26"/>
          <w:lang w:val="en-GB"/>
        </w:rPr>
        <w:t xml:space="preserve"> </w:t>
      </w:r>
      <w:r>
        <w:rPr>
          <w:rFonts w:ascii="Times New Roman" w:hAnsi="Times New Roman"/>
          <w:iCs/>
          <w:lang w:val="en-GB"/>
        </w:rPr>
        <w:t>as appearing at the end of this Direction 2.2</w:t>
      </w:r>
      <w:r>
        <w:rPr>
          <w:rFonts w:ascii="Times New Roman" w:hAnsi="Times New Roman"/>
          <w:lang w:val="en-GB"/>
        </w:rPr>
        <w:t>.</w:t>
      </w:r>
    </w:p>
    <w:p w:rsidR="00592791" w:rsidRDefault="00592791">
      <w:pPr>
        <w:spacing w:after="120" w:line="240" w:lineRule="auto"/>
        <w:ind w:left="1134" w:hanging="1134"/>
        <w:rPr>
          <w:rFonts w:ascii="Times New Roman" w:hAnsi="Times New Roman"/>
          <w:iCs/>
          <w:lang w:val="en-GB"/>
        </w:rPr>
      </w:pPr>
      <w:r>
        <w:rPr>
          <w:rFonts w:ascii="Times New Roman" w:hAnsi="Times New Roman"/>
          <w:lang w:val="en-GB"/>
        </w:rPr>
        <w:t>2.2.15</w:t>
      </w:r>
      <w:r>
        <w:rPr>
          <w:rFonts w:ascii="Times New Roman" w:hAnsi="Times New Roman"/>
          <w:lang w:val="en-GB"/>
        </w:rPr>
        <w:tab/>
        <w:t xml:space="preserve">The </w:t>
      </w:r>
      <w:r>
        <w:rPr>
          <w:rFonts w:ascii="Times New Roman" w:hAnsi="Times New Roman"/>
          <w:iCs/>
          <w:lang w:val="en-GB"/>
        </w:rPr>
        <w:t>EFS is</w:t>
      </w:r>
      <w:r>
        <w:rPr>
          <w:rFonts w:ascii="Times New Roman" w:hAnsi="Times New Roman"/>
          <w:i/>
          <w:lang w:val="en-GB"/>
        </w:rPr>
        <w:t xml:space="preserve"> </w:t>
      </w:r>
      <w:r>
        <w:rPr>
          <w:rFonts w:ascii="Times New Roman" w:hAnsi="Times New Roman"/>
          <w:lang w:val="en-GB"/>
        </w:rPr>
        <w:t>accessed through the CAA Web site at</w:t>
      </w:r>
      <w:r>
        <w:rPr>
          <w:rFonts w:ascii="Times New Roman" w:hAnsi="Times New Roman"/>
          <w:i/>
          <w:lang w:val="en-GB"/>
        </w:rPr>
        <w:t xml:space="preserve"> </w:t>
      </w:r>
      <w:hyperlink r:id="rId15" w:history="1">
        <w:r>
          <w:rPr>
            <w:rStyle w:val="Hyperlink"/>
            <w:rFonts w:ascii="Times New Roman" w:hAnsi="Times New Roman"/>
            <w:i/>
            <w:sz w:val="26"/>
            <w:lang w:val="en-GB"/>
          </w:rPr>
          <w:t>www.courts.sa.gov.au</w:t>
        </w:r>
      </w:hyperlink>
      <w:r>
        <w:rPr>
          <w:rFonts w:ascii="Times New Roman" w:hAnsi="Times New Roman"/>
          <w:i/>
          <w:lang w:val="en-GB"/>
        </w:rPr>
        <w:t xml:space="preserve">.  </w:t>
      </w:r>
      <w:r>
        <w:rPr>
          <w:rFonts w:ascii="Times New Roman" w:hAnsi="Times New Roman"/>
          <w:iCs/>
          <w:lang w:val="en-GB"/>
        </w:rPr>
        <w:t>To</w:t>
      </w:r>
      <w:r>
        <w:rPr>
          <w:rFonts w:ascii="Times New Roman" w:hAnsi="Times New Roman"/>
          <w:i/>
          <w:lang w:val="en-GB"/>
        </w:rPr>
        <w:t xml:space="preserve"> </w:t>
      </w:r>
      <w:proofErr w:type="gramStart"/>
      <w:r>
        <w:rPr>
          <w:rFonts w:ascii="Times New Roman" w:hAnsi="Times New Roman"/>
          <w:iCs/>
          <w:lang w:val="en-GB"/>
        </w:rPr>
        <w:t>effect</w:t>
      </w:r>
      <w:proofErr w:type="gramEnd"/>
      <w:r>
        <w:rPr>
          <w:rFonts w:ascii="Times New Roman" w:hAnsi="Times New Roman"/>
          <w:iCs/>
          <w:lang w:val="en-GB"/>
        </w:rPr>
        <w:t xml:space="preserve"> access, the cursor should be positioned on "</w:t>
      </w:r>
      <w:proofErr w:type="spellStart"/>
      <w:r>
        <w:rPr>
          <w:rFonts w:ascii="Times New Roman" w:hAnsi="Times New Roman"/>
          <w:iCs/>
          <w:lang w:val="en-GB"/>
        </w:rPr>
        <w:t>e</w:t>
      </w:r>
      <w:proofErr w:type="spellEnd"/>
      <w:r>
        <w:rPr>
          <w:rFonts w:ascii="Times New Roman" w:hAnsi="Times New Roman"/>
          <w:iCs/>
          <w:lang w:val="en-GB"/>
        </w:rPr>
        <w:t xml:space="preserve"> lodgement" under the subheading "Courts".</w:t>
      </w:r>
    </w:p>
    <w:p w:rsidR="00592791" w:rsidRDefault="00592791">
      <w:pPr>
        <w:spacing w:after="120" w:line="240" w:lineRule="auto"/>
        <w:rPr>
          <w:rFonts w:ascii="Times New Roman" w:hAnsi="Times New Roman"/>
          <w:b/>
          <w:bCs/>
        </w:rPr>
      </w:pPr>
      <w:r>
        <w:rPr>
          <w:rFonts w:ascii="Times New Roman" w:hAnsi="Times New Roman"/>
          <w:b/>
          <w:bCs/>
        </w:rPr>
        <w:t>Registration as a User</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2.2.16.1</w:t>
      </w:r>
      <w:r>
        <w:rPr>
          <w:rFonts w:ascii="Times New Roman" w:hAnsi="Times New Roman"/>
          <w:lang w:val="en-GB"/>
        </w:rPr>
        <w:tab/>
        <w:t>A firm or sole legal practitioner may become a registered user of the EFS by accessing the registration template on the CAA Web site and entering the appropriate data.</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2.2.16.2</w:t>
      </w:r>
      <w:r>
        <w:rPr>
          <w:rFonts w:ascii="Times New Roman" w:hAnsi="Times New Roman"/>
          <w:lang w:val="en-GB"/>
        </w:rPr>
        <w:tab/>
        <w:t>Registered user status will only be accorded to the holder for the time being of an alpha/numeric designator (commonly referred to as “</w:t>
      </w:r>
      <w:r>
        <w:rPr>
          <w:rFonts w:ascii="Times New Roman" w:hAnsi="Times New Roman"/>
          <w:i/>
          <w:lang w:val="en-GB"/>
        </w:rPr>
        <w:t>the Law Firm number”</w:t>
      </w:r>
      <w:r>
        <w:rPr>
          <w:rFonts w:ascii="Times New Roman" w:hAnsi="Times New Roman"/>
          <w:lang w:val="en-GB"/>
        </w:rPr>
        <w:t>) issued by the Law Society of South Australia (“the Society”) to a firm or sole legal practitioner for practice identification purposes (“L Code”).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2.2.16.3</w:t>
      </w:r>
      <w:r>
        <w:rPr>
          <w:rFonts w:ascii="Times New Roman" w:hAnsi="Times New Roman"/>
          <w:lang w:val="en-GB"/>
        </w:rPr>
        <w:tab/>
        <w:t xml:space="preserve">The Registrar will not permit registration unless satisfied, in accordance with Rule </w:t>
      </w:r>
      <w:proofErr w:type="gramStart"/>
      <w:r>
        <w:rPr>
          <w:rFonts w:ascii="Times New Roman" w:hAnsi="Times New Roman"/>
          <w:lang w:val="en-GB"/>
        </w:rPr>
        <w:t>46, that</w:t>
      </w:r>
      <w:proofErr w:type="gramEnd"/>
      <w:r>
        <w:rPr>
          <w:rFonts w:ascii="Times New Roman" w:hAnsi="Times New Roman"/>
          <w:lang w:val="en-GB"/>
        </w:rPr>
        <w:t xml:space="preserve"> proper arrangements have been made, on application for registration, for timely payment of all court fees becoming due in respect of any electronic transactions initiated by the proposed registrant.</w:t>
      </w:r>
    </w:p>
    <w:p w:rsidR="00592791" w:rsidRDefault="00592791">
      <w:pPr>
        <w:spacing w:after="120" w:line="240" w:lineRule="auto"/>
        <w:rPr>
          <w:rFonts w:ascii="Times New Roman" w:hAnsi="Times New Roman"/>
          <w:b/>
          <w:bCs/>
        </w:rPr>
      </w:pPr>
      <w:bookmarkStart w:id="24" w:name="_Toc523122153"/>
      <w:bookmarkStart w:id="25" w:name="_Toc523126535"/>
      <w:bookmarkStart w:id="26" w:name="_Toc7930349"/>
      <w:bookmarkStart w:id="27" w:name="_Toc142211644"/>
      <w:bookmarkStart w:id="28" w:name="_Toc524942214"/>
      <w:bookmarkStart w:id="29" w:name="_Toc17853980"/>
      <w:r>
        <w:rPr>
          <w:rFonts w:ascii="Times New Roman" w:hAnsi="Times New Roman"/>
          <w:b/>
          <w:bCs/>
        </w:rPr>
        <w:lastRenderedPageBreak/>
        <w:t>Electronic Authentication</w:t>
      </w:r>
      <w:bookmarkEnd w:id="24"/>
      <w:bookmarkEnd w:id="25"/>
      <w:bookmarkEnd w:id="26"/>
      <w:r>
        <w:rPr>
          <w:rFonts w:ascii="Times New Roman" w:hAnsi="Times New Roman"/>
          <w:b/>
          <w:bCs/>
        </w:rPr>
        <w:t xml:space="preserve"> and Security of Passwords</w:t>
      </w:r>
      <w:bookmarkEnd w:id="27"/>
    </w:p>
    <w:p w:rsidR="00592791" w:rsidRDefault="00592791">
      <w:pPr>
        <w:spacing w:after="120" w:line="240" w:lineRule="auto"/>
        <w:rPr>
          <w:rFonts w:ascii="Times New Roman" w:hAnsi="Times New Roman"/>
          <w:lang w:val="en-GB"/>
        </w:rPr>
      </w:pPr>
      <w:r>
        <w:rPr>
          <w:rFonts w:ascii="Times New Roman" w:hAnsi="Times New Roman"/>
          <w:bCs/>
          <w:lang w:val="en-GB"/>
        </w:rPr>
        <w:t>2.2.17.1</w:t>
      </w:r>
      <w:r>
        <w:rPr>
          <w:rFonts w:ascii="Times New Roman" w:hAnsi="Times New Roman"/>
          <w:bCs/>
          <w:lang w:val="en-GB"/>
        </w:rPr>
        <w:tab/>
      </w:r>
      <w:r>
        <w:rPr>
          <w:rFonts w:ascii="Times New Roman" w:hAnsi="Times New Roman"/>
          <w:lang w:val="en-GB"/>
        </w:rPr>
        <w:t>Upon registration a registered user shall nominate:</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2.2.17.1.1</w:t>
      </w:r>
      <w:r>
        <w:rPr>
          <w:rFonts w:ascii="Times New Roman" w:hAnsi="Times New Roman"/>
          <w:lang w:val="en-GB"/>
        </w:rPr>
        <w:tab/>
        <w:t>the alpha/numeric designator (commonly referred to as “</w:t>
      </w:r>
      <w:r>
        <w:rPr>
          <w:rFonts w:ascii="Times New Roman" w:hAnsi="Times New Roman"/>
          <w:i/>
          <w:lang w:val="en-GB"/>
        </w:rPr>
        <w:t>the practitioner number</w:t>
      </w:r>
      <w:r>
        <w:rPr>
          <w:rFonts w:ascii="Times New Roman" w:hAnsi="Times New Roman"/>
          <w:lang w:val="en-GB"/>
        </w:rPr>
        <w:t>”) issued by the Society to each individual legal practitioner entitled to practice in South Australia for personal identification purposes (“the P Code”) in respect of each practitioner for the time being authorised by the user to operate the electronic filing system for and on behalf of that user; and</w:t>
      </w:r>
    </w:p>
    <w:p w:rsidR="00592791" w:rsidRDefault="00592791">
      <w:pPr>
        <w:spacing w:after="120" w:line="240" w:lineRule="auto"/>
        <w:ind w:left="2342" w:hanging="2342"/>
        <w:rPr>
          <w:rFonts w:ascii="Times New Roman" w:hAnsi="Times New Roman"/>
          <w:highlight w:val="yellow"/>
          <w:lang w:val="en-GB"/>
        </w:rPr>
      </w:pPr>
      <w:r>
        <w:rPr>
          <w:rFonts w:ascii="Times New Roman" w:hAnsi="Times New Roman"/>
          <w:lang w:val="en-GB"/>
        </w:rPr>
        <w:tab/>
        <w:t>2.2.17.1.2</w:t>
      </w:r>
      <w:r>
        <w:rPr>
          <w:rFonts w:ascii="Times New Roman" w:hAnsi="Times New Roman"/>
          <w:lang w:val="en-GB"/>
        </w:rPr>
        <w:tab/>
      </w:r>
      <w:proofErr w:type="gramStart"/>
      <w:r>
        <w:rPr>
          <w:rFonts w:ascii="Times New Roman" w:hAnsi="Times New Roman"/>
          <w:lang w:val="en-GB"/>
        </w:rPr>
        <w:t>ensure</w:t>
      </w:r>
      <w:proofErr w:type="gramEnd"/>
      <w:r>
        <w:rPr>
          <w:rFonts w:ascii="Times New Roman" w:hAnsi="Times New Roman"/>
          <w:lang w:val="en-GB"/>
        </w:rPr>
        <w:t xml:space="preserve"> that each such practitioner thereafter nominates, by way of authentication code, a separate related password in respect of that person.  Such password shall consist of not less than 8 characters, one of which must be numeric, and not more than 20 characters.</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2.2.17.2</w:t>
      </w:r>
      <w:r>
        <w:rPr>
          <w:rFonts w:ascii="Times New Roman" w:hAnsi="Times New Roman"/>
          <w:lang w:val="en-GB"/>
        </w:rPr>
        <w:tab/>
        <w:t xml:space="preserve">The last mentioned password shall conform to the technical requirements specified from time to time by the Registrar. </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2.2.17.3</w:t>
      </w:r>
      <w:r>
        <w:rPr>
          <w:rFonts w:ascii="Times New Roman" w:hAnsi="Times New Roman"/>
          <w:lang w:val="en-GB"/>
        </w:rPr>
        <w:tab/>
        <w:t>An authorised practitioner will not be permitted to operate the EFS without first entering a current valid electronic authentication code for that practitioner.</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2.2.17.4</w:t>
      </w:r>
      <w:r>
        <w:rPr>
          <w:rFonts w:ascii="Times New Roman" w:hAnsi="Times New Roman"/>
          <w:lang w:val="en-GB"/>
        </w:rPr>
        <w:tab/>
        <w:t>It is the obligation of each registered user (the L Code holder), forthwith, to inform the CAA, through the Society by such means as the Registrar may from time to time direct, of any change in the particulars contained in the application to become a registered user and, specifically, of any change in the details of authorised agents (the P Code holders) who may operate on their account.  Until receipt of notice of revocation of the nomination of a person as an authorised agent, such person will be deemed to continue as the authorised agent of the registered user, who shall be bound by and responsible to the Court for the actions of the authorised agent.</w:t>
      </w:r>
      <w:bookmarkStart w:id="30" w:name="_Toc523122154"/>
      <w:bookmarkStart w:id="31" w:name="_Toc523126536"/>
      <w:bookmarkStart w:id="32" w:name="_Toc7930350"/>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2.2.17.5</w:t>
      </w:r>
      <w:r>
        <w:rPr>
          <w:rFonts w:ascii="Times New Roman" w:hAnsi="Times New Roman"/>
          <w:lang w:val="en-GB"/>
        </w:rPr>
        <w:tab/>
        <w:t>Each transaction on the EFS must be initiated by an authorised agent on behalf of a registered user.  The input of the P Code and password of that person will, for all purposes, conclusively establish the relevant authorised agent as the initiator of the transaction.</w:t>
      </w:r>
    </w:p>
    <w:p w:rsidR="00592791" w:rsidRDefault="00592791">
      <w:pPr>
        <w:spacing w:after="120" w:line="240" w:lineRule="auto"/>
        <w:rPr>
          <w:rFonts w:ascii="Times New Roman" w:hAnsi="Times New Roman"/>
          <w:b/>
          <w:bCs/>
        </w:rPr>
      </w:pPr>
      <w:bookmarkStart w:id="33" w:name="_Toc142211645"/>
      <w:r>
        <w:rPr>
          <w:rFonts w:ascii="Times New Roman" w:hAnsi="Times New Roman"/>
          <w:b/>
          <w:bCs/>
        </w:rPr>
        <w:t>Security of Authentication Code</w:t>
      </w:r>
      <w:bookmarkEnd w:id="30"/>
      <w:bookmarkEnd w:id="31"/>
      <w:bookmarkEnd w:id="32"/>
      <w:bookmarkEnd w:id="33"/>
    </w:p>
    <w:p w:rsidR="00592791" w:rsidRDefault="00592791">
      <w:pPr>
        <w:spacing w:after="120" w:line="240" w:lineRule="auto"/>
        <w:ind w:left="1134" w:hanging="1134"/>
        <w:rPr>
          <w:rFonts w:ascii="Times New Roman" w:hAnsi="Times New Roman"/>
          <w:lang w:val="en-GB"/>
        </w:rPr>
      </w:pPr>
      <w:r>
        <w:rPr>
          <w:rFonts w:ascii="Times New Roman" w:hAnsi="Times New Roman"/>
          <w:bCs/>
          <w:lang w:val="en-GB"/>
        </w:rPr>
        <w:t>2.2.18.1</w:t>
      </w:r>
      <w:r>
        <w:rPr>
          <w:rFonts w:ascii="Times New Roman" w:hAnsi="Times New Roman"/>
          <w:bCs/>
          <w:lang w:val="en-GB"/>
        </w:rPr>
        <w:tab/>
      </w:r>
      <w:r>
        <w:rPr>
          <w:rFonts w:ascii="Times New Roman" w:hAnsi="Times New Roman"/>
          <w:lang w:val="en-GB"/>
        </w:rPr>
        <w:t>A registered user shall ensure the confidentiality and security of any electronic authentication codes assigned by it to all authorised practitioners and shall take reasonable steps to prevent unauthorised use of them.</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2.2.18.2</w:t>
      </w:r>
      <w:r>
        <w:rPr>
          <w:rFonts w:ascii="Times New Roman" w:hAnsi="Times New Roman"/>
          <w:lang w:val="en-GB"/>
        </w:rPr>
        <w:tab/>
        <w:t>It is the responsibility of a registered user to ensure that its registration details are forthwith amended when a practitioner ceases to be authorised to operate the electronic filing system on behalf of that user.</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2.2.18.3</w:t>
      </w:r>
      <w:r>
        <w:rPr>
          <w:rFonts w:ascii="Times New Roman" w:hAnsi="Times New Roman"/>
          <w:lang w:val="en-GB"/>
        </w:rPr>
        <w:tab/>
        <w:t>Until any such amendment is made, the registered user will be bound by the actions of each authorised practitioner nominated by it.</w:t>
      </w:r>
    </w:p>
    <w:p w:rsidR="00592791" w:rsidRDefault="00592791">
      <w:pPr>
        <w:spacing w:after="120" w:line="240" w:lineRule="auto"/>
        <w:rPr>
          <w:rFonts w:ascii="Times New Roman" w:hAnsi="Times New Roman"/>
          <w:b/>
          <w:bCs/>
        </w:rPr>
      </w:pPr>
      <w:r>
        <w:rPr>
          <w:rFonts w:ascii="Times New Roman" w:hAnsi="Times New Roman"/>
          <w:b/>
          <w:bCs/>
        </w:rPr>
        <w:t>Submission of Documents to the Court</w:t>
      </w:r>
      <w:bookmarkEnd w:id="28"/>
      <w:bookmarkEnd w:id="29"/>
    </w:p>
    <w:p w:rsidR="00592791" w:rsidRDefault="00592791">
      <w:pPr>
        <w:tabs>
          <w:tab w:val="left" w:pos="-426"/>
          <w:tab w:val="left" w:pos="1170"/>
        </w:tabs>
        <w:spacing w:after="120" w:line="240" w:lineRule="auto"/>
        <w:ind w:left="1170" w:hanging="1170"/>
        <w:rPr>
          <w:rFonts w:ascii="Times New Roman" w:hAnsi="Times New Roman"/>
          <w:lang w:val="en-GB"/>
        </w:rPr>
      </w:pPr>
      <w:r>
        <w:rPr>
          <w:rFonts w:ascii="Times New Roman" w:hAnsi="Times New Roman"/>
          <w:lang w:val="en-GB"/>
        </w:rPr>
        <w:t>2.2.19.1</w:t>
      </w:r>
      <w:r>
        <w:rPr>
          <w:rFonts w:ascii="Times New Roman" w:hAnsi="Times New Roman"/>
          <w:lang w:val="en-GB"/>
        </w:rPr>
        <w:tab/>
        <w:t xml:space="preserve">Documents may be submitted by or on behalf of a registered user to the Court via the </w:t>
      </w:r>
      <w:r>
        <w:rPr>
          <w:rFonts w:ascii="Times New Roman" w:hAnsi="Times New Roman"/>
          <w:iCs/>
          <w:lang w:val="en-GB"/>
        </w:rPr>
        <w:t>EFS</w:t>
      </w:r>
      <w:r>
        <w:rPr>
          <w:rFonts w:ascii="Times New Roman" w:hAnsi="Times New Roman"/>
          <w:lang w:val="en-GB"/>
        </w:rPr>
        <w:t xml:space="preserve"> at any time on any day on which the </w:t>
      </w:r>
      <w:r>
        <w:rPr>
          <w:rFonts w:ascii="Times New Roman" w:hAnsi="Times New Roman"/>
          <w:iCs/>
          <w:lang w:val="en-GB"/>
        </w:rPr>
        <w:t>EFS</w:t>
      </w:r>
      <w:r>
        <w:rPr>
          <w:rFonts w:ascii="Times New Roman" w:hAnsi="Times New Roman"/>
          <w:lang w:val="en-GB"/>
        </w:rPr>
        <w:t xml:space="preserve"> is operational.  The system will be operational 24 hours per day, 7 days per week, except that, initially, any document in respect of which a filing fee is payable may only be processed for filing between the hours of 9 am and 4.30 pm, Monday to Friday.</w:t>
      </w:r>
    </w:p>
    <w:p w:rsidR="00592791" w:rsidRDefault="00592791">
      <w:pPr>
        <w:tabs>
          <w:tab w:val="left" w:pos="1170"/>
        </w:tabs>
        <w:spacing w:after="120" w:line="240" w:lineRule="auto"/>
        <w:ind w:left="1170" w:hanging="1170"/>
        <w:rPr>
          <w:rFonts w:ascii="Times New Roman" w:hAnsi="Times New Roman"/>
          <w:lang w:val="en-GB"/>
        </w:rPr>
      </w:pPr>
      <w:r>
        <w:rPr>
          <w:rFonts w:ascii="Times New Roman" w:hAnsi="Times New Roman"/>
          <w:lang w:val="en-GB"/>
        </w:rPr>
        <w:lastRenderedPageBreak/>
        <w:t>2.2.19.2</w:t>
      </w:r>
      <w:r>
        <w:rPr>
          <w:rFonts w:ascii="Times New Roman" w:hAnsi="Times New Roman"/>
          <w:lang w:val="en-GB"/>
        </w:rPr>
        <w:tab/>
        <w:t>Documents presented on diskette or in hard copy may only be so presented during hours in which the registry is normally open for business, unless the Registrar shall otherwi</w:t>
      </w:r>
      <w:bookmarkStart w:id="34" w:name="_Toc524942216"/>
      <w:bookmarkStart w:id="35" w:name="_Toc17853982"/>
      <w:r>
        <w:rPr>
          <w:rFonts w:ascii="Times New Roman" w:hAnsi="Times New Roman"/>
          <w:lang w:val="en-GB"/>
        </w:rPr>
        <w:t>se direct in a particular case.</w:t>
      </w:r>
    </w:p>
    <w:p w:rsidR="00592791" w:rsidRDefault="00592791">
      <w:pPr>
        <w:spacing w:after="120" w:line="240" w:lineRule="auto"/>
        <w:rPr>
          <w:rFonts w:ascii="Times New Roman" w:hAnsi="Times New Roman"/>
          <w:b/>
          <w:bCs/>
        </w:rPr>
      </w:pPr>
      <w:bookmarkStart w:id="36" w:name="_Toc142211646"/>
      <w:r>
        <w:rPr>
          <w:rFonts w:ascii="Times New Roman" w:hAnsi="Times New Roman"/>
          <w:b/>
          <w:bCs/>
        </w:rPr>
        <w:t>Hard Copy Documents</w:t>
      </w:r>
      <w:bookmarkEnd w:id="34"/>
      <w:bookmarkEnd w:id="35"/>
      <w:bookmarkEnd w:id="36"/>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2.2.20.1</w:t>
      </w:r>
      <w:r>
        <w:rPr>
          <w:rFonts w:ascii="Times New Roman" w:hAnsi="Times New Roman"/>
          <w:lang w:val="en-GB"/>
        </w:rPr>
        <w:tab/>
        <w:t>The Registrar may, at any time, request a party to supply the registry with hard copies of any documents filed electronically.</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2.2.20.2</w:t>
      </w:r>
      <w:r>
        <w:rPr>
          <w:rFonts w:ascii="Times New Roman" w:hAnsi="Times New Roman"/>
          <w:lang w:val="en-GB"/>
        </w:rPr>
        <w:tab/>
        <w:t>Upon such request the filing party or the solicitor for such party must furnish hard copies of the relevant documents within such reasonable time frame as is specified by the Registrar.</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2.2.20.3</w:t>
      </w:r>
      <w:r>
        <w:rPr>
          <w:rFonts w:ascii="Times New Roman" w:hAnsi="Times New Roman"/>
          <w:lang w:val="en-GB"/>
        </w:rPr>
        <w:tab/>
        <w:t xml:space="preserve">The Registrar may also direct that any or all documents in proceedings be filed in hard copy, instead of using the </w:t>
      </w:r>
      <w:r>
        <w:rPr>
          <w:rFonts w:ascii="Times New Roman" w:hAnsi="Times New Roman"/>
          <w:iCs/>
          <w:lang w:val="en-GB"/>
        </w:rPr>
        <w:t>EFS,</w:t>
      </w:r>
      <w:r>
        <w:rPr>
          <w:rFonts w:ascii="Times New Roman" w:hAnsi="Times New Roman"/>
          <w:lang w:val="en-GB"/>
        </w:rPr>
        <w:t xml:space="preserve"> for such period or periods as the Registrar may nominate.</w:t>
      </w:r>
    </w:p>
    <w:p w:rsidR="00592791" w:rsidRDefault="00592791">
      <w:pPr>
        <w:keepNext/>
        <w:keepLines/>
        <w:spacing w:after="120" w:line="240" w:lineRule="auto"/>
        <w:rPr>
          <w:rFonts w:ascii="Times New Roman" w:hAnsi="Times New Roman"/>
          <w:b/>
          <w:bCs/>
        </w:rPr>
      </w:pPr>
      <w:bookmarkStart w:id="37" w:name="_Toc524942218"/>
      <w:bookmarkStart w:id="38" w:name="_Toc17853983"/>
      <w:bookmarkStart w:id="39" w:name="_Toc142211647"/>
      <w:r>
        <w:rPr>
          <w:rFonts w:ascii="Times New Roman" w:hAnsi="Times New Roman"/>
          <w:b/>
          <w:bCs/>
        </w:rPr>
        <w:t>Form of Documents</w:t>
      </w:r>
      <w:bookmarkEnd w:id="37"/>
      <w:bookmarkEnd w:id="38"/>
      <w:bookmarkEnd w:id="39"/>
    </w:p>
    <w:p w:rsidR="00592791" w:rsidRDefault="00592791">
      <w:pPr>
        <w:keepNext/>
        <w:keepLines/>
        <w:spacing w:after="120" w:line="240" w:lineRule="auto"/>
        <w:ind w:left="1134" w:hanging="1134"/>
        <w:rPr>
          <w:rFonts w:ascii="Times New Roman" w:hAnsi="Times New Roman"/>
          <w:lang w:val="en-GB"/>
        </w:rPr>
      </w:pPr>
      <w:r>
        <w:rPr>
          <w:rFonts w:ascii="Times New Roman" w:hAnsi="Times New Roman"/>
          <w:lang w:val="en-GB"/>
        </w:rPr>
        <w:t>2.2.21.1</w:t>
      </w:r>
      <w:r>
        <w:rPr>
          <w:rFonts w:ascii="Times New Roman" w:hAnsi="Times New Roman"/>
          <w:lang w:val="en-GB"/>
        </w:rPr>
        <w:tab/>
        <w:t>Where a document is to be filed using the EFS, the prescribed form and the input template related to it shall be used, unless there is good reason not to do so.  If the circumstances of a case require departure from the prescribed form, the document shall be input using Form 40 [</w:t>
      </w:r>
      <w:r>
        <w:rPr>
          <w:rFonts w:ascii="Times New Roman" w:hAnsi="Times New Roman"/>
          <w:i/>
          <w:lang w:val="en-GB"/>
        </w:rPr>
        <w:t>Other Documents</w:t>
      </w:r>
      <w:r>
        <w:rPr>
          <w:rFonts w:ascii="Times New Roman" w:hAnsi="Times New Roman"/>
          <w:lang w:val="en-GB"/>
        </w:rPr>
        <w:t>] and the input template related to it.</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2.2.21.2</w:t>
      </w:r>
      <w:r>
        <w:rPr>
          <w:rFonts w:ascii="Times New Roman" w:hAnsi="Times New Roman"/>
          <w:lang w:val="en-GB"/>
        </w:rPr>
        <w:tab/>
        <w:t>All such documents shall, as far as possible, be, and print out in hard copy as, A4 in size, and the first page of the document must be A4 in size.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2.2.21.3</w:t>
      </w:r>
      <w:r>
        <w:rPr>
          <w:rFonts w:ascii="Times New Roman" w:hAnsi="Times New Roman"/>
          <w:lang w:val="en-GB"/>
        </w:rPr>
        <w:tab/>
        <w:t>Provision should be made, in its preparation, for the sequential, paragraph numbering of each document in a filing, commencing with “1” in each instance.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2.2.21.4</w:t>
      </w:r>
      <w:r>
        <w:rPr>
          <w:rFonts w:ascii="Times New Roman" w:hAnsi="Times New Roman"/>
          <w:lang w:val="en-GB"/>
        </w:rPr>
        <w:tab/>
        <w:t xml:space="preserve">The layout of the first page of each document filed should conform to Form 1. </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2.2.21.5</w:t>
      </w:r>
      <w:r>
        <w:rPr>
          <w:rFonts w:ascii="Times New Roman" w:hAnsi="Times New Roman"/>
          <w:lang w:val="en-GB"/>
        </w:rPr>
        <w:tab/>
        <w:t>Provision is to be made for a field on the top of the first page of each document submitted, in which the sequential identification number of the document within a file (“</w:t>
      </w:r>
      <w:r>
        <w:rPr>
          <w:rFonts w:ascii="Times New Roman" w:hAnsi="Times New Roman"/>
          <w:i/>
          <w:lang w:val="en-GB"/>
        </w:rPr>
        <w:t>the file document number</w:t>
      </w:r>
      <w:r>
        <w:rPr>
          <w:rFonts w:ascii="Times New Roman" w:hAnsi="Times New Roman"/>
          <w:lang w:val="en-GB"/>
        </w:rPr>
        <w:t>” or “</w:t>
      </w:r>
      <w:r>
        <w:rPr>
          <w:rFonts w:ascii="Times New Roman" w:hAnsi="Times New Roman"/>
          <w:i/>
          <w:lang w:val="en-GB"/>
        </w:rPr>
        <w:t>FDN</w:t>
      </w:r>
      <w:r>
        <w:rPr>
          <w:rFonts w:ascii="Times New Roman" w:hAnsi="Times New Roman"/>
          <w:lang w:val="en-GB"/>
        </w:rPr>
        <w:t>”) may be inserted.</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2.2.21.6</w:t>
      </w:r>
      <w:r>
        <w:rPr>
          <w:rFonts w:ascii="Times New Roman" w:hAnsi="Times New Roman"/>
          <w:lang w:val="en-GB"/>
        </w:rPr>
        <w:tab/>
        <w:t>The title or description of each document, as appearing on the first page of it, is to be reproduced at the top of each subsequent page.  Where relevant, it must (as appropriate) include reference to the party making it, or on behalf of whom it is to be filed.</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2.2.21.7</w:t>
      </w:r>
      <w:r>
        <w:rPr>
          <w:rFonts w:ascii="Times New Roman" w:hAnsi="Times New Roman"/>
          <w:lang w:val="en-GB"/>
        </w:rPr>
        <w:tab/>
        <w:t xml:space="preserve">The </w:t>
      </w:r>
      <w:r>
        <w:rPr>
          <w:rFonts w:ascii="Times New Roman" w:hAnsi="Times New Roman"/>
          <w:iCs/>
          <w:lang w:val="en-GB"/>
        </w:rPr>
        <w:t>EFS contains</w:t>
      </w:r>
      <w:r>
        <w:rPr>
          <w:rFonts w:ascii="Times New Roman" w:hAnsi="Times New Roman"/>
          <w:i/>
          <w:lang w:val="en-GB"/>
        </w:rPr>
        <w:t xml:space="preserve"> </w:t>
      </w:r>
      <w:r>
        <w:rPr>
          <w:rFonts w:ascii="Times New Roman" w:hAnsi="Times New Roman"/>
          <w:lang w:val="en-GB"/>
        </w:rPr>
        <w:t xml:space="preserve">electronic templates capable of receiving all prescribed forms.  Provided that a practitioner’s practice management system can supply data in a format conforming to </w:t>
      </w:r>
      <w:proofErr w:type="spellStart"/>
      <w:r>
        <w:rPr>
          <w:rFonts w:ascii="Times New Roman" w:hAnsi="Times New Roman"/>
          <w:lang w:val="en-GB"/>
        </w:rPr>
        <w:t>LegalXML</w:t>
      </w:r>
      <w:proofErr w:type="spellEnd"/>
      <w:r>
        <w:rPr>
          <w:rFonts w:ascii="Times New Roman" w:hAnsi="Times New Roman"/>
          <w:lang w:val="en-GB"/>
        </w:rPr>
        <w:t xml:space="preserve">, it will be possible for data to be loaded directly from such system into the </w:t>
      </w:r>
      <w:r>
        <w:rPr>
          <w:rFonts w:ascii="Times New Roman" w:hAnsi="Times New Roman"/>
          <w:iCs/>
          <w:lang w:val="en-GB"/>
        </w:rPr>
        <w:t>EFS</w:t>
      </w:r>
      <w:r>
        <w:rPr>
          <w:rFonts w:ascii="Times New Roman" w:hAnsi="Times New Roman"/>
          <w:i/>
          <w:lang w:val="en-GB"/>
        </w:rPr>
        <w:t xml:space="preserve"> </w:t>
      </w:r>
      <w:r>
        <w:rPr>
          <w:rFonts w:ascii="Times New Roman" w:hAnsi="Times New Roman"/>
          <w:lang w:val="en-GB"/>
        </w:rPr>
        <w:t>using the bulk lodgement facility, as an alternative to keying such data in to the relevant electronic templates.</w:t>
      </w:r>
    </w:p>
    <w:p w:rsidR="00592791" w:rsidRDefault="00592791">
      <w:pPr>
        <w:spacing w:after="120" w:line="240" w:lineRule="auto"/>
        <w:rPr>
          <w:rFonts w:ascii="Times New Roman" w:hAnsi="Times New Roman"/>
          <w:b/>
          <w:bCs/>
        </w:rPr>
      </w:pPr>
      <w:bookmarkStart w:id="40" w:name="_Toc524942219"/>
      <w:bookmarkStart w:id="41" w:name="_Toc17853984"/>
      <w:bookmarkStart w:id="42" w:name="_Toc142211648"/>
      <w:r>
        <w:rPr>
          <w:rFonts w:ascii="Times New Roman" w:hAnsi="Times New Roman"/>
          <w:b/>
          <w:bCs/>
        </w:rPr>
        <w:t>Endorsements on Documents</w:t>
      </w:r>
      <w:bookmarkEnd w:id="40"/>
      <w:bookmarkEnd w:id="41"/>
      <w:bookmarkEnd w:id="42"/>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2.2.22</w:t>
      </w:r>
      <w:r>
        <w:rPr>
          <w:rFonts w:ascii="Times New Roman" w:hAnsi="Times New Roman"/>
          <w:lang w:val="en-GB"/>
        </w:rPr>
        <w:tab/>
      </w:r>
      <w:proofErr w:type="gramStart"/>
      <w:r>
        <w:rPr>
          <w:rFonts w:ascii="Times New Roman" w:hAnsi="Times New Roman"/>
          <w:lang w:val="en-GB"/>
        </w:rPr>
        <w:t>Where</w:t>
      </w:r>
      <w:proofErr w:type="gramEnd"/>
      <w:r>
        <w:rPr>
          <w:rFonts w:ascii="Times New Roman" w:hAnsi="Times New Roman"/>
          <w:lang w:val="en-GB"/>
        </w:rPr>
        <w:t xml:space="preserve"> it is necessary, in conformity with the Rules or a direction of the Court, to include endorsements on any document:</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2.2.22.1</w:t>
      </w:r>
      <w:r>
        <w:rPr>
          <w:rFonts w:ascii="Times New Roman" w:hAnsi="Times New Roman"/>
          <w:lang w:val="en-GB"/>
        </w:rPr>
        <w:tab/>
        <w:t>If an endorsement can be made prior to the filing or issue of the document, that endorsement must be incorporated into the document before it is issued or filed.</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2.2.22.2</w:t>
      </w:r>
      <w:r>
        <w:rPr>
          <w:rFonts w:ascii="Times New Roman" w:hAnsi="Times New Roman"/>
          <w:lang w:val="en-GB"/>
        </w:rPr>
        <w:tab/>
        <w:t xml:space="preserve">If an endorsement must be made on a document that has already been filed or issued, a fresh copy of that document containing the relevant </w:t>
      </w:r>
      <w:r>
        <w:rPr>
          <w:rFonts w:ascii="Times New Roman" w:hAnsi="Times New Roman"/>
          <w:lang w:val="en-GB"/>
        </w:rPr>
        <w:lastRenderedPageBreak/>
        <w:t>endorsement must be prepared and the document must be re-filed or re-issued, as the case may be.</w:t>
      </w:r>
    </w:p>
    <w:p w:rsidR="00592791" w:rsidRDefault="00592791">
      <w:pPr>
        <w:spacing w:after="120" w:line="240" w:lineRule="auto"/>
        <w:rPr>
          <w:rFonts w:ascii="Times New Roman" w:hAnsi="Times New Roman"/>
          <w:b/>
          <w:bCs/>
        </w:rPr>
      </w:pPr>
      <w:bookmarkStart w:id="43" w:name="_Toc524942220"/>
      <w:bookmarkStart w:id="44" w:name="_Toc17853985"/>
      <w:proofErr w:type="spellStart"/>
      <w:r>
        <w:rPr>
          <w:rFonts w:ascii="Times New Roman" w:hAnsi="Times New Roman"/>
          <w:b/>
          <w:bCs/>
        </w:rPr>
        <w:t>Annexures</w:t>
      </w:r>
      <w:proofErr w:type="spellEnd"/>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2.2.23.</w:t>
      </w:r>
      <w:r>
        <w:rPr>
          <w:rFonts w:ascii="Times New Roman" w:hAnsi="Times New Roman"/>
          <w:lang w:val="en-GB"/>
        </w:rPr>
        <w:tab/>
        <w:t>Each annexure to an electronic document must be filed as a separate document in the proceedings.</w:t>
      </w:r>
    </w:p>
    <w:p w:rsidR="00592791" w:rsidRDefault="00592791">
      <w:pPr>
        <w:keepNext/>
        <w:keepLines/>
        <w:spacing w:after="120" w:line="240" w:lineRule="auto"/>
        <w:rPr>
          <w:rFonts w:ascii="Times New Roman" w:hAnsi="Times New Roman"/>
          <w:b/>
          <w:bCs/>
        </w:rPr>
      </w:pPr>
      <w:bookmarkStart w:id="45" w:name="_Toc142211649"/>
      <w:r>
        <w:rPr>
          <w:rFonts w:ascii="Times New Roman" w:hAnsi="Times New Roman"/>
          <w:b/>
          <w:bCs/>
        </w:rPr>
        <w:t>Documents Incapable of Conversion to Electronic Form</w:t>
      </w:r>
      <w:bookmarkEnd w:id="43"/>
      <w:bookmarkEnd w:id="44"/>
      <w:bookmarkEnd w:id="45"/>
    </w:p>
    <w:p w:rsidR="00592791" w:rsidRDefault="00592791">
      <w:pPr>
        <w:keepNext/>
        <w:keepLines/>
        <w:spacing w:after="120" w:line="240" w:lineRule="auto"/>
        <w:ind w:left="1134" w:hanging="1134"/>
        <w:rPr>
          <w:rFonts w:ascii="Times New Roman" w:hAnsi="Times New Roman"/>
          <w:lang w:val="en-GB"/>
        </w:rPr>
      </w:pPr>
      <w:r>
        <w:rPr>
          <w:rFonts w:ascii="Times New Roman" w:hAnsi="Times New Roman"/>
          <w:lang w:val="en-GB"/>
        </w:rPr>
        <w:t>2.2.24</w:t>
      </w:r>
      <w:r>
        <w:rPr>
          <w:rFonts w:ascii="Times New Roman" w:hAnsi="Times New Roman"/>
          <w:lang w:val="en-GB"/>
        </w:rPr>
        <w:tab/>
        <w:t xml:space="preserve">In the case of documents (including exhibits or </w:t>
      </w:r>
      <w:proofErr w:type="spellStart"/>
      <w:r>
        <w:rPr>
          <w:rFonts w:ascii="Times New Roman" w:hAnsi="Times New Roman"/>
          <w:lang w:val="en-GB"/>
        </w:rPr>
        <w:t>annexures</w:t>
      </w:r>
      <w:proofErr w:type="spellEnd"/>
      <w:r>
        <w:rPr>
          <w:rFonts w:ascii="Times New Roman" w:hAnsi="Times New Roman"/>
          <w:lang w:val="en-GB"/>
        </w:rPr>
        <w:t>) which, in whole or in part, cannot, for technical reasons, be directly converted into a readable electronic form by scanning, the following directions apply:</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2.2.24.1</w:t>
      </w:r>
      <w:r>
        <w:rPr>
          <w:rFonts w:ascii="Times New Roman" w:hAnsi="Times New Roman"/>
          <w:lang w:val="en-GB"/>
        </w:rPr>
        <w:tab/>
        <w:t>The originals of any such document must physically be lodged in the Registry.</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2.2.24.2</w:t>
      </w:r>
      <w:r>
        <w:rPr>
          <w:rFonts w:ascii="Times New Roman" w:hAnsi="Times New Roman"/>
          <w:lang w:val="en-GB"/>
        </w:rPr>
        <w:tab/>
        <w:t xml:space="preserve">A copy of the entire document, including any parts that can directly be converted into an electronic form and those that cannot be so converted, must be produced in a form which is capable of being effectively scanned.  That copy is to be scanned in a format compatible with and submitted through the </w:t>
      </w:r>
      <w:r>
        <w:rPr>
          <w:rFonts w:ascii="Times New Roman" w:hAnsi="Times New Roman"/>
          <w:iCs/>
          <w:lang w:val="en-GB"/>
        </w:rPr>
        <w:t>EFS</w:t>
      </w:r>
      <w:r>
        <w:rPr>
          <w:rFonts w:ascii="Times New Roman" w:hAnsi="Times New Roman"/>
          <w:lang w:val="en-GB"/>
        </w:rPr>
        <w:t xml:space="preserve"> for filing.  It is to be endorsed at the top “COPY OF ORIGINAL LODGED IN REGISTRY”.</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2.2.24.3</w:t>
      </w:r>
      <w:r>
        <w:rPr>
          <w:rFonts w:ascii="Times New Roman" w:hAnsi="Times New Roman"/>
          <w:lang w:val="en-GB"/>
        </w:rPr>
        <w:tab/>
        <w:t xml:space="preserve">An appropriate scanner will be available in the Registry to meet the needs of any party who does not otherwise have reasonable access to scanning facilities compatible with the </w:t>
      </w:r>
      <w:r>
        <w:rPr>
          <w:rFonts w:ascii="Times New Roman" w:hAnsi="Times New Roman"/>
          <w:iCs/>
          <w:lang w:val="en-GB"/>
        </w:rPr>
        <w:t>EFS</w:t>
      </w:r>
      <w:r>
        <w:rPr>
          <w:rFonts w:ascii="Times New Roman" w:hAnsi="Times New Roman"/>
          <w:lang w:val="en-GB"/>
        </w:rPr>
        <w:t xml:space="preserve">. </w:t>
      </w:r>
    </w:p>
    <w:p w:rsidR="00592791" w:rsidRDefault="00592791">
      <w:pPr>
        <w:spacing w:after="120" w:line="240" w:lineRule="auto"/>
        <w:rPr>
          <w:rFonts w:ascii="Times New Roman" w:hAnsi="Times New Roman"/>
          <w:b/>
          <w:bCs/>
        </w:rPr>
      </w:pPr>
      <w:bookmarkStart w:id="46" w:name="_Toc523122157"/>
      <w:bookmarkStart w:id="47" w:name="_Toc523126539"/>
      <w:bookmarkStart w:id="48" w:name="_Toc7930353"/>
      <w:bookmarkStart w:id="49" w:name="_Toc142211650"/>
      <w:r>
        <w:rPr>
          <w:rFonts w:ascii="Times New Roman" w:hAnsi="Times New Roman"/>
          <w:b/>
          <w:bCs/>
        </w:rPr>
        <w:t>Date and Time of Filing</w:t>
      </w:r>
      <w:bookmarkEnd w:id="46"/>
      <w:bookmarkEnd w:id="47"/>
      <w:bookmarkEnd w:id="48"/>
      <w:bookmarkEnd w:id="49"/>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2.2.25.1</w:t>
      </w:r>
      <w:r>
        <w:rPr>
          <w:rFonts w:ascii="Times New Roman" w:hAnsi="Times New Roman"/>
          <w:lang w:val="en-GB"/>
        </w:rPr>
        <w:tab/>
        <w:t>When a document is transmitted to the Registrar using the EFS and is subsequently accepted by the Registrar, the receipt issued pursuant to Rule 49 as to time of filing will indicate the date and the time that the final part of the transmission of that document was received into the EFS.</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2.2.25.2</w:t>
      </w:r>
      <w:r>
        <w:rPr>
          <w:rFonts w:ascii="Times New Roman" w:hAnsi="Times New Roman"/>
          <w:lang w:val="en-GB"/>
        </w:rPr>
        <w:tab/>
        <w:t>When an originating process is transmitted to the Registrar for filing and issue using the EFS and it is subsequently accepted by the Registrar, the receipt issued pursuant to Rule 49 as to time of issue will indicate the date and the time that the last part of the transmission is received into the system.</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2.2.25.3</w:t>
      </w:r>
      <w:r>
        <w:rPr>
          <w:rFonts w:ascii="Times New Roman" w:hAnsi="Times New Roman"/>
          <w:lang w:val="en-GB"/>
        </w:rPr>
        <w:tab/>
        <w:t>The receipt issued pursuant to Rule 49 will, as appropriate to the circumstances, also indicate the file and file document number (FDN), and any date and time allocated for a related hearing.  The copy of such notification must be attached, by either electronic or manual means, to a copy of the document before it is served on any party.</w:t>
      </w:r>
    </w:p>
    <w:p w:rsidR="00592791" w:rsidRDefault="00592791">
      <w:pPr>
        <w:spacing w:after="120" w:line="240" w:lineRule="auto"/>
        <w:rPr>
          <w:rFonts w:ascii="Times New Roman" w:hAnsi="Times New Roman"/>
          <w:b/>
          <w:bCs/>
        </w:rPr>
      </w:pPr>
      <w:bookmarkStart w:id="50" w:name="_Toc523126548"/>
      <w:bookmarkStart w:id="51" w:name="_Toc7930362"/>
      <w:bookmarkStart w:id="52" w:name="_Toc142211651"/>
      <w:r>
        <w:rPr>
          <w:rFonts w:ascii="Times New Roman" w:hAnsi="Times New Roman"/>
          <w:b/>
          <w:bCs/>
        </w:rPr>
        <w:t>Security of Documents</w:t>
      </w:r>
      <w:bookmarkEnd w:id="50"/>
      <w:bookmarkEnd w:id="51"/>
      <w:bookmarkEnd w:id="52"/>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2.2.26</w:t>
      </w:r>
      <w:r>
        <w:rPr>
          <w:rFonts w:ascii="Times New Roman" w:hAnsi="Times New Roman"/>
          <w:lang w:val="en-GB"/>
        </w:rPr>
        <w:tab/>
        <w:t>The EFS automatically converts any document lodged electronically to Portable Document Format (PDF), so that it will, thereafter, be incapable of amendment, other than by the subsequent filing of another document in accordance with the provisions of Rule 54. This does not apply to draft minutes of order submitted to the Court for its consideration or for settling.</w:t>
      </w:r>
    </w:p>
    <w:p w:rsidR="00592791" w:rsidRDefault="00592791">
      <w:pPr>
        <w:spacing w:after="120" w:line="240" w:lineRule="auto"/>
        <w:rPr>
          <w:rFonts w:ascii="Times New Roman" w:hAnsi="Times New Roman"/>
          <w:b/>
          <w:bCs/>
        </w:rPr>
      </w:pPr>
      <w:r>
        <w:rPr>
          <w:rFonts w:ascii="Times New Roman" w:hAnsi="Times New Roman"/>
          <w:b/>
          <w:bCs/>
        </w:rPr>
        <w:t>Electronic Disclosure of Documents</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2.2.27</w:t>
      </w:r>
      <w:r>
        <w:rPr>
          <w:rFonts w:ascii="Times New Roman" w:hAnsi="Times New Roman"/>
          <w:lang w:val="en-GB"/>
        </w:rPr>
        <w:tab/>
      </w:r>
      <w:proofErr w:type="gramStart"/>
      <w:r>
        <w:rPr>
          <w:rFonts w:ascii="Times New Roman" w:hAnsi="Times New Roman"/>
          <w:lang w:val="en-GB"/>
        </w:rPr>
        <w:t>Where</w:t>
      </w:r>
      <w:proofErr w:type="gramEnd"/>
      <w:r>
        <w:rPr>
          <w:rFonts w:ascii="Times New Roman" w:hAnsi="Times New Roman"/>
          <w:lang w:val="en-GB"/>
        </w:rPr>
        <w:t xml:space="preserve"> original disclosure has been made electronically any supplementary disclosure must be in the same electronic format.</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lastRenderedPageBreak/>
        <w:t>2.2.28</w:t>
      </w:r>
      <w:r>
        <w:rPr>
          <w:rFonts w:ascii="Times New Roman" w:hAnsi="Times New Roman"/>
          <w:lang w:val="en-GB"/>
        </w:rPr>
        <w:tab/>
      </w:r>
      <w:proofErr w:type="gramStart"/>
      <w:r>
        <w:rPr>
          <w:rFonts w:ascii="Times New Roman" w:hAnsi="Times New Roman"/>
          <w:lang w:val="en-GB"/>
        </w:rPr>
        <w:t>Any</w:t>
      </w:r>
      <w:proofErr w:type="gramEnd"/>
      <w:r>
        <w:rPr>
          <w:rFonts w:ascii="Times New Roman" w:hAnsi="Times New Roman"/>
          <w:lang w:val="en-GB"/>
        </w:rPr>
        <w:t xml:space="preserve"> indexing of documents pursuant to Rule 141 must conform to the Guidelines for the Use of Technology published in Practice Direction 2.1.</w:t>
      </w:r>
    </w:p>
    <w:p w:rsidR="00592791" w:rsidRDefault="00592791">
      <w:pPr>
        <w:keepNext/>
        <w:keepLines/>
        <w:spacing w:after="120" w:line="240" w:lineRule="auto"/>
        <w:rPr>
          <w:rFonts w:ascii="Times New Roman" w:hAnsi="Times New Roman"/>
          <w:b/>
          <w:bCs/>
        </w:rPr>
      </w:pPr>
      <w:r>
        <w:rPr>
          <w:rFonts w:ascii="Times New Roman" w:hAnsi="Times New Roman"/>
          <w:b/>
          <w:bCs/>
        </w:rPr>
        <w:t>Tender Lists</w:t>
      </w:r>
    </w:p>
    <w:p w:rsidR="00592791" w:rsidRDefault="00592791">
      <w:pPr>
        <w:keepNext/>
        <w:keepLines/>
        <w:spacing w:after="120" w:line="240" w:lineRule="auto"/>
        <w:ind w:left="1134" w:hanging="1134"/>
        <w:rPr>
          <w:rFonts w:ascii="Times New Roman" w:hAnsi="Times New Roman"/>
          <w:lang w:val="en-GB"/>
        </w:rPr>
      </w:pPr>
      <w:r>
        <w:rPr>
          <w:rFonts w:ascii="Times New Roman" w:hAnsi="Times New Roman"/>
          <w:lang w:val="en-GB"/>
        </w:rPr>
        <w:t>2.2.29</w:t>
      </w:r>
      <w:r>
        <w:rPr>
          <w:rFonts w:ascii="Times New Roman" w:hAnsi="Times New Roman"/>
          <w:lang w:val="en-GB"/>
        </w:rPr>
        <w:tab/>
      </w:r>
      <w:proofErr w:type="gramStart"/>
      <w:r>
        <w:rPr>
          <w:rFonts w:ascii="Times New Roman" w:hAnsi="Times New Roman"/>
          <w:lang w:val="en-GB"/>
        </w:rPr>
        <w:t>If</w:t>
      </w:r>
      <w:proofErr w:type="gramEnd"/>
      <w:r>
        <w:rPr>
          <w:rFonts w:ascii="Times New Roman" w:hAnsi="Times New Roman"/>
          <w:lang w:val="en-GB"/>
        </w:rPr>
        <w:t>, in any proceedings, the Court gives a direction for the filing of a notice pursuant to Rule 159, such notice must be in electronic format and conform to the Guidelines published in Practice Direction 2.1.</w:t>
      </w:r>
    </w:p>
    <w:p w:rsidR="00592791" w:rsidRDefault="00592791">
      <w:pPr>
        <w:spacing w:after="120" w:line="240" w:lineRule="auto"/>
        <w:rPr>
          <w:rFonts w:ascii="Times New Roman" w:hAnsi="Times New Roman"/>
          <w:b/>
          <w:bCs/>
        </w:rPr>
      </w:pPr>
      <w:bookmarkStart w:id="53" w:name="_Toc524942221"/>
      <w:bookmarkStart w:id="54" w:name="_Toc17853986"/>
      <w:bookmarkStart w:id="55" w:name="_Toc142211652"/>
      <w:r>
        <w:rPr>
          <w:rFonts w:ascii="Times New Roman" w:hAnsi="Times New Roman"/>
          <w:b/>
          <w:bCs/>
        </w:rPr>
        <w:t>Subpoenas</w:t>
      </w:r>
      <w:bookmarkEnd w:id="53"/>
      <w:bookmarkEnd w:id="54"/>
      <w:bookmarkEnd w:id="55"/>
    </w:p>
    <w:p w:rsidR="00592791" w:rsidRDefault="00592791">
      <w:pPr>
        <w:tabs>
          <w:tab w:val="left" w:pos="540"/>
        </w:tabs>
        <w:spacing w:after="120" w:line="240" w:lineRule="auto"/>
        <w:ind w:left="1134" w:hanging="1134"/>
        <w:rPr>
          <w:rFonts w:ascii="Times New Roman" w:hAnsi="Times New Roman"/>
          <w:lang w:val="en-GB"/>
        </w:rPr>
      </w:pPr>
      <w:r>
        <w:rPr>
          <w:rFonts w:ascii="Times New Roman" w:hAnsi="Times New Roman"/>
          <w:lang w:val="en-GB"/>
        </w:rPr>
        <w:t>2.2.30</w:t>
      </w:r>
      <w:r>
        <w:rPr>
          <w:rFonts w:ascii="Times New Roman" w:hAnsi="Times New Roman"/>
          <w:lang w:val="en-GB"/>
        </w:rPr>
        <w:tab/>
      </w:r>
      <w:proofErr w:type="gramStart"/>
      <w:r>
        <w:rPr>
          <w:rFonts w:ascii="Times New Roman" w:hAnsi="Times New Roman"/>
          <w:lang w:val="en-GB"/>
        </w:rPr>
        <w:t>A</w:t>
      </w:r>
      <w:proofErr w:type="gramEnd"/>
      <w:r>
        <w:rPr>
          <w:rFonts w:ascii="Times New Roman" w:hAnsi="Times New Roman"/>
          <w:lang w:val="en-GB"/>
        </w:rPr>
        <w:t xml:space="preserve"> request for the issue of a subpoena shall be lodged in the Registry by means of Form 26 through the </w:t>
      </w:r>
      <w:r>
        <w:rPr>
          <w:rFonts w:ascii="Times New Roman" w:hAnsi="Times New Roman"/>
          <w:iCs/>
          <w:lang w:val="en-GB"/>
        </w:rPr>
        <w:t>EFS.</w:t>
      </w:r>
      <w:r>
        <w:rPr>
          <w:rFonts w:ascii="Times New Roman" w:hAnsi="Times New Roman"/>
          <w:lang w:val="en-GB"/>
        </w:rPr>
        <w:t xml:space="preserve">  If in order, the subpoena will be authenticated and then transmitted electronically to the registered user requesting it.  The registered user may then print off hard copies for service.  Where a party to proceedings commenced electronically does not have the technical capacity to comply with that requirement such party may submit a request to the Registry in hard copy capable of being scanned.  The Registry staff will scan the request into the </w:t>
      </w:r>
      <w:r>
        <w:rPr>
          <w:rFonts w:ascii="Times New Roman" w:hAnsi="Times New Roman"/>
          <w:iCs/>
          <w:lang w:val="en-GB"/>
        </w:rPr>
        <w:t>EFS</w:t>
      </w:r>
      <w:r>
        <w:rPr>
          <w:rFonts w:ascii="Times New Roman" w:hAnsi="Times New Roman"/>
          <w:lang w:val="en-GB"/>
        </w:rPr>
        <w:t xml:space="preserve"> and the requisite number of hard copies of the subpoena will be printed and supplie</w:t>
      </w:r>
      <w:bookmarkStart w:id="56" w:name="_Toc524942223"/>
      <w:bookmarkStart w:id="57" w:name="_Toc17853988"/>
      <w:r>
        <w:rPr>
          <w:rFonts w:ascii="Times New Roman" w:hAnsi="Times New Roman"/>
          <w:lang w:val="en-GB"/>
        </w:rPr>
        <w:t>d to the party requesting them.</w:t>
      </w:r>
    </w:p>
    <w:p w:rsidR="00592791" w:rsidRDefault="00592791">
      <w:pPr>
        <w:spacing w:after="120" w:line="240" w:lineRule="auto"/>
        <w:rPr>
          <w:rFonts w:ascii="Times New Roman" w:hAnsi="Times New Roman"/>
          <w:b/>
          <w:bCs/>
        </w:rPr>
      </w:pPr>
      <w:bookmarkStart w:id="58" w:name="_Toc142211653"/>
      <w:r>
        <w:rPr>
          <w:rFonts w:ascii="Times New Roman" w:hAnsi="Times New Roman"/>
          <w:b/>
          <w:bCs/>
        </w:rPr>
        <w:t>Judgment in Default</w:t>
      </w:r>
      <w:bookmarkEnd w:id="58"/>
      <w:r>
        <w:rPr>
          <w:rFonts w:ascii="Times New Roman" w:hAnsi="Times New Roman"/>
          <w:b/>
          <w:bCs/>
        </w:rPr>
        <w:t xml:space="preserve"> </w:t>
      </w:r>
      <w:bookmarkEnd w:id="56"/>
      <w:bookmarkEnd w:id="57"/>
    </w:p>
    <w:p w:rsidR="00592791" w:rsidRDefault="00592791">
      <w:pPr>
        <w:tabs>
          <w:tab w:val="left" w:pos="540"/>
        </w:tabs>
        <w:spacing w:after="120" w:line="240" w:lineRule="auto"/>
        <w:ind w:left="1134" w:hanging="1134"/>
        <w:rPr>
          <w:rFonts w:ascii="Times New Roman" w:hAnsi="Times New Roman"/>
          <w:lang w:val="en-GB"/>
        </w:rPr>
      </w:pPr>
      <w:r>
        <w:rPr>
          <w:rFonts w:ascii="Times New Roman" w:hAnsi="Times New Roman"/>
          <w:lang w:val="en-GB"/>
        </w:rPr>
        <w:t>2.2.31</w:t>
      </w:r>
      <w:r>
        <w:rPr>
          <w:rFonts w:ascii="Times New Roman" w:hAnsi="Times New Roman"/>
          <w:lang w:val="en-GB"/>
        </w:rPr>
        <w:tab/>
      </w:r>
      <w:proofErr w:type="gramStart"/>
      <w:r>
        <w:rPr>
          <w:rFonts w:ascii="Times New Roman" w:hAnsi="Times New Roman"/>
          <w:lang w:val="en-GB"/>
        </w:rPr>
        <w:t>A</w:t>
      </w:r>
      <w:proofErr w:type="gramEnd"/>
      <w:r>
        <w:rPr>
          <w:rFonts w:ascii="Times New Roman" w:hAnsi="Times New Roman"/>
          <w:lang w:val="en-GB"/>
        </w:rPr>
        <w:t xml:space="preserve"> party desirous of entering a judgment in default of defence may do so by transmitting to the Registrar a request to enter such judgment, lodged by utilising Form 18, together with minutes of a proposed form of judgment for settling in electronic form.  Such request shall identify those documents upon which the applicant relies as the basis for the entry of judgment and, itself, be allocated an FDN and filed as</w:t>
      </w:r>
      <w:bookmarkStart w:id="59" w:name="_Toc524942224"/>
      <w:bookmarkStart w:id="60" w:name="_Toc17853989"/>
      <w:r>
        <w:rPr>
          <w:rFonts w:ascii="Times New Roman" w:hAnsi="Times New Roman"/>
          <w:lang w:val="en-GB"/>
        </w:rPr>
        <w:t xml:space="preserve"> a document in the proceedings.</w:t>
      </w:r>
    </w:p>
    <w:p w:rsidR="00592791" w:rsidRDefault="00592791">
      <w:pPr>
        <w:spacing w:after="120" w:line="240" w:lineRule="auto"/>
        <w:rPr>
          <w:rFonts w:ascii="Times New Roman" w:hAnsi="Times New Roman"/>
          <w:b/>
          <w:bCs/>
        </w:rPr>
      </w:pPr>
      <w:bookmarkStart w:id="61" w:name="_Toc142211654"/>
      <w:r>
        <w:rPr>
          <w:rFonts w:ascii="Times New Roman" w:hAnsi="Times New Roman"/>
          <w:b/>
          <w:bCs/>
        </w:rPr>
        <w:t>File Inspection and Procurement of Hard Copies of Documents</w:t>
      </w:r>
      <w:bookmarkEnd w:id="59"/>
      <w:bookmarkEnd w:id="60"/>
      <w:bookmarkEnd w:id="61"/>
    </w:p>
    <w:p w:rsidR="00592791" w:rsidRDefault="00592791">
      <w:pPr>
        <w:tabs>
          <w:tab w:val="left" w:pos="1170"/>
        </w:tabs>
        <w:spacing w:after="120" w:line="240" w:lineRule="auto"/>
        <w:ind w:left="1170" w:hanging="1170"/>
        <w:rPr>
          <w:rFonts w:ascii="Times New Roman" w:hAnsi="Times New Roman"/>
          <w:lang w:val="en-GB"/>
        </w:rPr>
      </w:pPr>
      <w:r>
        <w:rPr>
          <w:rFonts w:ascii="Times New Roman" w:hAnsi="Times New Roman"/>
          <w:lang w:val="en-GB"/>
        </w:rPr>
        <w:t>2.2.32.1</w:t>
      </w:r>
      <w:r>
        <w:rPr>
          <w:rFonts w:ascii="Times New Roman" w:hAnsi="Times New Roman"/>
          <w:lang w:val="en-GB"/>
        </w:rPr>
        <w:tab/>
        <w:t>Subject to any specific direction by a Judge or Master and the development of the technical facility to support such access, it is proposed that a registered user will be entitled to “</w:t>
      </w:r>
      <w:r>
        <w:rPr>
          <w:rFonts w:ascii="Times New Roman" w:hAnsi="Times New Roman"/>
          <w:i/>
          <w:iCs/>
          <w:lang w:val="en-GB"/>
        </w:rPr>
        <w:t>read</w:t>
      </w:r>
      <w:r>
        <w:rPr>
          <w:rFonts w:ascii="Times New Roman" w:hAnsi="Times New Roman"/>
          <w:lang w:val="en-GB"/>
        </w:rPr>
        <w:t xml:space="preserve"> </w:t>
      </w:r>
      <w:r>
        <w:rPr>
          <w:rFonts w:ascii="Times New Roman" w:hAnsi="Times New Roman"/>
          <w:i/>
          <w:iCs/>
          <w:lang w:val="en-GB"/>
        </w:rPr>
        <w:t>only</w:t>
      </w:r>
      <w:r>
        <w:rPr>
          <w:rFonts w:ascii="Times New Roman" w:hAnsi="Times New Roman"/>
          <w:lang w:val="en-GB"/>
        </w:rPr>
        <w:t>” access to any file on which that user has filed a document.  The user may also, subject to any such direction and development, download a paper copy of any of the content of such file.</w:t>
      </w:r>
    </w:p>
    <w:p w:rsidR="00592791" w:rsidRDefault="00592791">
      <w:pPr>
        <w:tabs>
          <w:tab w:val="left" w:pos="1170"/>
        </w:tabs>
        <w:spacing w:after="120" w:line="240" w:lineRule="auto"/>
        <w:ind w:left="1170" w:hanging="1170"/>
        <w:rPr>
          <w:rFonts w:ascii="Times New Roman" w:hAnsi="Times New Roman"/>
          <w:lang w:val="en-GB"/>
        </w:rPr>
      </w:pPr>
      <w:r>
        <w:rPr>
          <w:rFonts w:ascii="Times New Roman" w:hAnsi="Times New Roman"/>
          <w:lang w:val="en-GB"/>
        </w:rPr>
        <w:t>2.2.32.2</w:t>
      </w:r>
      <w:r>
        <w:rPr>
          <w:rFonts w:ascii="Times New Roman" w:hAnsi="Times New Roman"/>
          <w:lang w:val="en-GB"/>
        </w:rPr>
        <w:tab/>
        <w:t xml:space="preserve">A registered user may, by e-mail request to the Registrar explaining the reason for it, seek </w:t>
      </w:r>
      <w:r>
        <w:rPr>
          <w:rFonts w:ascii="Times New Roman" w:hAnsi="Times New Roman"/>
          <w:i/>
          <w:iCs/>
          <w:lang w:val="en-GB"/>
        </w:rPr>
        <w:t>read only</w:t>
      </w:r>
      <w:r>
        <w:rPr>
          <w:rFonts w:ascii="Times New Roman" w:hAnsi="Times New Roman"/>
          <w:lang w:val="en-GB"/>
        </w:rPr>
        <w:t xml:space="preserve"> access to any other specified file.  If the Registrar is satisfied that the request is in accordance with section 131 of the </w:t>
      </w:r>
      <w:r>
        <w:rPr>
          <w:rFonts w:ascii="Times New Roman" w:hAnsi="Times New Roman"/>
          <w:i/>
          <w:iCs/>
          <w:lang w:val="en-GB"/>
        </w:rPr>
        <w:t>Supreme Court Act 1935</w:t>
      </w:r>
      <w:r>
        <w:rPr>
          <w:rFonts w:ascii="Times New Roman" w:hAnsi="Times New Roman"/>
          <w:lang w:val="en-GB"/>
        </w:rPr>
        <w:t xml:space="preserve"> or section 54 of the </w:t>
      </w:r>
      <w:r>
        <w:rPr>
          <w:rFonts w:ascii="Times New Roman" w:hAnsi="Times New Roman"/>
          <w:i/>
          <w:iCs/>
          <w:lang w:val="en-GB"/>
        </w:rPr>
        <w:t>District Court Act 1991</w:t>
      </w:r>
      <w:r>
        <w:rPr>
          <w:rFonts w:ascii="Times New Roman" w:hAnsi="Times New Roman"/>
          <w:lang w:val="en-GB"/>
        </w:rPr>
        <w:t xml:space="preserve"> (as the case may be), access and the right to copy will be granted by such means and subject to such conditions as the Registrar shall stipulate.</w:t>
      </w:r>
    </w:p>
    <w:p w:rsidR="00592791" w:rsidRDefault="00592791">
      <w:pPr>
        <w:tabs>
          <w:tab w:val="left" w:pos="1080"/>
        </w:tabs>
        <w:spacing w:after="120" w:line="240" w:lineRule="auto"/>
        <w:ind w:left="1080" w:hanging="1080"/>
        <w:rPr>
          <w:rFonts w:ascii="Times New Roman" w:hAnsi="Times New Roman"/>
          <w:lang w:val="en-GB"/>
        </w:rPr>
      </w:pPr>
      <w:r>
        <w:rPr>
          <w:rFonts w:ascii="Times New Roman" w:hAnsi="Times New Roman"/>
          <w:lang w:val="en-GB"/>
        </w:rPr>
        <w:t>2.2.32.3</w:t>
      </w:r>
      <w:r>
        <w:rPr>
          <w:rFonts w:ascii="Times New Roman" w:hAnsi="Times New Roman"/>
          <w:lang w:val="en-GB"/>
        </w:rPr>
        <w:tab/>
        <w:t xml:space="preserve">Any other person may apply to the Registrar, at the Registry, for permission to search a specified file.  If the Registrar is satisfied that such request is in accordance with section 131 of the </w:t>
      </w:r>
      <w:r>
        <w:rPr>
          <w:rFonts w:ascii="Times New Roman" w:hAnsi="Times New Roman"/>
          <w:i/>
          <w:iCs/>
          <w:lang w:val="en-GB"/>
        </w:rPr>
        <w:t>Supreme Court Act 1935</w:t>
      </w:r>
      <w:r>
        <w:rPr>
          <w:rFonts w:ascii="Times New Roman" w:hAnsi="Times New Roman"/>
          <w:lang w:val="en-GB"/>
        </w:rPr>
        <w:t xml:space="preserve"> or section 54 of the </w:t>
      </w:r>
      <w:r>
        <w:rPr>
          <w:rFonts w:ascii="Times New Roman" w:hAnsi="Times New Roman"/>
          <w:i/>
          <w:iCs/>
          <w:lang w:val="en-GB"/>
        </w:rPr>
        <w:t>District Court Act 1991</w:t>
      </w:r>
      <w:r>
        <w:rPr>
          <w:rFonts w:ascii="Times New Roman" w:hAnsi="Times New Roman"/>
          <w:lang w:val="en-GB"/>
        </w:rPr>
        <w:t xml:space="preserve"> (as the case may be) approval (or conditional approval) will be granted.  In terms of the approval Registry staff will, upon payment of any prescribed fee, assign a computer terminal and associated printer to the inspecting party to enable the inspection to be carried out.</w:t>
      </w:r>
    </w:p>
    <w:p w:rsidR="00592791" w:rsidRDefault="00592791">
      <w:pPr>
        <w:tabs>
          <w:tab w:val="left" w:pos="1080"/>
        </w:tabs>
        <w:spacing w:after="120" w:line="240" w:lineRule="auto"/>
        <w:ind w:left="1080" w:hanging="1080"/>
        <w:rPr>
          <w:rFonts w:ascii="Times New Roman" w:hAnsi="Times New Roman"/>
          <w:lang w:val="en-GB"/>
        </w:rPr>
      </w:pPr>
      <w:r>
        <w:rPr>
          <w:rFonts w:ascii="Times New Roman" w:hAnsi="Times New Roman"/>
          <w:lang w:val="en-GB"/>
        </w:rPr>
        <w:t>2.2.32.4</w:t>
      </w:r>
      <w:r>
        <w:rPr>
          <w:rFonts w:ascii="Times New Roman" w:hAnsi="Times New Roman"/>
          <w:lang w:val="en-GB"/>
        </w:rPr>
        <w:tab/>
        <w:t>Certified true paper copies of documents will be issued by the Registrar to any person who demonstrates a proper reason for requesting them.  Such issue may be by request, by electronic or paper means, directed to the proper officer in the Registry.</w:t>
      </w:r>
    </w:p>
    <w:p w:rsidR="00592791" w:rsidRDefault="00592791">
      <w:pPr>
        <w:tabs>
          <w:tab w:val="left" w:pos="1080"/>
        </w:tabs>
        <w:spacing w:after="120" w:line="240" w:lineRule="auto"/>
        <w:ind w:left="1080" w:hanging="1080"/>
        <w:rPr>
          <w:rFonts w:ascii="Times New Roman" w:hAnsi="Times New Roman"/>
          <w:lang w:val="en-GB"/>
        </w:rPr>
      </w:pPr>
      <w:r>
        <w:rPr>
          <w:rFonts w:ascii="Times New Roman" w:hAnsi="Times New Roman"/>
          <w:lang w:val="en-GB"/>
        </w:rPr>
        <w:lastRenderedPageBreak/>
        <w:t>2.2.32.5</w:t>
      </w:r>
      <w:r>
        <w:rPr>
          <w:rFonts w:ascii="Times New Roman" w:hAnsi="Times New Roman"/>
          <w:lang w:val="en-GB"/>
        </w:rPr>
        <w:tab/>
        <w:t>In the event that access to any document on an electronic file may properly be restricted, such restriction shall be coded on the relevant portion of the file, so as to prevent access in accordance with that restriction.</w:t>
      </w:r>
    </w:p>
    <w:p w:rsidR="00592791" w:rsidRDefault="00592791">
      <w:pPr>
        <w:tabs>
          <w:tab w:val="left" w:pos="1080"/>
        </w:tabs>
        <w:spacing w:after="120" w:line="240" w:lineRule="auto"/>
        <w:ind w:left="1080" w:hanging="1080"/>
        <w:rPr>
          <w:rFonts w:ascii="Times New Roman" w:hAnsi="Times New Roman"/>
          <w:lang w:val="en-GB"/>
        </w:rPr>
      </w:pPr>
      <w:r>
        <w:rPr>
          <w:rFonts w:ascii="Times New Roman" w:hAnsi="Times New Roman"/>
          <w:lang w:val="en-GB"/>
        </w:rPr>
        <w:t>2.2.32.6</w:t>
      </w:r>
      <w:r>
        <w:rPr>
          <w:rFonts w:ascii="Times New Roman" w:hAnsi="Times New Roman"/>
          <w:lang w:val="en-GB"/>
        </w:rPr>
        <w:tab/>
        <w:t xml:space="preserve">The foregoing subparagraphs are to be read subject to (and are not intended to be in extension of) the provisions of section 131 of the </w:t>
      </w:r>
      <w:r>
        <w:rPr>
          <w:rFonts w:ascii="Times New Roman" w:hAnsi="Times New Roman"/>
          <w:i/>
          <w:iCs/>
          <w:lang w:val="en-GB"/>
        </w:rPr>
        <w:t>Supreme Court Act 1935</w:t>
      </w:r>
      <w:r>
        <w:rPr>
          <w:rFonts w:ascii="Times New Roman" w:hAnsi="Times New Roman"/>
          <w:lang w:val="en-GB"/>
        </w:rPr>
        <w:t xml:space="preserve"> and section 54 of the </w:t>
      </w:r>
      <w:r>
        <w:rPr>
          <w:rFonts w:ascii="Times New Roman" w:hAnsi="Times New Roman"/>
          <w:i/>
          <w:iCs/>
          <w:lang w:val="en-GB"/>
        </w:rPr>
        <w:t>District Court Act 1991</w:t>
      </w:r>
      <w:r>
        <w:rPr>
          <w:rFonts w:ascii="Times New Roman" w:hAnsi="Times New Roman"/>
          <w:lang w:val="en-GB"/>
        </w:rPr>
        <w:t xml:space="preserve">.  They are subject to the terms of any suppression order which may be made pursuant to Part VIII of the </w:t>
      </w:r>
      <w:r>
        <w:rPr>
          <w:rFonts w:ascii="Times New Roman" w:hAnsi="Times New Roman"/>
          <w:i/>
          <w:iCs/>
          <w:lang w:val="en-GB"/>
        </w:rPr>
        <w:t>E</w:t>
      </w:r>
      <w:bookmarkStart w:id="62" w:name="_Toc524942226"/>
      <w:r>
        <w:rPr>
          <w:rFonts w:ascii="Times New Roman" w:hAnsi="Times New Roman"/>
          <w:i/>
          <w:iCs/>
          <w:lang w:val="en-GB"/>
        </w:rPr>
        <w:t>vidence Act 1929</w:t>
      </w:r>
      <w:r>
        <w:rPr>
          <w:rFonts w:ascii="Times New Roman" w:hAnsi="Times New Roman"/>
          <w:lang w:val="en-GB"/>
        </w:rPr>
        <w:t>.</w:t>
      </w:r>
    </w:p>
    <w:p w:rsidR="00592791" w:rsidRDefault="00592791">
      <w:pPr>
        <w:keepNext/>
        <w:keepLines/>
        <w:spacing w:after="120" w:line="240" w:lineRule="auto"/>
        <w:rPr>
          <w:rFonts w:ascii="Times New Roman" w:hAnsi="Times New Roman"/>
          <w:b/>
          <w:bCs/>
        </w:rPr>
      </w:pPr>
      <w:bookmarkStart w:id="63" w:name="_Toc142211655"/>
      <w:bookmarkEnd w:id="62"/>
      <w:r>
        <w:rPr>
          <w:rFonts w:ascii="Times New Roman" w:hAnsi="Times New Roman"/>
          <w:b/>
          <w:bCs/>
        </w:rPr>
        <w:t>Affidavits Filed Electronically</w:t>
      </w:r>
      <w:bookmarkEnd w:id="63"/>
    </w:p>
    <w:p w:rsidR="00592791" w:rsidRDefault="00592791">
      <w:pPr>
        <w:keepNext/>
        <w:keepLines/>
        <w:tabs>
          <w:tab w:val="left" w:pos="540"/>
          <w:tab w:val="left" w:pos="1170"/>
        </w:tabs>
        <w:spacing w:after="120" w:line="240" w:lineRule="auto"/>
        <w:ind w:left="1170" w:hanging="1170"/>
        <w:rPr>
          <w:rFonts w:ascii="Times New Roman" w:hAnsi="Times New Roman"/>
          <w:lang w:val="en-GB"/>
        </w:rPr>
      </w:pPr>
      <w:r>
        <w:rPr>
          <w:rFonts w:ascii="Times New Roman" w:hAnsi="Times New Roman"/>
          <w:lang w:val="en-GB"/>
        </w:rPr>
        <w:t>2.2.33.1</w:t>
      </w:r>
      <w:r>
        <w:rPr>
          <w:rFonts w:ascii="Times New Roman" w:hAnsi="Times New Roman"/>
          <w:lang w:val="en-GB"/>
        </w:rPr>
        <w:tab/>
        <w:t xml:space="preserve">An affidavit shall be filed by transmitting, by authorised electronic communication, an image of the original affidavit, duly sworn in accordance with the Rules, to the Court for filing in an electronic filing system maintained by the Court. </w:t>
      </w:r>
    </w:p>
    <w:p w:rsidR="00592791" w:rsidRDefault="00592791">
      <w:pPr>
        <w:tabs>
          <w:tab w:val="left" w:pos="540"/>
          <w:tab w:val="left" w:pos="1170"/>
        </w:tabs>
        <w:spacing w:after="120" w:line="240" w:lineRule="auto"/>
        <w:ind w:left="1170" w:hanging="1170"/>
        <w:rPr>
          <w:rFonts w:ascii="Times New Roman" w:hAnsi="Times New Roman"/>
          <w:lang w:val="en-GB"/>
        </w:rPr>
      </w:pPr>
      <w:r>
        <w:rPr>
          <w:rFonts w:ascii="Times New Roman" w:hAnsi="Times New Roman"/>
          <w:lang w:val="en-GB"/>
        </w:rPr>
        <w:t>2.2.33.2</w:t>
      </w:r>
      <w:r>
        <w:rPr>
          <w:rFonts w:ascii="Times New Roman" w:hAnsi="Times New Roman"/>
          <w:lang w:val="en-GB"/>
        </w:rPr>
        <w:tab/>
        <w:t xml:space="preserve">In the case of a practitioner or party who is not a registered user, the original affidavit, duly sworn in accordance with the Rules, shall be delivered to the registry and scanned into the electronic filing system maintained by the Court. </w:t>
      </w:r>
    </w:p>
    <w:p w:rsidR="00592791" w:rsidRDefault="00592791">
      <w:pPr>
        <w:tabs>
          <w:tab w:val="left" w:pos="540"/>
          <w:tab w:val="left" w:pos="1170"/>
        </w:tabs>
        <w:spacing w:after="120" w:line="240" w:lineRule="auto"/>
        <w:ind w:left="1170" w:hanging="1170"/>
        <w:rPr>
          <w:rFonts w:ascii="Times New Roman" w:hAnsi="Times New Roman"/>
          <w:lang w:val="en-GB"/>
        </w:rPr>
      </w:pPr>
      <w:r>
        <w:rPr>
          <w:rFonts w:ascii="Times New Roman" w:hAnsi="Times New Roman"/>
          <w:lang w:val="en-GB"/>
        </w:rPr>
        <w:t>2.2.33.3</w:t>
      </w:r>
      <w:r>
        <w:rPr>
          <w:rFonts w:ascii="Times New Roman" w:hAnsi="Times New Roman"/>
          <w:lang w:val="en-GB"/>
        </w:rPr>
        <w:tab/>
        <w:t>Each exhibit to an affidavit filed in the electronic filing system shall be filed as a separate document in the proceedings, except where it is impractical to</w:t>
      </w:r>
      <w:r>
        <w:rPr>
          <w:rFonts w:ascii="Times New Roman" w:hAnsi="Times New Roman"/>
          <w:b/>
          <w:bCs/>
          <w:color w:val="FF0000"/>
          <w:lang w:val="en-GB"/>
        </w:rPr>
        <w:t xml:space="preserve"> </w:t>
      </w:r>
      <w:r>
        <w:rPr>
          <w:rFonts w:ascii="Times New Roman" w:hAnsi="Times New Roman"/>
          <w:lang w:val="en-GB"/>
        </w:rPr>
        <w:t xml:space="preserve">convert a specific document into electronic </w:t>
      </w:r>
      <w:proofErr w:type="gramStart"/>
      <w:r>
        <w:rPr>
          <w:rFonts w:ascii="Times New Roman" w:hAnsi="Times New Roman"/>
          <w:lang w:val="en-GB"/>
        </w:rPr>
        <w:t>format,</w:t>
      </w:r>
      <w:proofErr w:type="gramEnd"/>
      <w:r>
        <w:rPr>
          <w:rFonts w:ascii="Times New Roman" w:hAnsi="Times New Roman"/>
          <w:lang w:val="en-GB"/>
        </w:rPr>
        <w:t xml:space="preserve"> it shall be filed and lodged in accordance with the directions of the Registrar.</w:t>
      </w:r>
    </w:p>
    <w:p w:rsidR="00592791" w:rsidRDefault="00592791">
      <w:pPr>
        <w:tabs>
          <w:tab w:val="left" w:pos="540"/>
          <w:tab w:val="left" w:pos="1170"/>
        </w:tabs>
        <w:spacing w:after="120" w:line="240" w:lineRule="auto"/>
        <w:ind w:left="1170" w:hanging="1170"/>
        <w:rPr>
          <w:rFonts w:ascii="Times New Roman" w:hAnsi="Times New Roman"/>
          <w:lang w:val="en-GB"/>
        </w:rPr>
      </w:pPr>
      <w:r>
        <w:rPr>
          <w:rFonts w:ascii="Times New Roman" w:hAnsi="Times New Roman"/>
          <w:lang w:val="en-GB"/>
        </w:rPr>
        <w:t>2.2.33.4</w:t>
      </w:r>
      <w:r>
        <w:rPr>
          <w:rFonts w:ascii="Times New Roman" w:hAnsi="Times New Roman"/>
          <w:lang w:val="en-GB"/>
        </w:rPr>
        <w:tab/>
        <w:t>Each exhibit must be filed as a separate document in the proceedings.</w:t>
      </w:r>
    </w:p>
    <w:p w:rsidR="00592791" w:rsidRDefault="00592791">
      <w:pPr>
        <w:tabs>
          <w:tab w:val="left" w:pos="540"/>
          <w:tab w:val="left" w:pos="1170"/>
        </w:tabs>
        <w:spacing w:after="120" w:line="240" w:lineRule="auto"/>
        <w:ind w:left="1170" w:hanging="1170"/>
        <w:rPr>
          <w:rFonts w:ascii="Times New Roman" w:hAnsi="Times New Roman"/>
          <w:lang w:val="en-GB"/>
        </w:rPr>
      </w:pPr>
      <w:r>
        <w:rPr>
          <w:rFonts w:ascii="Times New Roman" w:hAnsi="Times New Roman"/>
          <w:lang w:val="en-GB"/>
        </w:rPr>
        <w:t>2.2.33.5</w:t>
      </w:r>
      <w:r>
        <w:rPr>
          <w:rFonts w:ascii="Times New Roman" w:hAnsi="Times New Roman"/>
          <w:lang w:val="en-GB"/>
        </w:rPr>
        <w:tab/>
      </w:r>
      <w:r>
        <w:rPr>
          <w:rFonts w:ascii="Times New Roman" w:hAnsi="Times New Roman"/>
          <w:lang w:val="en-GB"/>
        </w:rPr>
        <w:tab/>
        <w:t xml:space="preserve">Each exhibit to an affidavit must be separately </w:t>
      </w:r>
      <w:proofErr w:type="gramStart"/>
      <w:r>
        <w:rPr>
          <w:rFonts w:ascii="Times New Roman" w:hAnsi="Times New Roman"/>
          <w:lang w:val="en-GB"/>
        </w:rPr>
        <w:t>book</w:t>
      </w:r>
      <w:proofErr w:type="gramEnd"/>
      <w:r>
        <w:rPr>
          <w:rFonts w:ascii="Times New Roman" w:hAnsi="Times New Roman"/>
          <w:lang w:val="en-GB"/>
        </w:rPr>
        <w:t xml:space="preserve"> marked, using a type of book marking function compatible with the EFS system.</w:t>
      </w:r>
    </w:p>
    <w:p w:rsidR="00592791" w:rsidRDefault="00592791">
      <w:pPr>
        <w:tabs>
          <w:tab w:val="left" w:pos="540"/>
          <w:tab w:val="left" w:pos="1170"/>
        </w:tabs>
        <w:spacing w:after="120" w:line="240" w:lineRule="auto"/>
        <w:ind w:left="1170" w:hanging="1170"/>
        <w:rPr>
          <w:rFonts w:ascii="Times New Roman" w:hAnsi="Times New Roman"/>
          <w:lang w:val="en-GB"/>
        </w:rPr>
      </w:pPr>
      <w:r>
        <w:rPr>
          <w:rFonts w:ascii="Times New Roman" w:hAnsi="Times New Roman"/>
          <w:lang w:val="en-GB"/>
        </w:rPr>
        <w:t>2.2.33.6</w:t>
      </w:r>
      <w:r>
        <w:rPr>
          <w:rFonts w:ascii="Times New Roman" w:hAnsi="Times New Roman"/>
          <w:lang w:val="en-GB"/>
        </w:rPr>
        <w:tab/>
        <w:t xml:space="preserve">The names of the bookmarks are to follow the initials of the maker of the statement </w:t>
      </w:r>
      <w:proofErr w:type="spellStart"/>
      <w:r>
        <w:rPr>
          <w:rFonts w:ascii="Times New Roman" w:hAnsi="Times New Roman"/>
          <w:lang w:val="en-GB"/>
        </w:rPr>
        <w:t>eg</w:t>
      </w:r>
      <w:proofErr w:type="spellEnd"/>
      <w:r>
        <w:rPr>
          <w:rFonts w:ascii="Times New Roman" w:hAnsi="Times New Roman"/>
          <w:lang w:val="en-GB"/>
        </w:rPr>
        <w:t xml:space="preserve"> FN-1, FN-2, etc.</w:t>
      </w:r>
    </w:p>
    <w:p w:rsidR="00592791" w:rsidRDefault="00592791">
      <w:pPr>
        <w:tabs>
          <w:tab w:val="left" w:pos="540"/>
          <w:tab w:val="left" w:pos="1170"/>
        </w:tabs>
        <w:spacing w:after="120" w:line="240" w:lineRule="auto"/>
        <w:ind w:left="1170" w:hanging="1170"/>
        <w:rPr>
          <w:rFonts w:ascii="Times New Roman" w:hAnsi="Times New Roman"/>
          <w:lang w:val="en-GB"/>
        </w:rPr>
      </w:pPr>
      <w:r>
        <w:rPr>
          <w:rFonts w:ascii="Times New Roman" w:hAnsi="Times New Roman"/>
          <w:lang w:val="en-GB"/>
        </w:rPr>
        <w:t>2.2.33.7</w:t>
      </w:r>
      <w:r>
        <w:rPr>
          <w:rFonts w:ascii="Times New Roman" w:hAnsi="Times New Roman"/>
          <w:lang w:val="en-GB"/>
        </w:rPr>
        <w:tab/>
        <w:t>When, in a proceeding, a deponent swears more than one affidavit to which there are exhibits, the numbering of the exhibits in any affidavit subsequent to the first shall run consecutively throughout and not begin again with each affidavit.</w:t>
      </w:r>
    </w:p>
    <w:p w:rsidR="00592791" w:rsidRDefault="00592791">
      <w:pPr>
        <w:tabs>
          <w:tab w:val="left" w:pos="630"/>
          <w:tab w:val="left" w:pos="1170"/>
        </w:tabs>
        <w:spacing w:after="120" w:line="240" w:lineRule="auto"/>
        <w:ind w:left="1170" w:hanging="1170"/>
        <w:rPr>
          <w:rFonts w:ascii="Times New Roman" w:hAnsi="Times New Roman"/>
          <w:lang w:val="en-GB"/>
        </w:rPr>
      </w:pPr>
      <w:r>
        <w:rPr>
          <w:rFonts w:ascii="Times New Roman" w:hAnsi="Times New Roman"/>
          <w:lang w:val="en-GB"/>
        </w:rPr>
        <w:t>2.2.33.8</w:t>
      </w:r>
      <w:r>
        <w:rPr>
          <w:rFonts w:ascii="Times New Roman" w:hAnsi="Times New Roman"/>
          <w:lang w:val="en-GB"/>
        </w:rPr>
        <w:tab/>
        <w:t>Related documents (</w:t>
      </w:r>
      <w:proofErr w:type="spellStart"/>
      <w:r>
        <w:rPr>
          <w:rFonts w:ascii="Times New Roman" w:hAnsi="Times New Roman"/>
          <w:lang w:val="en-GB"/>
        </w:rPr>
        <w:t>eg</w:t>
      </w:r>
      <w:proofErr w:type="spellEnd"/>
      <w:r>
        <w:rPr>
          <w:rFonts w:ascii="Times New Roman" w:hAnsi="Times New Roman"/>
          <w:lang w:val="en-GB"/>
        </w:rPr>
        <w:t xml:space="preserve"> correspondence and invoices) may be assembled together and collectively presented as one exhibit.  They must, however, be arranged in chronological order (commencing with the earliest), with each page being consecutively numbered through the whole of the exhibit.</w:t>
      </w:r>
    </w:p>
    <w:p w:rsidR="00592791" w:rsidRDefault="00592791">
      <w:pPr>
        <w:tabs>
          <w:tab w:val="left" w:pos="630"/>
          <w:tab w:val="left" w:pos="1170"/>
        </w:tabs>
        <w:spacing w:after="120" w:line="240" w:lineRule="auto"/>
        <w:ind w:left="1170" w:hanging="1170"/>
        <w:rPr>
          <w:rFonts w:ascii="Times New Roman" w:hAnsi="Times New Roman"/>
          <w:lang w:val="en-GB"/>
        </w:rPr>
      </w:pPr>
      <w:r>
        <w:rPr>
          <w:rFonts w:ascii="Times New Roman" w:hAnsi="Times New Roman"/>
          <w:lang w:val="en-GB"/>
        </w:rPr>
        <w:t>2.2.33.9</w:t>
      </w:r>
      <w:r>
        <w:rPr>
          <w:rFonts w:ascii="Times New Roman" w:hAnsi="Times New Roman"/>
          <w:lang w:val="en-GB"/>
        </w:rPr>
        <w:tab/>
        <w:t>In due course, when the network technology has been upgraded, it will be a requirement that, if the textual portion of the affidavit refers to anything included in the body of an exhibit to the same affidavit, then a hyperlink is to be created from that reference in the text of the affidavit to the document or documents referred to unless, for some reason, it is technically impractical to do so.  The link function provided in an approved program should be utilised for that purpose.</w:t>
      </w:r>
    </w:p>
    <w:p w:rsidR="00592791" w:rsidRDefault="00592791">
      <w:pPr>
        <w:tabs>
          <w:tab w:val="left" w:pos="630"/>
          <w:tab w:val="left" w:pos="1170"/>
        </w:tabs>
        <w:spacing w:after="120" w:line="240" w:lineRule="auto"/>
        <w:ind w:left="1170" w:hanging="1170"/>
        <w:rPr>
          <w:rFonts w:ascii="Times New Roman" w:hAnsi="Times New Roman"/>
          <w:lang w:val="en-GB"/>
        </w:rPr>
      </w:pPr>
      <w:r>
        <w:rPr>
          <w:rFonts w:ascii="Times New Roman" w:hAnsi="Times New Roman"/>
          <w:lang w:val="en-GB"/>
        </w:rPr>
        <w:t>2.2.33.10</w:t>
      </w:r>
      <w:r>
        <w:rPr>
          <w:rFonts w:ascii="Times New Roman" w:hAnsi="Times New Roman"/>
          <w:lang w:val="en-GB"/>
        </w:rPr>
        <w:tab/>
        <w:t>When the deponent to an affidavit desires to refer to any document already exhibited to some other affidavit filed in the proceedings, that document must not again be exhibited to the affidavit then being sworn, but may create a hyperlink to it.</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2.2.33.11</w:t>
      </w:r>
      <w:r>
        <w:rPr>
          <w:rFonts w:ascii="Times New Roman" w:hAnsi="Times New Roman"/>
          <w:lang w:val="en-GB"/>
        </w:rPr>
        <w:tab/>
        <w:t xml:space="preserve">An affidavit, duly sworn in accordance with the Rules, together with any exhibits thereto, shall also be lodged in the registry in hard copy as soon as practicable </w:t>
      </w:r>
      <w:r>
        <w:rPr>
          <w:rFonts w:ascii="Times New Roman" w:hAnsi="Times New Roman"/>
          <w:lang w:val="en-GB"/>
        </w:rPr>
        <w:lastRenderedPageBreak/>
        <w:t>after its filing in electronic format, and, in the case of an exhibit which cannot for some reason be stored in the registry, dealt with a</w:t>
      </w:r>
      <w:bookmarkStart w:id="64" w:name="_Toc524942227"/>
      <w:bookmarkStart w:id="65" w:name="_Toc17853992"/>
      <w:r>
        <w:rPr>
          <w:rFonts w:ascii="Times New Roman" w:hAnsi="Times New Roman"/>
          <w:lang w:val="en-GB"/>
        </w:rPr>
        <w:t>s the   Registrar shall direct.</w:t>
      </w:r>
    </w:p>
    <w:p w:rsidR="00592791" w:rsidRDefault="00592791">
      <w:pPr>
        <w:spacing w:after="120" w:line="240" w:lineRule="auto"/>
        <w:rPr>
          <w:rFonts w:ascii="Times New Roman" w:hAnsi="Times New Roman"/>
          <w:b/>
          <w:bCs/>
        </w:rPr>
      </w:pPr>
      <w:bookmarkStart w:id="66" w:name="_Toc142211656"/>
      <w:r>
        <w:rPr>
          <w:rFonts w:ascii="Times New Roman" w:hAnsi="Times New Roman"/>
          <w:b/>
          <w:bCs/>
        </w:rPr>
        <w:t>Trial Books and Other Documents for Use by the Trial Judge</w:t>
      </w:r>
      <w:bookmarkEnd w:id="64"/>
      <w:bookmarkEnd w:id="65"/>
      <w:bookmarkEnd w:id="66"/>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2.2.34.1</w:t>
      </w:r>
      <w:r>
        <w:rPr>
          <w:rFonts w:ascii="Times New Roman" w:hAnsi="Times New Roman"/>
          <w:lang w:val="en-GB"/>
        </w:rPr>
        <w:tab/>
        <w:t>Any trial</w:t>
      </w:r>
      <w:r>
        <w:rPr>
          <w:rFonts w:ascii="Times New Roman" w:hAnsi="Times New Roman"/>
          <w:color w:val="FF0000"/>
          <w:lang w:val="en-GB"/>
        </w:rPr>
        <w:t xml:space="preserve"> </w:t>
      </w:r>
      <w:r>
        <w:rPr>
          <w:rFonts w:ascii="Times New Roman" w:hAnsi="Times New Roman"/>
          <w:lang w:val="en-GB"/>
        </w:rPr>
        <w:t xml:space="preserve">books for use at a hearing (where required) and (where produced) all written opening or final addresses or materials, outlines or submissions should be lodged with the Court by transmission in electronic format through the </w:t>
      </w:r>
      <w:r>
        <w:rPr>
          <w:rFonts w:ascii="Times New Roman" w:hAnsi="Times New Roman"/>
          <w:iCs/>
          <w:lang w:val="en-GB"/>
        </w:rPr>
        <w:t>EFS, utilising Form 40 [</w:t>
      </w:r>
      <w:r>
        <w:rPr>
          <w:rFonts w:ascii="Times New Roman" w:hAnsi="Times New Roman"/>
          <w:i/>
          <w:lang w:val="en-GB"/>
        </w:rPr>
        <w:t>the Other</w:t>
      </w:r>
      <w:r>
        <w:rPr>
          <w:rFonts w:ascii="Times New Roman" w:hAnsi="Times New Roman"/>
          <w:iCs/>
          <w:lang w:val="en-GB"/>
        </w:rPr>
        <w:t xml:space="preserve"> </w:t>
      </w:r>
      <w:r>
        <w:rPr>
          <w:rFonts w:ascii="Times New Roman" w:hAnsi="Times New Roman"/>
          <w:i/>
          <w:lang w:val="en-GB"/>
        </w:rPr>
        <w:t>Documents template</w:t>
      </w:r>
      <w:r>
        <w:rPr>
          <w:rFonts w:ascii="Times New Roman" w:hAnsi="Times New Roman"/>
          <w:iCs/>
          <w:lang w:val="en-GB"/>
        </w:rPr>
        <w:t>]</w:t>
      </w:r>
      <w:r>
        <w:rPr>
          <w:rFonts w:ascii="Times New Roman" w:hAnsi="Times New Roman"/>
          <w:lang w:val="en-GB"/>
        </w:rPr>
        <w:t>, or otherwise in an electronic format medium, unless the Court shall otherwise direct in a particular case.  Facilities provided in the Registry may be utilised for that purpose by parties or persons not having the technical capacity to do so.</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2.2.34.2</w:t>
      </w:r>
      <w:r>
        <w:rPr>
          <w:rFonts w:ascii="Times New Roman" w:hAnsi="Times New Roman"/>
          <w:lang w:val="en-GB"/>
        </w:rPr>
        <w:tab/>
        <w:t>The following directions are applicable to all trial books or other materials provided for the use of a trial Judge:</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2.2.34.2.1</w:t>
      </w:r>
      <w:r>
        <w:rPr>
          <w:rFonts w:ascii="Times New Roman" w:hAnsi="Times New Roman"/>
          <w:lang w:val="en-GB"/>
        </w:rPr>
        <w:tab/>
        <w:t>Index pages shall be prepared.  However, it will not be essential to include the page number reference in the index.</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2.2.34.2.2</w:t>
      </w:r>
      <w:r>
        <w:rPr>
          <w:rFonts w:ascii="Times New Roman" w:hAnsi="Times New Roman"/>
          <w:lang w:val="en-GB"/>
        </w:rPr>
        <w:tab/>
        <w:t>In addition to such index pages, where the index refers to more than one document within a single Portable Document Format (PDF) file in a bundle, a bookmark should be created in that PDF file for each such reference in the index.  There should be as many bookmarks in that PDF file as there are references in the index to documents in that PDF file.</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2.2.34.2.3</w:t>
      </w:r>
      <w:r>
        <w:rPr>
          <w:rFonts w:ascii="Times New Roman" w:hAnsi="Times New Roman"/>
          <w:lang w:val="en-GB"/>
        </w:rPr>
        <w:tab/>
        <w:t xml:space="preserve">The </w:t>
      </w:r>
      <w:proofErr w:type="spellStart"/>
      <w:r>
        <w:rPr>
          <w:rFonts w:ascii="Times New Roman" w:hAnsi="Times New Roman"/>
          <w:lang w:val="en-GB"/>
        </w:rPr>
        <w:t>bookmarking</w:t>
      </w:r>
      <w:proofErr w:type="spellEnd"/>
      <w:r>
        <w:rPr>
          <w:rFonts w:ascii="Times New Roman" w:hAnsi="Times New Roman"/>
          <w:lang w:val="en-GB"/>
        </w:rPr>
        <w:t xml:space="preserve"> should be effected using the </w:t>
      </w:r>
      <w:proofErr w:type="spellStart"/>
      <w:r>
        <w:rPr>
          <w:rFonts w:ascii="Times New Roman" w:hAnsi="Times New Roman"/>
          <w:lang w:val="en-GB"/>
        </w:rPr>
        <w:t>bookmarking</w:t>
      </w:r>
      <w:proofErr w:type="spellEnd"/>
      <w:r>
        <w:rPr>
          <w:rFonts w:ascii="Times New Roman" w:hAnsi="Times New Roman"/>
          <w:lang w:val="en-GB"/>
        </w:rPr>
        <w:t xml:space="preserve"> function provided in a program compatible with the EFS.</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2.2.34.2.4</w:t>
      </w:r>
      <w:r>
        <w:rPr>
          <w:rFonts w:ascii="Times New Roman" w:hAnsi="Times New Roman"/>
          <w:lang w:val="en-GB"/>
        </w:rPr>
        <w:tab/>
        <w:t>The name given to each bookmark should be the same as the corresponding reference in the index.</w:t>
      </w:r>
    </w:p>
    <w:p w:rsidR="00592791" w:rsidRDefault="00592791">
      <w:pPr>
        <w:spacing w:after="120" w:line="240" w:lineRule="auto"/>
        <w:rPr>
          <w:rFonts w:ascii="Times New Roman" w:hAnsi="Times New Roman"/>
          <w:lang w:val="en-GB"/>
        </w:rPr>
      </w:pPr>
      <w:r>
        <w:rPr>
          <w:rFonts w:ascii="Times New Roman" w:hAnsi="Times New Roman"/>
          <w:lang w:val="en-GB"/>
        </w:rPr>
        <w:tab/>
        <w:t>2.2.34.2.5</w:t>
      </w:r>
      <w:r>
        <w:rPr>
          <w:rFonts w:ascii="Times New Roman" w:hAnsi="Times New Roman"/>
          <w:lang w:val="en-GB"/>
        </w:rPr>
        <w:tab/>
        <w:t>If a bundle of documents includes:</w:t>
      </w:r>
    </w:p>
    <w:p w:rsidR="00592791" w:rsidRDefault="00592791">
      <w:pPr>
        <w:tabs>
          <w:tab w:val="left" w:pos="3770"/>
        </w:tabs>
        <w:spacing w:after="120" w:line="240" w:lineRule="auto"/>
        <w:rPr>
          <w:rFonts w:ascii="Times New Roman" w:hAnsi="Times New Roman"/>
          <w:lang w:val="en-GB"/>
        </w:rPr>
      </w:pPr>
      <w:r>
        <w:rPr>
          <w:rFonts w:ascii="Times New Roman" w:hAnsi="Times New Roman"/>
          <w:lang w:val="en-GB"/>
        </w:rPr>
        <w:tab/>
      </w:r>
      <w:r>
        <w:rPr>
          <w:rFonts w:ascii="Times New Roman" w:hAnsi="Times New Roman"/>
          <w:lang w:val="en-GB"/>
        </w:rPr>
        <w:tab/>
        <w:t>2.2.34.2.5.1</w:t>
      </w:r>
      <w:r>
        <w:rPr>
          <w:rFonts w:ascii="Times New Roman" w:hAnsi="Times New Roman"/>
          <w:lang w:val="en-GB"/>
        </w:rPr>
        <w:tab/>
      </w:r>
      <w:proofErr w:type="gramStart"/>
      <w:r>
        <w:rPr>
          <w:rFonts w:ascii="Times New Roman" w:hAnsi="Times New Roman"/>
          <w:lang w:val="en-GB"/>
        </w:rPr>
        <w:t>more</w:t>
      </w:r>
      <w:proofErr w:type="gramEnd"/>
      <w:r>
        <w:rPr>
          <w:rFonts w:ascii="Times New Roman" w:hAnsi="Times New Roman"/>
          <w:lang w:val="en-GB"/>
        </w:rPr>
        <w:t xml:space="preserve"> than one PDF document;</w:t>
      </w:r>
    </w:p>
    <w:p w:rsidR="00592791" w:rsidRDefault="00592791">
      <w:pPr>
        <w:tabs>
          <w:tab w:val="left" w:pos="3770"/>
        </w:tabs>
        <w:spacing w:after="120" w:line="240" w:lineRule="auto"/>
        <w:ind w:left="3770" w:hanging="3770"/>
        <w:rPr>
          <w:rFonts w:ascii="Times New Roman" w:hAnsi="Times New Roman"/>
          <w:lang w:val="en-GB"/>
        </w:rPr>
      </w:pPr>
      <w:r>
        <w:rPr>
          <w:rFonts w:ascii="Times New Roman" w:hAnsi="Times New Roman"/>
          <w:lang w:val="en-GB"/>
        </w:rPr>
        <w:tab/>
      </w:r>
      <w:r>
        <w:rPr>
          <w:rFonts w:ascii="Times New Roman" w:hAnsi="Times New Roman"/>
          <w:lang w:val="en-GB"/>
        </w:rPr>
        <w:tab/>
        <w:t>2.2.34.2.5.2</w:t>
      </w:r>
      <w:r>
        <w:rPr>
          <w:rFonts w:ascii="Times New Roman" w:hAnsi="Times New Roman"/>
          <w:lang w:val="en-GB"/>
        </w:rPr>
        <w:tab/>
      </w:r>
      <w:proofErr w:type="gramStart"/>
      <w:r>
        <w:rPr>
          <w:rFonts w:ascii="Times New Roman" w:hAnsi="Times New Roman"/>
          <w:lang w:val="en-GB"/>
        </w:rPr>
        <w:t>a</w:t>
      </w:r>
      <w:proofErr w:type="gramEnd"/>
      <w:r>
        <w:rPr>
          <w:rFonts w:ascii="Times New Roman" w:hAnsi="Times New Roman"/>
          <w:lang w:val="en-GB"/>
        </w:rPr>
        <w:t xml:space="preserve"> number of references to </w:t>
      </w:r>
      <w:r>
        <w:rPr>
          <w:rFonts w:ascii="Times New Roman" w:hAnsi="Times New Roman"/>
          <w:i/>
          <w:lang w:val="en-GB"/>
        </w:rPr>
        <w:t>file document numbers</w:t>
      </w:r>
      <w:r>
        <w:rPr>
          <w:rFonts w:ascii="Times New Roman" w:hAnsi="Times New Roman"/>
          <w:lang w:val="en-GB"/>
        </w:rPr>
        <w:t xml:space="preserve"> and also PDF documents; or</w:t>
      </w:r>
    </w:p>
    <w:p w:rsidR="00592791" w:rsidRDefault="00592791">
      <w:pPr>
        <w:tabs>
          <w:tab w:val="left" w:pos="3770"/>
        </w:tabs>
        <w:spacing w:after="120" w:line="240" w:lineRule="auto"/>
        <w:ind w:left="3770" w:hanging="1502"/>
        <w:rPr>
          <w:rFonts w:ascii="Times New Roman" w:hAnsi="Times New Roman"/>
          <w:sz w:val="26"/>
          <w:lang w:val="en-GB"/>
        </w:rPr>
      </w:pPr>
      <w:r>
        <w:rPr>
          <w:rFonts w:ascii="Times New Roman" w:hAnsi="Times New Roman"/>
          <w:sz w:val="26"/>
          <w:lang w:val="en-GB"/>
        </w:rPr>
        <w:tab/>
        <w:t>2.2.34.2.5.3</w:t>
      </w:r>
      <w:r>
        <w:rPr>
          <w:rFonts w:ascii="Times New Roman" w:hAnsi="Times New Roman"/>
          <w:sz w:val="26"/>
          <w:lang w:val="en-GB"/>
        </w:rPr>
        <w:tab/>
      </w:r>
      <w:proofErr w:type="gramStart"/>
      <w:r>
        <w:rPr>
          <w:rFonts w:ascii="Times New Roman" w:hAnsi="Times New Roman"/>
          <w:sz w:val="26"/>
          <w:lang w:val="en-GB"/>
        </w:rPr>
        <w:t>a</w:t>
      </w:r>
      <w:proofErr w:type="gramEnd"/>
      <w:r>
        <w:rPr>
          <w:rFonts w:ascii="Times New Roman" w:hAnsi="Times New Roman"/>
          <w:sz w:val="26"/>
          <w:lang w:val="en-GB"/>
        </w:rPr>
        <w:t xml:space="preserve"> number of references to </w:t>
      </w:r>
      <w:r>
        <w:rPr>
          <w:rFonts w:ascii="Times New Roman" w:hAnsi="Times New Roman"/>
          <w:i/>
          <w:sz w:val="26"/>
          <w:lang w:val="en-GB"/>
        </w:rPr>
        <w:t>file document number</w:t>
      </w:r>
      <w:r>
        <w:rPr>
          <w:rFonts w:ascii="Times New Roman" w:hAnsi="Times New Roman"/>
          <w:sz w:val="26"/>
          <w:lang w:val="en-GB"/>
        </w:rPr>
        <w:t>,</w:t>
      </w:r>
    </w:p>
    <w:p w:rsidR="00592791" w:rsidRDefault="00592791">
      <w:pPr>
        <w:spacing w:after="120" w:line="240" w:lineRule="auto"/>
        <w:ind w:left="2342" w:hanging="2342"/>
        <w:rPr>
          <w:rFonts w:ascii="Times New Roman" w:hAnsi="Times New Roman"/>
          <w:sz w:val="26"/>
          <w:lang w:val="en-GB"/>
        </w:rPr>
      </w:pPr>
      <w:r>
        <w:rPr>
          <w:rFonts w:ascii="Times New Roman" w:hAnsi="Times New Roman"/>
          <w:sz w:val="26"/>
          <w:lang w:val="en-GB"/>
        </w:rPr>
        <w:tab/>
      </w:r>
      <w:r>
        <w:rPr>
          <w:rFonts w:ascii="Times New Roman" w:hAnsi="Times New Roman"/>
          <w:sz w:val="26"/>
          <w:lang w:val="en-GB"/>
        </w:rPr>
        <w:tab/>
      </w:r>
      <w:proofErr w:type="gramStart"/>
      <w:r>
        <w:rPr>
          <w:rFonts w:ascii="Times New Roman" w:hAnsi="Times New Roman"/>
          <w:sz w:val="26"/>
          <w:lang w:val="en-GB"/>
        </w:rPr>
        <w:t>then</w:t>
      </w:r>
      <w:proofErr w:type="gramEnd"/>
      <w:r>
        <w:rPr>
          <w:rFonts w:ascii="Times New Roman" w:hAnsi="Times New Roman"/>
          <w:sz w:val="26"/>
          <w:lang w:val="en-GB"/>
        </w:rPr>
        <w:t xml:space="preserve"> the various PDF documents or </w:t>
      </w:r>
      <w:r>
        <w:rPr>
          <w:rFonts w:ascii="Times New Roman" w:hAnsi="Times New Roman"/>
          <w:i/>
          <w:sz w:val="26"/>
          <w:lang w:val="en-GB"/>
        </w:rPr>
        <w:t>file document number</w:t>
      </w:r>
      <w:r>
        <w:rPr>
          <w:rFonts w:ascii="Times New Roman" w:hAnsi="Times New Roman"/>
          <w:sz w:val="26"/>
          <w:lang w:val="en-GB"/>
        </w:rPr>
        <w:t xml:space="preserve"> references, as the case may be, should be arranged chronologically or in some logical order.</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2.2.34.2.6</w:t>
      </w:r>
      <w:r>
        <w:rPr>
          <w:rFonts w:ascii="Times New Roman" w:hAnsi="Times New Roman"/>
          <w:lang w:val="en-GB"/>
        </w:rPr>
        <w:tab/>
        <w:t>The index should act as a hyperlink to each document to which it refers.</w:t>
      </w:r>
    </w:p>
    <w:p w:rsidR="00592791" w:rsidRDefault="00592791">
      <w:pPr>
        <w:keepNext/>
        <w:spacing w:after="120" w:line="240" w:lineRule="auto"/>
        <w:rPr>
          <w:rFonts w:ascii="Times New Roman" w:hAnsi="Times New Roman"/>
          <w:b/>
          <w:bCs/>
        </w:rPr>
      </w:pPr>
      <w:bookmarkStart w:id="67" w:name="_Toc524942228"/>
      <w:bookmarkStart w:id="68" w:name="_Toc17853993"/>
      <w:bookmarkStart w:id="69" w:name="_Toc142211657"/>
      <w:r>
        <w:rPr>
          <w:rFonts w:ascii="Times New Roman" w:hAnsi="Times New Roman"/>
          <w:b/>
          <w:bCs/>
        </w:rPr>
        <w:t>Hearings</w:t>
      </w:r>
      <w:bookmarkEnd w:id="67"/>
      <w:bookmarkEnd w:id="68"/>
      <w:bookmarkEnd w:id="69"/>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2.2.35.1</w:t>
      </w:r>
      <w:r>
        <w:rPr>
          <w:rFonts w:ascii="Times New Roman" w:hAnsi="Times New Roman"/>
          <w:lang w:val="en-GB"/>
        </w:rPr>
        <w:tab/>
        <w:t>It is the intention that, in the long term, unless the presiding judicial officer otherwise directs, hearings involving documents filed electronically, whether in open Court or in Chambers, will be conducted utilising electronic technology.  The speed with which that can be accomplished will be governed by the rate at which courtrooms can be appropriately equipped.</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2.2.35.2</w:t>
      </w:r>
      <w:r>
        <w:rPr>
          <w:rFonts w:ascii="Times New Roman" w:hAnsi="Times New Roman"/>
          <w:lang w:val="en-GB"/>
        </w:rPr>
        <w:tab/>
        <w:t xml:space="preserve">For the purpose of any such hearing practitioners will be given appropriate read only access to the electronic court file at the start of a hearing, by the Judge or Master conducting the </w:t>
      </w:r>
      <w:proofErr w:type="gramStart"/>
      <w:r>
        <w:rPr>
          <w:rFonts w:ascii="Times New Roman" w:hAnsi="Times New Roman"/>
          <w:lang w:val="en-GB"/>
        </w:rPr>
        <w:t>hearing.</w:t>
      </w:r>
      <w:proofErr w:type="gramEnd"/>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lastRenderedPageBreak/>
        <w:t>2.2.35.3</w:t>
      </w:r>
      <w:r>
        <w:rPr>
          <w:rFonts w:ascii="Times New Roman" w:hAnsi="Times New Roman"/>
          <w:lang w:val="en-GB"/>
        </w:rPr>
        <w:tab/>
        <w:t xml:space="preserve">Practitioners should use any facility provided for the purpose to access and navigate around the relevant electronic case file.  The Judge or Master, and other counsel, should be referred to relevant documents using the appropriate switching devices or links.  Counsel may bring their paper copies of documents to Court for their own reference, but these may not be tendered to the Court, save as otherwise provided in this paragraph.  If </w:t>
      </w:r>
      <w:proofErr w:type="gramStart"/>
      <w:r>
        <w:rPr>
          <w:rFonts w:ascii="Times New Roman" w:hAnsi="Times New Roman"/>
          <w:lang w:val="en-GB"/>
        </w:rPr>
        <w:t>counsel bring</w:t>
      </w:r>
      <w:proofErr w:type="gramEnd"/>
      <w:r>
        <w:rPr>
          <w:rFonts w:ascii="Times New Roman" w:hAnsi="Times New Roman"/>
          <w:lang w:val="en-GB"/>
        </w:rPr>
        <w:t xml:space="preserve"> electronic copies of their documents, these may not normally be loaded into the Court’s personal computer.  Instead, these should be read using counsel’s own notebook or other computer.</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2.2.35.4</w:t>
      </w:r>
      <w:r>
        <w:rPr>
          <w:rFonts w:ascii="Times New Roman" w:hAnsi="Times New Roman"/>
          <w:lang w:val="en-GB"/>
        </w:rPr>
        <w:tab/>
        <w:t>In the event that a practitioner closes down a computer access facility provided in the course of a hearing for any reason, the legal practitioner in question may need to ask the Judge or Master to give that person fresh access to the case file in question.</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2.2.35.5</w:t>
      </w:r>
      <w:r>
        <w:rPr>
          <w:rFonts w:ascii="Times New Roman" w:hAnsi="Times New Roman"/>
          <w:lang w:val="en-GB"/>
        </w:rPr>
        <w:tab/>
        <w:t>At the end of the hearing, or if the hearing is halted for any significant length of time, representatives of parties should close down the access facility provided.  This will prevent unauthorised access to the electronic case file.  If the facility is not closed down, it may be possible for persons not involved in the case to peruse the documents contained in the electronic case file.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2.2.35.6</w:t>
      </w:r>
      <w:r>
        <w:rPr>
          <w:rFonts w:ascii="Times New Roman" w:hAnsi="Times New Roman"/>
          <w:lang w:val="en-GB"/>
        </w:rPr>
        <w:tab/>
        <w:t>In the event that a practitioner wishes to refer to case files other than those relating to proceedings that have been listed for hearing, the practitioner should make a request to the Registrar for access to the case file at least one clear day before the day appointed for the hearing.</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2.2.35.7</w:t>
      </w:r>
      <w:r>
        <w:rPr>
          <w:rFonts w:ascii="Times New Roman" w:hAnsi="Times New Roman"/>
          <w:lang w:val="en-GB"/>
        </w:rPr>
        <w:tab/>
        <w:t xml:space="preserve">All documents for use at any hearing (including outlines and copy authorities) should be filed, using the </w:t>
      </w:r>
      <w:r>
        <w:rPr>
          <w:rFonts w:ascii="Times New Roman" w:hAnsi="Times New Roman"/>
          <w:iCs/>
          <w:lang w:val="en-GB"/>
        </w:rPr>
        <w:t>EFS</w:t>
      </w:r>
      <w:r>
        <w:rPr>
          <w:rFonts w:ascii="Times New Roman" w:hAnsi="Times New Roman"/>
          <w:i/>
          <w:lang w:val="en-GB"/>
        </w:rPr>
        <w:t>,</w:t>
      </w:r>
      <w:r>
        <w:rPr>
          <w:rFonts w:ascii="Times New Roman" w:hAnsi="Times New Roman"/>
          <w:lang w:val="en-GB"/>
        </w:rPr>
        <w:t xml:space="preserve"> at least one clear day in advance of the hearing.  In the event that it is not reasonably possible to so file the documents in advance of the hearing, counsel may apply to the Judge or Master conducting the hearing for leave to use paper documents.  Counsel will be required to justify non-compliance with the procedures envisaged by this Practice Direction and will normally be asked to give an undertaking to file all such documents in the </w:t>
      </w:r>
      <w:r>
        <w:rPr>
          <w:rFonts w:ascii="Times New Roman" w:hAnsi="Times New Roman"/>
          <w:iCs/>
          <w:lang w:val="en-GB"/>
        </w:rPr>
        <w:t>EFS</w:t>
      </w:r>
      <w:r>
        <w:rPr>
          <w:rFonts w:ascii="Times New Roman" w:hAnsi="Times New Roman"/>
          <w:lang w:val="en-GB"/>
        </w:rPr>
        <w:t xml:space="preserve"> by the next working day after the hearing.  Any document not filed using the </w:t>
      </w:r>
      <w:r>
        <w:rPr>
          <w:rFonts w:ascii="Times New Roman" w:hAnsi="Times New Roman"/>
          <w:iCs/>
          <w:lang w:val="en-GB"/>
        </w:rPr>
        <w:t xml:space="preserve">EFS </w:t>
      </w:r>
      <w:r>
        <w:rPr>
          <w:rFonts w:ascii="Times New Roman" w:hAnsi="Times New Roman"/>
          <w:lang w:val="en-GB"/>
        </w:rPr>
        <w:t>will not be included in the Court’s case record.</w:t>
      </w:r>
      <w:bookmarkStart w:id="70" w:name="_Toc524942229"/>
      <w:bookmarkStart w:id="71" w:name="_Toc17853994"/>
    </w:p>
    <w:p w:rsidR="00592791" w:rsidRDefault="00592791">
      <w:pPr>
        <w:spacing w:after="120" w:line="240" w:lineRule="auto"/>
        <w:rPr>
          <w:rFonts w:ascii="Times New Roman" w:hAnsi="Times New Roman"/>
          <w:b/>
          <w:bCs/>
        </w:rPr>
      </w:pPr>
      <w:bookmarkStart w:id="72" w:name="_Toc142211658"/>
      <w:r>
        <w:rPr>
          <w:rFonts w:ascii="Times New Roman" w:hAnsi="Times New Roman"/>
          <w:b/>
          <w:bCs/>
        </w:rPr>
        <w:t>Presentation of Documents in Electronic Form at Registry for Filing in the EFS</w:t>
      </w:r>
      <w:bookmarkEnd w:id="70"/>
      <w:bookmarkEnd w:id="71"/>
      <w:bookmarkEnd w:id="72"/>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2.2.36</w:t>
      </w:r>
      <w:r>
        <w:rPr>
          <w:rFonts w:ascii="Times New Roman" w:hAnsi="Times New Roman"/>
          <w:lang w:val="en-GB"/>
        </w:rPr>
        <w:tab/>
        <w:t>Documents presented by a non-registered user at the Registry in electronic form for filing must comply with the following technical requirements:</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2.2.36.1</w:t>
      </w:r>
      <w:r>
        <w:rPr>
          <w:rFonts w:ascii="Times New Roman" w:hAnsi="Times New Roman"/>
          <w:lang w:val="en-GB"/>
        </w:rPr>
        <w:tab/>
        <w:t>The documents must be stored in the following types of portable media:</w:t>
      </w:r>
    </w:p>
    <w:p w:rsidR="00592791" w:rsidRDefault="00592791">
      <w:pPr>
        <w:tabs>
          <w:tab w:val="left" w:pos="3640"/>
        </w:tabs>
        <w:spacing w:after="120" w:line="240" w:lineRule="auto"/>
        <w:rPr>
          <w:rFonts w:ascii="Times New Roman" w:hAnsi="Times New Roman"/>
          <w:lang w:val="en-GB"/>
        </w:rPr>
      </w:pPr>
      <w:r>
        <w:rPr>
          <w:rFonts w:ascii="Times New Roman" w:hAnsi="Times New Roman"/>
          <w:lang w:val="en-GB"/>
        </w:rPr>
        <w:tab/>
      </w:r>
      <w:r>
        <w:rPr>
          <w:rFonts w:ascii="Times New Roman" w:hAnsi="Times New Roman"/>
          <w:lang w:val="en-GB"/>
        </w:rPr>
        <w:tab/>
        <w:t>2.2.36.1.1</w:t>
      </w:r>
      <w:r>
        <w:rPr>
          <w:rFonts w:ascii="Times New Roman" w:hAnsi="Times New Roman"/>
          <w:lang w:val="en-GB"/>
        </w:rPr>
        <w:tab/>
        <w:t>1.44 Mb 3 1/2 inch floppy diskettes</w:t>
      </w:r>
    </w:p>
    <w:p w:rsidR="00592791" w:rsidRDefault="00592791">
      <w:pPr>
        <w:tabs>
          <w:tab w:val="left" w:pos="3640"/>
        </w:tabs>
        <w:spacing w:after="120" w:line="240" w:lineRule="auto"/>
        <w:rPr>
          <w:rFonts w:ascii="Times New Roman" w:hAnsi="Times New Roman"/>
          <w:lang w:val="en-GB"/>
        </w:rPr>
      </w:pPr>
      <w:r>
        <w:rPr>
          <w:rFonts w:ascii="Times New Roman" w:hAnsi="Times New Roman"/>
          <w:lang w:val="en-GB"/>
        </w:rPr>
        <w:tab/>
      </w:r>
      <w:r>
        <w:rPr>
          <w:rFonts w:ascii="Times New Roman" w:hAnsi="Times New Roman"/>
          <w:lang w:val="en-GB"/>
        </w:rPr>
        <w:tab/>
        <w:t>2.2.36.1.2</w:t>
      </w:r>
      <w:r>
        <w:rPr>
          <w:rFonts w:ascii="Times New Roman" w:hAnsi="Times New Roman"/>
          <w:lang w:val="en-GB"/>
        </w:rPr>
        <w:tab/>
        <w:t>CD-ROM</w:t>
      </w:r>
    </w:p>
    <w:p w:rsidR="00592791" w:rsidRDefault="00592791">
      <w:pPr>
        <w:spacing w:after="120" w:line="240" w:lineRule="auto"/>
        <w:rPr>
          <w:rFonts w:ascii="Times New Roman" w:hAnsi="Times New Roman"/>
          <w:lang w:val="en-GB"/>
        </w:rPr>
      </w:pPr>
      <w:r>
        <w:rPr>
          <w:rFonts w:ascii="Times New Roman" w:hAnsi="Times New Roman"/>
          <w:lang w:val="en-GB"/>
        </w:rPr>
        <w:tab/>
        <w:t>2.2.36.2</w:t>
      </w:r>
      <w:r>
        <w:rPr>
          <w:rFonts w:ascii="Times New Roman" w:hAnsi="Times New Roman"/>
          <w:lang w:val="en-GB"/>
        </w:rPr>
        <w:tab/>
        <w:t>The electronic format of the documents must be:</w:t>
      </w:r>
    </w:p>
    <w:p w:rsidR="00592791" w:rsidRDefault="00592791">
      <w:pPr>
        <w:tabs>
          <w:tab w:val="left" w:pos="3640"/>
        </w:tabs>
        <w:spacing w:after="120" w:line="240" w:lineRule="auto"/>
        <w:ind w:left="2268"/>
        <w:rPr>
          <w:rFonts w:ascii="Times New Roman" w:hAnsi="Times New Roman"/>
          <w:lang w:val="en-GB"/>
        </w:rPr>
      </w:pPr>
      <w:r>
        <w:rPr>
          <w:rFonts w:ascii="Times New Roman" w:hAnsi="Times New Roman"/>
          <w:lang w:val="en-GB"/>
        </w:rPr>
        <w:tab/>
        <w:t>2.2.36.2.1</w:t>
      </w:r>
      <w:r>
        <w:rPr>
          <w:rFonts w:ascii="Times New Roman" w:hAnsi="Times New Roman"/>
          <w:lang w:val="en-GB"/>
        </w:rPr>
        <w:tab/>
        <w:t>Microsoft Word 98</w:t>
      </w:r>
    </w:p>
    <w:p w:rsidR="00592791" w:rsidRDefault="00592791">
      <w:pPr>
        <w:tabs>
          <w:tab w:val="left" w:pos="3640"/>
        </w:tabs>
        <w:spacing w:after="120" w:line="240" w:lineRule="auto"/>
        <w:rPr>
          <w:rFonts w:ascii="Times New Roman" w:hAnsi="Times New Roman"/>
          <w:lang w:val="en-GB"/>
        </w:rPr>
      </w:pPr>
      <w:r>
        <w:rPr>
          <w:rFonts w:ascii="Times New Roman" w:hAnsi="Times New Roman"/>
          <w:lang w:val="en-GB"/>
        </w:rPr>
        <w:tab/>
      </w:r>
      <w:r>
        <w:rPr>
          <w:rFonts w:ascii="Times New Roman" w:hAnsi="Times New Roman"/>
          <w:lang w:val="en-GB"/>
        </w:rPr>
        <w:tab/>
        <w:t>2.2.36.2.2</w:t>
      </w:r>
      <w:r>
        <w:rPr>
          <w:rFonts w:ascii="Times New Roman" w:hAnsi="Times New Roman"/>
          <w:lang w:val="en-GB"/>
        </w:rPr>
        <w:tab/>
        <w:t>Microsoft Word 2000</w:t>
      </w:r>
    </w:p>
    <w:p w:rsidR="00592791" w:rsidRDefault="00592791">
      <w:pPr>
        <w:tabs>
          <w:tab w:val="left" w:pos="3640"/>
        </w:tabs>
        <w:spacing w:after="120" w:line="240" w:lineRule="auto"/>
        <w:rPr>
          <w:rFonts w:ascii="Times New Roman" w:hAnsi="Times New Roman"/>
          <w:lang w:val="en-GB"/>
        </w:rPr>
      </w:pPr>
      <w:r>
        <w:rPr>
          <w:rFonts w:ascii="Times New Roman" w:hAnsi="Times New Roman"/>
          <w:lang w:val="en-GB"/>
        </w:rPr>
        <w:tab/>
      </w:r>
      <w:r>
        <w:rPr>
          <w:rFonts w:ascii="Times New Roman" w:hAnsi="Times New Roman"/>
          <w:lang w:val="en-GB"/>
        </w:rPr>
        <w:tab/>
        <w:t>2.2.36.2.3</w:t>
      </w:r>
      <w:r>
        <w:rPr>
          <w:rFonts w:ascii="Times New Roman" w:hAnsi="Times New Roman"/>
          <w:lang w:val="en-GB"/>
        </w:rPr>
        <w:tab/>
        <w:t>PDF</w:t>
      </w:r>
    </w:p>
    <w:p w:rsidR="00592791" w:rsidRDefault="00592791">
      <w:pPr>
        <w:tabs>
          <w:tab w:val="left" w:pos="3640"/>
        </w:tabs>
        <w:spacing w:after="120" w:line="240" w:lineRule="auto"/>
        <w:rPr>
          <w:rFonts w:ascii="Times New Roman" w:hAnsi="Times New Roman"/>
          <w:lang w:val="en-GB"/>
        </w:rPr>
      </w:pPr>
      <w:r>
        <w:rPr>
          <w:rFonts w:ascii="Times New Roman" w:hAnsi="Times New Roman"/>
          <w:lang w:val="en-GB"/>
        </w:rPr>
        <w:tab/>
      </w:r>
      <w:r>
        <w:rPr>
          <w:rFonts w:ascii="Times New Roman" w:hAnsi="Times New Roman"/>
          <w:lang w:val="en-GB"/>
        </w:rPr>
        <w:tab/>
        <w:t>2.2.36.2.4</w:t>
      </w:r>
      <w:r>
        <w:rPr>
          <w:rFonts w:ascii="Times New Roman" w:hAnsi="Times New Roman"/>
          <w:lang w:val="en-GB"/>
        </w:rPr>
        <w:tab/>
        <w:t>TIFF (except files using LZW compression)</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2.2.36.3</w:t>
      </w:r>
      <w:r>
        <w:rPr>
          <w:rFonts w:ascii="Times New Roman" w:hAnsi="Times New Roman"/>
          <w:lang w:val="en-GB"/>
        </w:rPr>
        <w:tab/>
        <w:t xml:space="preserve">The portable media submitted must be labelled with the name of the person presenting them and the file names of the documents </w:t>
      </w:r>
      <w:r>
        <w:rPr>
          <w:rFonts w:ascii="Times New Roman" w:hAnsi="Times New Roman"/>
          <w:lang w:val="en-GB"/>
        </w:rPr>
        <w:lastRenderedPageBreak/>
        <w:t>contained in it.  Unnamed or illegibly named diskettes or other media will be rejected by the Registry.</w:t>
      </w:r>
    </w:p>
    <w:p w:rsidR="00592791" w:rsidRDefault="00592791">
      <w:pPr>
        <w:spacing w:after="120" w:line="240" w:lineRule="auto"/>
        <w:ind w:left="2342" w:hanging="1775"/>
        <w:rPr>
          <w:rFonts w:ascii="Times New Roman" w:hAnsi="Times New Roman"/>
          <w:lang w:val="en-GB"/>
        </w:rPr>
      </w:pPr>
      <w:r>
        <w:rPr>
          <w:rFonts w:ascii="Times New Roman" w:hAnsi="Times New Roman"/>
          <w:lang w:val="en-GB"/>
        </w:rPr>
        <w:tab/>
        <w:t>2.2.36.4</w:t>
      </w:r>
      <w:r>
        <w:rPr>
          <w:rFonts w:ascii="Times New Roman" w:hAnsi="Times New Roman"/>
          <w:lang w:val="en-GB"/>
        </w:rPr>
        <w:tab/>
        <w:t>Each set of portable media given to the Registry must contain only the documents included in the submission.</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2.2.36.5</w:t>
      </w:r>
      <w:r>
        <w:rPr>
          <w:rFonts w:ascii="Times New Roman" w:hAnsi="Times New Roman"/>
          <w:lang w:val="en-GB"/>
        </w:rPr>
        <w:tab/>
        <w:t>The non-registered user must warrant to the Registry that any portable media presented are virus free and all relevant files are otherwise free of corruption.</w:t>
      </w:r>
    </w:p>
    <w:p w:rsidR="00592791" w:rsidRDefault="00592791">
      <w:pPr>
        <w:spacing w:after="120" w:line="240" w:lineRule="auto"/>
        <w:ind w:left="2342" w:hanging="1208"/>
        <w:rPr>
          <w:rFonts w:ascii="Times New Roman" w:hAnsi="Times New Roman"/>
          <w:iCs/>
          <w:lang w:val="en-GB"/>
        </w:rPr>
      </w:pPr>
      <w:r>
        <w:rPr>
          <w:rFonts w:ascii="Times New Roman" w:hAnsi="Times New Roman"/>
          <w:lang w:val="en-GB"/>
        </w:rPr>
        <w:t>2.2.36.6</w:t>
      </w:r>
      <w:r>
        <w:rPr>
          <w:rFonts w:ascii="Times New Roman" w:hAnsi="Times New Roman"/>
          <w:lang w:val="en-GB"/>
        </w:rPr>
        <w:tab/>
        <w:t xml:space="preserve">The portable media submitted will be returned to the person filing when the contents have been processed into the </w:t>
      </w:r>
      <w:r>
        <w:rPr>
          <w:rFonts w:ascii="Times New Roman" w:hAnsi="Times New Roman"/>
          <w:iCs/>
          <w:lang w:val="en-GB"/>
        </w:rPr>
        <w:t>EFS</w:t>
      </w:r>
      <w:r>
        <w:rPr>
          <w:rFonts w:ascii="Times New Roman" w:hAnsi="Times New Roman"/>
          <w:i/>
          <w:lang w:val="en-GB"/>
        </w:rPr>
        <w:t>.</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2.2.36.7</w:t>
      </w:r>
      <w:r>
        <w:rPr>
          <w:rFonts w:ascii="Times New Roman" w:hAnsi="Times New Roman"/>
          <w:lang w:val="en-GB"/>
        </w:rPr>
        <w:tab/>
        <w:t>Schedules of costs must be submitted in a spreadsheet format, approved by the Registrar.</w:t>
      </w:r>
    </w:p>
    <w:p w:rsidR="00592791" w:rsidRDefault="00592791">
      <w:pPr>
        <w:spacing w:after="120" w:line="240" w:lineRule="auto"/>
        <w:rPr>
          <w:rFonts w:ascii="Times New Roman" w:hAnsi="Times New Roman"/>
          <w:b/>
          <w:bCs/>
        </w:rPr>
      </w:pPr>
      <w:bookmarkStart w:id="73" w:name="_Toc524942230"/>
      <w:bookmarkStart w:id="74" w:name="_Toc17853995"/>
      <w:bookmarkStart w:id="75" w:name="_Toc142211659"/>
      <w:r>
        <w:rPr>
          <w:rFonts w:ascii="Times New Roman" w:hAnsi="Times New Roman"/>
          <w:b/>
          <w:bCs/>
        </w:rPr>
        <w:t>Court e-mail Addresses and Facsimile Numbers</w:t>
      </w:r>
      <w:bookmarkEnd w:id="73"/>
      <w:bookmarkEnd w:id="74"/>
      <w:bookmarkEnd w:id="75"/>
    </w:p>
    <w:p w:rsidR="00592791" w:rsidRDefault="00592791">
      <w:pPr>
        <w:tabs>
          <w:tab w:val="left" w:pos="540"/>
        </w:tabs>
        <w:spacing w:after="120" w:line="240" w:lineRule="auto"/>
        <w:ind w:left="1134" w:hanging="1134"/>
        <w:rPr>
          <w:rFonts w:ascii="Times New Roman" w:hAnsi="Times New Roman"/>
          <w:lang w:val="en-GB"/>
        </w:rPr>
      </w:pPr>
      <w:r>
        <w:rPr>
          <w:rFonts w:ascii="Times New Roman" w:hAnsi="Times New Roman"/>
          <w:lang w:val="en-GB"/>
        </w:rPr>
        <w:t>2.2.37</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following e-mail addresses and facsimile numbers are approved for use by persons desirous of communicating with the Court other than via the CAA web site:</w:t>
      </w:r>
    </w:p>
    <w:p w:rsidR="00592791" w:rsidRDefault="00592791">
      <w:pPr>
        <w:spacing w:after="120" w:line="240" w:lineRule="auto"/>
        <w:rPr>
          <w:rFonts w:ascii="Times New Roman" w:hAnsi="Times New Roman"/>
          <w:lang w:val="en-GB"/>
        </w:rPr>
      </w:pPr>
      <w:r>
        <w:rPr>
          <w:rFonts w:ascii="Times New Roman" w:hAnsi="Times New Roman"/>
          <w:lang w:val="en-GB"/>
        </w:rPr>
        <w:tab/>
      </w:r>
      <w:r>
        <w:rPr>
          <w:rFonts w:ascii="Times New Roman" w:hAnsi="Times New Roman"/>
          <w:lang w:val="en-GB"/>
        </w:rPr>
        <w:tab/>
      </w:r>
      <w:proofErr w:type="gramStart"/>
      <w:r>
        <w:rPr>
          <w:rFonts w:ascii="Times New Roman" w:hAnsi="Times New Roman"/>
          <w:u w:val="single"/>
          <w:lang w:val="en-GB"/>
        </w:rPr>
        <w:t>e-mail</w:t>
      </w:r>
      <w:proofErr w:type="gramEnd"/>
      <w:r>
        <w:rPr>
          <w:rFonts w:ascii="Times New Roman" w:hAnsi="Times New Roman"/>
          <w:u w:val="single"/>
          <w:lang w:val="en-GB"/>
        </w:rPr>
        <w:t xml:space="preserve"> addresses</w:t>
      </w:r>
    </w:p>
    <w:p w:rsidR="00592791" w:rsidRDefault="00592791">
      <w:pPr>
        <w:spacing w:after="120" w:line="240" w:lineRule="auto"/>
        <w:rPr>
          <w:rFonts w:ascii="Times New Roman" w:hAnsi="Times New Roman"/>
          <w:lang w:val="en-GB"/>
        </w:rPr>
      </w:pPr>
      <w:r>
        <w:rPr>
          <w:rFonts w:ascii="Times New Roman" w:hAnsi="Times New Roman"/>
          <w:lang w:val="en-GB"/>
        </w:rPr>
        <w:tab/>
      </w:r>
      <w:r>
        <w:rPr>
          <w:rFonts w:ascii="Times New Roman" w:hAnsi="Times New Roman"/>
          <w:lang w:val="en-GB"/>
        </w:rPr>
        <w:tab/>
        <w:t>supreme.registry@courts.sa.gov.au</w:t>
      </w:r>
    </w:p>
    <w:p w:rsidR="00592791" w:rsidRDefault="00592791">
      <w:pPr>
        <w:spacing w:after="120" w:line="240" w:lineRule="auto"/>
        <w:rPr>
          <w:rFonts w:ascii="Times New Roman" w:hAnsi="Times New Roman"/>
          <w:lang w:val="en-GB"/>
        </w:rPr>
      </w:pPr>
      <w:r>
        <w:rPr>
          <w:rFonts w:ascii="Times New Roman" w:hAnsi="Times New Roman"/>
          <w:lang w:val="en-GB"/>
        </w:rPr>
        <w:tab/>
      </w:r>
      <w:r>
        <w:rPr>
          <w:rFonts w:ascii="Times New Roman" w:hAnsi="Times New Roman"/>
          <w:lang w:val="en-GB"/>
        </w:rPr>
        <w:tab/>
        <w:t>district.civil@courts.sa.gov.au</w:t>
      </w:r>
    </w:p>
    <w:p w:rsidR="00592791" w:rsidRDefault="00592791">
      <w:pPr>
        <w:spacing w:after="120" w:line="240" w:lineRule="auto"/>
        <w:rPr>
          <w:rFonts w:ascii="Times New Roman" w:hAnsi="Times New Roman"/>
          <w:lang w:val="en-GB"/>
        </w:rPr>
      </w:pPr>
      <w:r>
        <w:rPr>
          <w:rFonts w:ascii="Times New Roman" w:hAnsi="Times New Roman"/>
          <w:lang w:val="en-GB"/>
        </w:rPr>
        <w:tab/>
      </w:r>
      <w:r>
        <w:rPr>
          <w:rFonts w:ascii="Times New Roman" w:hAnsi="Times New Roman"/>
          <w:lang w:val="en-GB"/>
        </w:rPr>
        <w:tab/>
      </w:r>
      <w:r>
        <w:rPr>
          <w:rFonts w:ascii="Times New Roman" w:hAnsi="Times New Roman"/>
          <w:u w:val="single"/>
          <w:lang w:val="en-GB"/>
        </w:rPr>
        <w:t>Facsimile numbers</w:t>
      </w:r>
    </w:p>
    <w:p w:rsidR="00592791" w:rsidRDefault="00592791">
      <w:pPr>
        <w:spacing w:after="120" w:line="240" w:lineRule="auto"/>
        <w:rPr>
          <w:rFonts w:ascii="Times New Roman" w:hAnsi="Times New Roman"/>
          <w:lang w:val="en-GB"/>
        </w:rPr>
      </w:pPr>
      <w:r>
        <w:rPr>
          <w:rFonts w:ascii="Times New Roman" w:hAnsi="Times New Roman"/>
          <w:lang w:val="en-GB"/>
        </w:rPr>
        <w:tab/>
      </w:r>
      <w:r>
        <w:rPr>
          <w:rFonts w:ascii="Times New Roman" w:hAnsi="Times New Roman"/>
          <w:lang w:val="en-GB"/>
        </w:rPr>
        <w:tab/>
        <w:t xml:space="preserve">Supreme Court Registry </w:t>
      </w:r>
      <w:r>
        <w:rPr>
          <w:rFonts w:ascii="Times New Roman" w:hAnsi="Times New Roman"/>
          <w:lang w:val="en-GB"/>
        </w:rPr>
        <w:tab/>
        <w:t>- (08) 8212 7154</w:t>
      </w:r>
    </w:p>
    <w:p w:rsidR="00592791" w:rsidRDefault="00592791">
      <w:pPr>
        <w:spacing w:after="120" w:line="240" w:lineRule="auto"/>
        <w:rPr>
          <w:rFonts w:ascii="Times New Roman" w:hAnsi="Times New Roman"/>
          <w:lang w:val="en-GB"/>
        </w:rPr>
      </w:pPr>
      <w:r>
        <w:rPr>
          <w:rFonts w:ascii="Times New Roman" w:hAnsi="Times New Roman"/>
          <w:lang w:val="en-GB"/>
        </w:rPr>
        <w:tab/>
      </w:r>
      <w:r>
        <w:rPr>
          <w:rFonts w:ascii="Times New Roman" w:hAnsi="Times New Roman"/>
          <w:i/>
          <w:iCs/>
          <w:color w:val="FF0000"/>
          <w:lang w:val="en-GB"/>
        </w:rPr>
        <w:tab/>
      </w:r>
      <w:r>
        <w:rPr>
          <w:rFonts w:ascii="Times New Roman" w:hAnsi="Times New Roman"/>
          <w:lang w:val="en-GB"/>
        </w:rPr>
        <w:t xml:space="preserve">District </w:t>
      </w:r>
      <w:bookmarkStart w:id="76" w:name="_Toc524942231"/>
      <w:bookmarkStart w:id="77" w:name="_Toc17853996"/>
      <w:r>
        <w:rPr>
          <w:rFonts w:ascii="Times New Roman" w:hAnsi="Times New Roman"/>
          <w:lang w:val="en-GB"/>
        </w:rPr>
        <w:t>Court Registry</w:t>
      </w:r>
      <w:r>
        <w:rPr>
          <w:rFonts w:ascii="Times New Roman" w:hAnsi="Times New Roman"/>
          <w:lang w:val="en-GB"/>
        </w:rPr>
        <w:tab/>
        <w:t>- (08) 8204 0544</w:t>
      </w:r>
    </w:p>
    <w:p w:rsidR="00592791" w:rsidRDefault="00592791">
      <w:pPr>
        <w:spacing w:after="120" w:line="240" w:lineRule="auto"/>
        <w:rPr>
          <w:rFonts w:ascii="Times New Roman" w:hAnsi="Times New Roman"/>
          <w:b/>
          <w:bCs/>
        </w:rPr>
      </w:pPr>
      <w:bookmarkStart w:id="78" w:name="_Toc142211660"/>
      <w:r>
        <w:rPr>
          <w:rFonts w:ascii="Times New Roman" w:hAnsi="Times New Roman"/>
          <w:b/>
          <w:bCs/>
        </w:rPr>
        <w:t>Authentication of Documents by the Court in Lieu of Signature and/or Sealing</w:t>
      </w:r>
      <w:bookmarkEnd w:id="76"/>
      <w:bookmarkEnd w:id="77"/>
      <w:bookmarkEnd w:id="78"/>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2.2.38.1</w:t>
      </w:r>
      <w:r>
        <w:rPr>
          <w:rFonts w:ascii="Times New Roman" w:hAnsi="Times New Roman"/>
          <w:lang w:val="en-GB"/>
        </w:rPr>
        <w:tab/>
        <w:t>Any document that is required by the Rules or the practice of the Court to be issued under seal will bear a facsimile seal of the Court imprinted by computer.</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2.2.38.2</w:t>
      </w:r>
      <w:r>
        <w:rPr>
          <w:rFonts w:ascii="Times New Roman" w:hAnsi="Times New Roman"/>
          <w:lang w:val="en-GB"/>
        </w:rPr>
        <w:tab/>
        <w:t>Any document that is required by the Rules or the practice of the Court to be authenticated by the signature of a proper officer of the Court will bear upon it a facsimile of the signature of that officer imprinted by computer.</w:t>
      </w:r>
    </w:p>
    <w:p w:rsidR="00592791" w:rsidRDefault="00592791">
      <w:pPr>
        <w:spacing w:after="120" w:line="240" w:lineRule="auto"/>
        <w:rPr>
          <w:rFonts w:ascii="Times New Roman" w:hAnsi="Times New Roman"/>
          <w:b/>
          <w:bCs/>
        </w:rPr>
      </w:pPr>
      <w:bookmarkStart w:id="79" w:name="_Toc524942232"/>
      <w:bookmarkStart w:id="80" w:name="_Toc17853997"/>
      <w:bookmarkStart w:id="81" w:name="_Toc142211661"/>
      <w:r>
        <w:rPr>
          <w:rFonts w:ascii="Times New Roman" w:hAnsi="Times New Roman"/>
          <w:b/>
          <w:bCs/>
        </w:rPr>
        <w:t>Security of Documents Lodged by Non registered Users</w:t>
      </w:r>
      <w:bookmarkEnd w:id="79"/>
      <w:bookmarkEnd w:id="80"/>
      <w:bookmarkEnd w:id="81"/>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2.2.39.1</w:t>
      </w:r>
      <w:r>
        <w:rPr>
          <w:rFonts w:ascii="Times New Roman" w:hAnsi="Times New Roman"/>
          <w:lang w:val="en-GB"/>
        </w:rPr>
        <w:tab/>
        <w:t xml:space="preserve">Upon presentation of the first document for electronic filing in proceedings by a person who is not a registered user, the Registrar will cause such person to be allocated a unique Personal Identification Number (PIN), and will require that person to input into the EFS a separate, confidential alpha/numeric password (consisting of not less than 8 characters, one of which must be numeric, and not more than 20 characters) as a personal electronic authentication code (EAC) in respect of the allocated PIN. </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2.2.39.2</w:t>
      </w:r>
      <w:r>
        <w:rPr>
          <w:rFonts w:ascii="Times New Roman" w:hAnsi="Times New Roman"/>
          <w:lang w:val="en-GB"/>
        </w:rPr>
        <w:tab/>
        <w:t>No document may be filed by such person in the proceedings unless it is first authenticated by that person. Authentication will be by way of typing in his/her PIN, together with its related EAC.  Where more than one document is filed on the same occasion it shall only be necessary for the person to provide authentication once in respect of all the transactions.</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lastRenderedPageBreak/>
        <w:t>2.2.39.3</w:t>
      </w:r>
      <w:r>
        <w:rPr>
          <w:rFonts w:ascii="Times New Roman" w:hAnsi="Times New Roman"/>
          <w:lang w:val="en-GB"/>
        </w:rPr>
        <w:tab/>
        <w:t>By so authenticating the document the person in question warrants that he or she has personally viewed the document on screen, is satisfied that it has been uploaded in the form desired and authorises the filing of it in that form.</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2.2.39.4</w:t>
      </w:r>
      <w:r>
        <w:rPr>
          <w:rFonts w:ascii="Times New Roman" w:hAnsi="Times New Roman"/>
          <w:lang w:val="en-GB"/>
        </w:rPr>
        <w:tab/>
        <w:t xml:space="preserve">Upon release into the EFS, a document so authenticated shall be capable of </w:t>
      </w:r>
      <w:r>
        <w:rPr>
          <w:rFonts w:ascii="Times New Roman" w:hAnsi="Times New Roman"/>
          <w:i/>
          <w:iCs/>
          <w:lang w:val="en-GB"/>
        </w:rPr>
        <w:t>read</w:t>
      </w:r>
      <w:r>
        <w:rPr>
          <w:rFonts w:ascii="Times New Roman" w:hAnsi="Times New Roman"/>
          <w:lang w:val="en-GB"/>
        </w:rPr>
        <w:t xml:space="preserve"> </w:t>
      </w:r>
      <w:r>
        <w:rPr>
          <w:rFonts w:ascii="Times New Roman" w:hAnsi="Times New Roman"/>
          <w:i/>
          <w:iCs/>
          <w:lang w:val="en-GB"/>
        </w:rPr>
        <w:t>only</w:t>
      </w:r>
      <w:r>
        <w:rPr>
          <w:rFonts w:ascii="Times New Roman" w:hAnsi="Times New Roman"/>
          <w:lang w:val="en-GB"/>
        </w:rPr>
        <w:t xml:space="preserve"> access and </w:t>
      </w:r>
      <w:proofErr w:type="gramStart"/>
      <w:r>
        <w:rPr>
          <w:rFonts w:ascii="Times New Roman" w:hAnsi="Times New Roman"/>
          <w:lang w:val="en-GB"/>
        </w:rPr>
        <w:t>may</w:t>
      </w:r>
      <w:proofErr w:type="gramEnd"/>
      <w:r>
        <w:rPr>
          <w:rFonts w:ascii="Times New Roman" w:hAnsi="Times New Roman"/>
          <w:lang w:val="en-GB"/>
        </w:rPr>
        <w:t xml:space="preserve"> not thereafter be capable of alteration.  It may, however, be withdrawn by the party authenticating it by leave of the Court.  Any amendment of an authenticated document may only be made in the manner prescribed by Rule 54.</w:t>
      </w:r>
    </w:p>
    <w:p w:rsidR="00592791" w:rsidRDefault="00592791">
      <w:pPr>
        <w:keepNext/>
        <w:keepLines/>
        <w:spacing w:after="120" w:line="240" w:lineRule="auto"/>
        <w:rPr>
          <w:rFonts w:ascii="Times New Roman" w:hAnsi="Times New Roman"/>
        </w:rPr>
      </w:pPr>
      <w:bookmarkStart w:id="82" w:name="_Toc523122164"/>
      <w:bookmarkStart w:id="83" w:name="_Toc523126549"/>
      <w:bookmarkStart w:id="84" w:name="_Toc7930363"/>
      <w:bookmarkStart w:id="85" w:name="_Toc142211662"/>
      <w:r>
        <w:rPr>
          <w:rFonts w:ascii="Times New Roman" w:hAnsi="Times New Roman"/>
          <w:b/>
          <w:bCs/>
        </w:rPr>
        <w:t>Disclaimer</w:t>
      </w:r>
      <w:bookmarkEnd w:id="82"/>
      <w:bookmarkEnd w:id="83"/>
      <w:bookmarkEnd w:id="84"/>
      <w:bookmarkEnd w:id="85"/>
    </w:p>
    <w:p w:rsidR="00592791" w:rsidRDefault="00592791">
      <w:pPr>
        <w:pStyle w:val="Header"/>
        <w:keepNext/>
        <w:keepLines/>
        <w:tabs>
          <w:tab w:val="clear" w:pos="4153"/>
          <w:tab w:val="clear" w:pos="8306"/>
          <w:tab w:val="left" w:pos="540"/>
        </w:tabs>
        <w:spacing w:after="120" w:line="240" w:lineRule="auto"/>
        <w:ind w:left="1134" w:hanging="1134"/>
        <w:rPr>
          <w:rFonts w:ascii="Times New Roman" w:hAnsi="Times New Roman"/>
        </w:rPr>
      </w:pPr>
      <w:r>
        <w:rPr>
          <w:rFonts w:ascii="Times New Roman" w:hAnsi="Times New Roman"/>
          <w:lang w:val="en-GB"/>
        </w:rPr>
        <w:t>2.2.40</w:t>
      </w:r>
      <w:r>
        <w:rPr>
          <w:rFonts w:ascii="Times New Roman" w:hAnsi="Times New Roman"/>
          <w:sz w:val="26"/>
          <w:lang w:val="en-GB"/>
        </w:rPr>
        <w:tab/>
      </w:r>
      <w:r>
        <w:rPr>
          <w:rFonts w:ascii="Times New Roman" w:hAnsi="Times New Roman"/>
        </w:rPr>
        <w:t xml:space="preserve">A party or legal practitioner transmitting a document or information electronically either to the Court or to any other party shall be entitled to endorse at the foot of it an appropriate disclaimer to cater for the eventuality that a document or information is inadvertently sent to a </w:t>
      </w:r>
      <w:proofErr w:type="spellStart"/>
      <w:r>
        <w:rPr>
          <w:rFonts w:ascii="Times New Roman" w:hAnsi="Times New Roman"/>
        </w:rPr>
        <w:t>transmittee</w:t>
      </w:r>
      <w:proofErr w:type="spellEnd"/>
      <w:r>
        <w:rPr>
          <w:rFonts w:ascii="Times New Roman" w:hAnsi="Times New Roman"/>
        </w:rPr>
        <w:t xml:space="preserve"> not intended to receive it.</w:t>
      </w:r>
    </w:p>
    <w:p w:rsidR="00592791" w:rsidRDefault="00592791">
      <w:pPr>
        <w:spacing w:after="120" w:line="240" w:lineRule="auto"/>
        <w:rPr>
          <w:rFonts w:ascii="Times New Roman" w:hAnsi="Times New Roman"/>
        </w:rPr>
      </w:pPr>
      <w:r>
        <w:rPr>
          <w:rFonts w:ascii="Times New Roman" w:hAnsi="Times New Roman"/>
          <w:b/>
          <w:bCs/>
        </w:rPr>
        <w:t>Production of Court Records in Other Courts and Tribunals</w:t>
      </w:r>
    </w:p>
    <w:p w:rsidR="00592791" w:rsidRDefault="00592791">
      <w:pPr>
        <w:pStyle w:val="Header"/>
        <w:tabs>
          <w:tab w:val="clear" w:pos="4153"/>
          <w:tab w:val="clear" w:pos="8306"/>
          <w:tab w:val="left" w:pos="540"/>
        </w:tabs>
        <w:spacing w:after="120" w:line="240" w:lineRule="auto"/>
        <w:ind w:left="1134" w:hanging="1134"/>
        <w:rPr>
          <w:rFonts w:ascii="Times New Roman" w:hAnsi="Times New Roman"/>
          <w:lang w:val="en-GB"/>
        </w:rPr>
      </w:pPr>
      <w:r>
        <w:rPr>
          <w:rFonts w:ascii="Times New Roman" w:hAnsi="Times New Roman"/>
          <w:lang w:val="en-GB"/>
        </w:rPr>
        <w:t>2.2.41</w:t>
      </w:r>
      <w:r>
        <w:rPr>
          <w:rFonts w:ascii="Times New Roman" w:hAnsi="Times New Roman"/>
          <w:lang w:val="en-GB"/>
        </w:rPr>
        <w:tab/>
        <w:t xml:space="preserve">When the record of the Court is maintained as an electronic file, the Registrar may satisfy a proper requirement for production of it or any portion of it to any other Court or Tribunal, either by granting to that Court or Tribunal </w:t>
      </w:r>
      <w:r>
        <w:rPr>
          <w:rFonts w:ascii="Times New Roman" w:hAnsi="Times New Roman"/>
          <w:i/>
          <w:iCs/>
          <w:lang w:val="en-GB"/>
        </w:rPr>
        <w:t>read only</w:t>
      </w:r>
      <w:r>
        <w:rPr>
          <w:rFonts w:ascii="Times New Roman" w:hAnsi="Times New Roman"/>
          <w:lang w:val="en-GB"/>
        </w:rPr>
        <w:t xml:space="preserve"> access to it (where it is practicable to do so) or by transmitting a copy of it to such Court or Tribunal by means of an electronic communication.</w:t>
      </w:r>
    </w:p>
    <w:p w:rsidR="00592791" w:rsidRDefault="00592791">
      <w:pPr>
        <w:spacing w:after="120" w:line="240" w:lineRule="auto"/>
        <w:rPr>
          <w:rFonts w:ascii="Times New Roman" w:hAnsi="Times New Roman"/>
        </w:rPr>
      </w:pPr>
      <w:r>
        <w:rPr>
          <w:rFonts w:ascii="Times New Roman" w:hAnsi="Times New Roman"/>
          <w:b/>
          <w:bCs/>
        </w:rPr>
        <w:t>Cross Vesting Orders</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2.2.42</w:t>
      </w:r>
      <w:r>
        <w:rPr>
          <w:rFonts w:ascii="Times New Roman" w:hAnsi="Times New Roman"/>
          <w:lang w:val="en-GB"/>
        </w:rPr>
        <w:tab/>
        <w:t>The Registrar may, by agreement with the other Court concerned, comply with the requirements of Rules 110 and 112 by transmitting or receiving (as the case may be) copies of the relevant documents by means of an electronic communication, in lieu of sending or receiving the original documents.</w:t>
      </w:r>
    </w:p>
    <w:p w:rsidR="00592791" w:rsidRDefault="00592791">
      <w:pPr>
        <w:spacing w:after="120" w:line="240" w:lineRule="auto"/>
        <w:rPr>
          <w:rFonts w:ascii="Times New Roman" w:hAnsi="Times New Roman"/>
        </w:rPr>
      </w:pPr>
      <w:r>
        <w:rPr>
          <w:rFonts w:ascii="Times New Roman" w:hAnsi="Times New Roman"/>
          <w:b/>
          <w:bCs/>
        </w:rPr>
        <w:t>Appeals from Subordinate Courts and Tribunals</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2.2.43</w:t>
      </w:r>
      <w:r>
        <w:rPr>
          <w:rFonts w:ascii="Times New Roman" w:hAnsi="Times New Roman"/>
          <w:lang w:val="en-GB"/>
        </w:rPr>
        <w:tab/>
        <w:t>In any case in which, in accordance with the prescribed procedures relating to appeals from subordinate Courts and Tribunals, it is incumbent on the Court or Tribunal appealed against to transmit its record or file related to the matter under appeal or any portion or portions of it to the Court, it will be sufficient compliance with such obligation in relation to any portion of the relevant record or file maintained in electronic format, if the Registrar and the Judge to whom the appeal is assigned are given direct computer access to it, or the relevant electronic portion of it.</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2.2.44</w:t>
      </w:r>
      <w:r>
        <w:rPr>
          <w:rFonts w:ascii="Times New Roman" w:hAnsi="Times New Roman"/>
          <w:lang w:val="en-GB"/>
        </w:rPr>
        <w:tab/>
      </w:r>
      <w:proofErr w:type="gramStart"/>
      <w:r>
        <w:rPr>
          <w:rFonts w:ascii="Times New Roman" w:hAnsi="Times New Roman"/>
          <w:lang w:val="en-GB"/>
        </w:rPr>
        <w:t>Any</w:t>
      </w:r>
      <w:proofErr w:type="gramEnd"/>
      <w:r>
        <w:rPr>
          <w:rFonts w:ascii="Times New Roman" w:hAnsi="Times New Roman"/>
          <w:lang w:val="en-GB"/>
        </w:rPr>
        <w:t xml:space="preserve"> report that may be requested of a judicial officer of a subordinate Court or Tribunal in relation to an appeal may be transm</w:t>
      </w:r>
      <w:bookmarkStart w:id="86" w:name="_Toc509646505"/>
      <w:r>
        <w:rPr>
          <w:rFonts w:ascii="Times New Roman" w:hAnsi="Times New Roman"/>
          <w:lang w:val="en-GB"/>
        </w:rPr>
        <w:t xml:space="preserve">itted by means of an electronic communication from that judicial officer to the Registrar.   </w:t>
      </w:r>
      <w:bookmarkEnd w:id="86"/>
    </w:p>
    <w:p w:rsidR="00884585" w:rsidRDefault="00884585">
      <w:pPr>
        <w:spacing w:after="120" w:line="240" w:lineRule="auto"/>
        <w:ind w:left="1134" w:hanging="1134"/>
        <w:rPr>
          <w:rFonts w:ascii="Times New Roman" w:hAnsi="Times New Roman"/>
          <w:lang w:val="en-GB"/>
        </w:rPr>
      </w:pPr>
    </w:p>
    <w:p w:rsidR="00884585" w:rsidRDefault="00884585" w:rsidP="00884585">
      <w:pPr>
        <w:pStyle w:val="Heading1"/>
        <w:tabs>
          <w:tab w:val="clear" w:pos="1134"/>
          <w:tab w:val="clear" w:pos="2342"/>
          <w:tab w:val="clear" w:pos="4536"/>
          <w:tab w:val="left" w:pos="709"/>
        </w:tabs>
        <w:spacing w:before="0" w:line="240" w:lineRule="auto"/>
        <w:jc w:val="both"/>
        <w:rPr>
          <w:rFonts w:ascii="Times New Roman" w:hAnsi="Times New Roman" w:cs="Times New Roman"/>
          <w:kern w:val="0"/>
        </w:rPr>
      </w:pPr>
      <w:r>
        <w:br w:type="page"/>
      </w:r>
      <w:r>
        <w:rPr>
          <w:rFonts w:ascii="Times New Roman" w:hAnsi="Times New Roman" w:cs="Times New Roman"/>
          <w:kern w:val="0"/>
        </w:rPr>
        <w:lastRenderedPageBreak/>
        <w:t>Annexure A</w:t>
      </w:r>
    </w:p>
    <w:p w:rsidR="00592791" w:rsidRPr="00884585" w:rsidRDefault="00592791" w:rsidP="00884585">
      <w:pPr>
        <w:pStyle w:val="Heading3"/>
        <w:tabs>
          <w:tab w:val="clear" w:pos="1134"/>
          <w:tab w:val="clear" w:pos="2342"/>
          <w:tab w:val="clear" w:pos="4536"/>
          <w:tab w:val="left" w:pos="709"/>
        </w:tabs>
        <w:spacing w:after="120"/>
        <w:ind w:left="709" w:hanging="709"/>
        <w:rPr>
          <w:rFonts w:ascii="Times New Roman" w:hAnsi="Times New Roman"/>
        </w:rPr>
      </w:pPr>
      <w:r w:rsidRPr="00884585">
        <w:rPr>
          <w:rFonts w:ascii="Times New Roman" w:hAnsi="Times New Roman"/>
        </w:rPr>
        <w:t>1</w:t>
      </w:r>
      <w:r w:rsidRPr="00884585">
        <w:rPr>
          <w:rFonts w:ascii="Times New Roman" w:hAnsi="Times New Roman"/>
        </w:rPr>
        <w:tab/>
        <w:t>Terminology</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ab/>
        <w:t>Expressions used in this Practice Direction have the same meanings as corresponding expressions used in the SCR.</w:t>
      </w:r>
    </w:p>
    <w:p w:rsidR="00592791" w:rsidRDefault="00592791">
      <w:pPr>
        <w:pStyle w:val="Heading3"/>
        <w:tabs>
          <w:tab w:val="clear" w:pos="1134"/>
          <w:tab w:val="clear" w:pos="2342"/>
          <w:tab w:val="clear" w:pos="4536"/>
          <w:tab w:val="left" w:pos="709"/>
        </w:tabs>
        <w:spacing w:after="120"/>
        <w:ind w:left="709" w:hanging="709"/>
        <w:rPr>
          <w:rFonts w:ascii="Times New Roman" w:hAnsi="Times New Roman"/>
        </w:rPr>
      </w:pPr>
      <w:r>
        <w:rPr>
          <w:rFonts w:ascii="Times New Roman" w:hAnsi="Times New Roman"/>
        </w:rPr>
        <w:t>2</w:t>
      </w:r>
      <w:r>
        <w:rPr>
          <w:rFonts w:ascii="Times New Roman" w:hAnsi="Times New Roman"/>
        </w:rPr>
        <w:tab/>
        <w:t>Functional Principles</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b/>
          <w:bCs/>
        </w:rPr>
        <w:tab/>
      </w:r>
      <w:r>
        <w:rPr>
          <w:rFonts w:ascii="Times New Roman" w:hAnsi="Times New Roman"/>
        </w:rPr>
        <w:t xml:space="preserve">The following functional principles, which have been adopted by the Council of the Courts Administration Authority (“CAA”), underpin and govern the </w:t>
      </w:r>
      <w:proofErr w:type="spellStart"/>
      <w:r>
        <w:rPr>
          <w:rFonts w:ascii="Times New Roman" w:hAnsi="Times New Roman"/>
        </w:rPr>
        <w:t>e</w:t>
      </w:r>
      <w:proofErr w:type="spellEnd"/>
      <w:r>
        <w:rPr>
          <w:rFonts w:ascii="Times New Roman" w:hAnsi="Times New Roman"/>
        </w:rPr>
        <w:noBreakHyphen/>
        <w:t>business framework within which this Practice Direction is to operate:</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2.1</w:t>
      </w:r>
      <w:r>
        <w:rPr>
          <w:rFonts w:ascii="Times New Roman" w:hAnsi="Times New Roman"/>
        </w:rPr>
        <w:tab/>
        <w:t xml:space="preserve">The principles of the </w:t>
      </w:r>
      <w:r>
        <w:rPr>
          <w:rFonts w:ascii="Times New Roman" w:hAnsi="Times New Roman"/>
          <w:i/>
          <w:iCs/>
        </w:rPr>
        <w:t>Electronic Transactions Act</w:t>
      </w:r>
      <w:r>
        <w:rPr>
          <w:rFonts w:ascii="Times New Roman" w:hAnsi="Times New Roman"/>
        </w:rPr>
        <w:t xml:space="preserve"> will be applied to the CAA </w:t>
      </w:r>
      <w:proofErr w:type="spellStart"/>
      <w:r>
        <w:rPr>
          <w:rFonts w:ascii="Times New Roman" w:hAnsi="Times New Roman"/>
        </w:rPr>
        <w:t>e</w:t>
      </w:r>
      <w:proofErr w:type="spellEnd"/>
      <w:r>
        <w:rPr>
          <w:rFonts w:ascii="Times New Roman" w:hAnsi="Times New Roman"/>
        </w:rPr>
        <w:t> Business systems.</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2.2</w:t>
      </w:r>
      <w:r>
        <w:rPr>
          <w:rFonts w:ascii="Times New Roman" w:hAnsi="Times New Roman"/>
        </w:rPr>
        <w:tab/>
        <w:t>All Courts will use the same systems that have a common core and are functionally equivalent, but some variations will be necessary to accommodate local needs.</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2.3</w:t>
      </w:r>
      <w:r>
        <w:rPr>
          <w:rFonts w:ascii="Times New Roman" w:hAnsi="Times New Roman"/>
        </w:rPr>
        <w:tab/>
        <w:t>Electronic case files will comprise all written documents and other items presently included in paper case files, and also provide direct access to other relevant files.</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2.4</w:t>
      </w:r>
      <w:r>
        <w:rPr>
          <w:rFonts w:ascii="Times New Roman" w:hAnsi="Times New Roman"/>
        </w:rPr>
        <w:tab/>
        <w:t>Electronic case files will interface with other relevant electronic files maintained in the Courts, and with other automated official records, eg financial and statistical systems.</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2.5</w:t>
      </w:r>
      <w:r>
        <w:rPr>
          <w:rFonts w:ascii="Times New Roman" w:hAnsi="Times New Roman"/>
        </w:rPr>
        <w:tab/>
        <w:t>Case file items will be captured in electronic form at the earliest possible time.</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2.6</w:t>
      </w:r>
      <w:r>
        <w:rPr>
          <w:rFonts w:ascii="Times New Roman" w:hAnsi="Times New Roman"/>
        </w:rPr>
        <w:tab/>
        <w:t>Electronic case files that include the filing of pleadings and other documents in electronic form must also have the ability to capture file information for the Court for purposes such as effecting notice and service on the parties, verifying the timeliness of filing, and confirming receipt by the Court.</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2.7</w:t>
      </w:r>
      <w:r>
        <w:rPr>
          <w:rFonts w:ascii="Times New Roman" w:hAnsi="Times New Roman"/>
        </w:rPr>
        <w:tab/>
        <w:t>Electronic case files are to be designed to maintain the integrity of the Court’s files and ensure the effective control of the public record.</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2.8</w:t>
      </w:r>
      <w:r>
        <w:rPr>
          <w:rFonts w:ascii="Times New Roman" w:hAnsi="Times New Roman"/>
        </w:rPr>
        <w:tab/>
        <w:t>Electronic case files are to be designed to promote decreased reliance on paper copies, but should also continue to provide access to records in paper form.</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2.9</w:t>
      </w:r>
      <w:r>
        <w:rPr>
          <w:rFonts w:ascii="Times New Roman" w:hAnsi="Times New Roman"/>
        </w:rPr>
        <w:tab/>
        <w:t>Electronic case files are to be designed to accommodate local practices while satisfying the Judiciary’s more general information needs.</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2.10</w:t>
      </w:r>
      <w:r>
        <w:rPr>
          <w:rFonts w:ascii="Times New Roman" w:hAnsi="Times New Roman"/>
        </w:rPr>
        <w:tab/>
        <w:t xml:space="preserve">Systems will conform to basic requirements and industry standards and </w:t>
      </w:r>
      <w:proofErr w:type="gramStart"/>
      <w:r>
        <w:rPr>
          <w:rFonts w:ascii="Times New Roman" w:hAnsi="Times New Roman"/>
        </w:rPr>
        <w:t>design, that</w:t>
      </w:r>
      <w:proofErr w:type="gramEnd"/>
      <w:r>
        <w:rPr>
          <w:rFonts w:ascii="Times New Roman" w:hAnsi="Times New Roman"/>
        </w:rPr>
        <w:t xml:space="preserve"> emphasise ease of access, adaptability to change, reliability, and compatibility with alternative technological solutions and function needs.</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2.11</w:t>
      </w:r>
      <w:r>
        <w:rPr>
          <w:rFonts w:ascii="Times New Roman" w:hAnsi="Times New Roman"/>
        </w:rPr>
        <w:tab/>
        <w:t>Electronic case files are to provide enhanced user access to case file information.</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2.12</w:t>
      </w:r>
      <w:r>
        <w:rPr>
          <w:rFonts w:ascii="Times New Roman" w:hAnsi="Times New Roman"/>
        </w:rPr>
        <w:tab/>
        <w:t>Innovative solutions will be developed to accommodate unrepresented litigants, persons suffering disability and other parties who do not have access to computers.</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2.13</w:t>
      </w:r>
      <w:r>
        <w:rPr>
          <w:rFonts w:ascii="Times New Roman" w:hAnsi="Times New Roman"/>
        </w:rPr>
        <w:tab/>
        <w:t>Electronic case files will include appropriate security measures.</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2.14</w:t>
      </w:r>
      <w:r>
        <w:rPr>
          <w:rFonts w:ascii="Times New Roman" w:hAnsi="Times New Roman"/>
        </w:rPr>
        <w:tab/>
        <w:t>The Court will, during a specified transition phase, continue to accept paper documents.</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2.15</w:t>
      </w:r>
      <w:r>
        <w:rPr>
          <w:rFonts w:ascii="Times New Roman" w:hAnsi="Times New Roman"/>
        </w:rPr>
        <w:tab/>
        <w:t>There will always be an opportunity, no matter what stage proceedings have reached, to still produce paper copies of electronic documents in Court.</w:t>
      </w:r>
    </w:p>
    <w:p w:rsidR="00592791" w:rsidRDefault="00592791">
      <w:pPr>
        <w:pStyle w:val="Heading3"/>
        <w:tabs>
          <w:tab w:val="clear" w:pos="1134"/>
          <w:tab w:val="clear" w:pos="2342"/>
          <w:tab w:val="clear" w:pos="4536"/>
          <w:tab w:val="left" w:pos="709"/>
        </w:tabs>
        <w:spacing w:after="120"/>
        <w:ind w:left="709" w:hanging="709"/>
        <w:rPr>
          <w:rFonts w:ascii="Times New Roman" w:hAnsi="Times New Roman"/>
        </w:rPr>
      </w:pPr>
      <w:r>
        <w:rPr>
          <w:rFonts w:ascii="Times New Roman" w:hAnsi="Times New Roman"/>
        </w:rPr>
        <w:lastRenderedPageBreak/>
        <w:t>3</w:t>
      </w:r>
      <w:r>
        <w:rPr>
          <w:rFonts w:ascii="Times New Roman" w:hAnsi="Times New Roman"/>
        </w:rPr>
        <w:tab/>
        <w:t>Technical Guidelines</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ab/>
        <w:t>The technical guidelines set out hereunder govern the manner in which the CAA electronic Filing System (“EFS”) has been developed and will be operated:</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3.1</w:t>
      </w:r>
      <w:r>
        <w:rPr>
          <w:rFonts w:ascii="Times New Roman" w:hAnsi="Times New Roman"/>
        </w:rPr>
        <w:tab/>
        <w:t xml:space="preserve">All documents filed electronically must be capable of being printed on paper, or transferred to archival media, without the loss of </w:t>
      </w:r>
      <w:proofErr w:type="gramStart"/>
      <w:r>
        <w:rPr>
          <w:rFonts w:ascii="Times New Roman" w:hAnsi="Times New Roman"/>
        </w:rPr>
        <w:t>content,</w:t>
      </w:r>
      <w:proofErr w:type="gramEnd"/>
      <w:r>
        <w:rPr>
          <w:rFonts w:ascii="Times New Roman" w:hAnsi="Times New Roman"/>
        </w:rPr>
        <w:t xml:space="preserve"> or material alteration of appearance.</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3.2</w:t>
      </w:r>
      <w:r>
        <w:rPr>
          <w:rFonts w:ascii="Times New Roman" w:hAnsi="Times New Roman"/>
        </w:rPr>
        <w:tab/>
        <w:t>Electronic documents must be submitted in a court designated electronic file format, and retained in the electronic format in which they are submitted.</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3.3</w:t>
      </w:r>
      <w:r>
        <w:rPr>
          <w:rFonts w:ascii="Times New Roman" w:hAnsi="Times New Roman"/>
        </w:rPr>
        <w:tab/>
        <w:t>Every implementation of electronic filing must accommodate the submission of non-electronic documents.  Physical documents submitted to the Courts in paper form may be imaged to facilitate the creation of a single electronic case file.</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3.4</w:t>
      </w:r>
      <w:r>
        <w:rPr>
          <w:rFonts w:ascii="Times New Roman" w:hAnsi="Times New Roman"/>
        </w:rPr>
        <w:tab/>
        <w:t>A mechanism must be provided to ensure the authenticity of the electronically filed document.  This requires the ability to verify the identity of the filer, as well as the ability to verify that a document has not been altered since it was filed.</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3.5</w:t>
      </w:r>
      <w:r>
        <w:rPr>
          <w:rFonts w:ascii="Times New Roman" w:hAnsi="Times New Roman"/>
        </w:rPr>
        <w:tab/>
        <w:t>The Court must control interactive access to the EFS via a user authentication process.  When an electronic communication channel is used, the login process must be secured via the use of a telephone connection directly to the Court, a secure communication channel, or other secure means.</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3.6</w:t>
      </w:r>
      <w:r>
        <w:rPr>
          <w:rFonts w:ascii="Times New Roman" w:hAnsi="Times New Roman"/>
        </w:rPr>
        <w:tab/>
        <w:t>Files capable of carrying viruses in the Court’s computers (especially on floppy disk and in electronic mail) must be scanned for viruses prior to processing.  This is particularly important when documents include exhibits of considerable volume and/or are from an unvouched source.</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3.7</w:t>
      </w:r>
      <w:r>
        <w:rPr>
          <w:rFonts w:ascii="Times New Roman" w:hAnsi="Times New Roman"/>
        </w:rPr>
        <w:tab/>
        <w:t>Access to computers for electronic filing must be isolated from access to other court networks and applications.</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3.8</w:t>
      </w:r>
      <w:r>
        <w:rPr>
          <w:rFonts w:ascii="Times New Roman" w:hAnsi="Times New Roman"/>
        </w:rPr>
        <w:tab/>
        <w:t>Electronic filing systems must protect electronic filings against system and security failures. In addition, they must provide appropriate backup and disaster recovery mechanisms.</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3.9</w:t>
      </w:r>
      <w:r>
        <w:rPr>
          <w:rFonts w:ascii="Times New Roman" w:hAnsi="Times New Roman"/>
        </w:rPr>
        <w:tab/>
        <w:t>All electronic submissions must generate a positive acknowledgment to the filer indicating that the document has been received by the Court. The positive acknowledgment must include the identity of the receiving court, date and time of the receipt of the documents (which is the Court’s official receipt date/time), and a Court assigned reference number.</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3.10</w:t>
      </w:r>
      <w:r>
        <w:rPr>
          <w:rFonts w:ascii="Times New Roman" w:hAnsi="Times New Roman"/>
        </w:rPr>
        <w:tab/>
        <w:t>Electronic filing systems must provide mechanisms for quality assurance and quality control of submitted documents and case management data by both the Court and the filer.</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3.11</w:t>
      </w:r>
      <w:r>
        <w:rPr>
          <w:rFonts w:ascii="Times New Roman" w:hAnsi="Times New Roman"/>
        </w:rPr>
        <w:tab/>
        <w:t>Subject to considerations of commercial in confidence and suppressed material, adequate public access to electronically filed documents must be provided.</w:t>
      </w:r>
    </w:p>
    <w:p w:rsidR="00592791" w:rsidRDefault="00592791">
      <w:pPr>
        <w:pStyle w:val="Heading3"/>
        <w:tabs>
          <w:tab w:val="clear" w:pos="1134"/>
          <w:tab w:val="clear" w:pos="2342"/>
          <w:tab w:val="clear" w:pos="4536"/>
          <w:tab w:val="left" w:pos="709"/>
        </w:tabs>
        <w:spacing w:after="120"/>
        <w:ind w:left="709" w:hanging="709"/>
        <w:rPr>
          <w:rFonts w:ascii="Times New Roman" w:hAnsi="Times New Roman"/>
        </w:rPr>
      </w:pPr>
      <w:r>
        <w:rPr>
          <w:rFonts w:ascii="Times New Roman" w:hAnsi="Times New Roman"/>
        </w:rPr>
        <w:t>4</w:t>
      </w:r>
      <w:r>
        <w:rPr>
          <w:rFonts w:ascii="Times New Roman" w:hAnsi="Times New Roman"/>
        </w:rPr>
        <w:tab/>
        <w:t>Standards</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ab/>
        <w:t>Documents transmitted electronically to the EFS are required to comply with the following standards:</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4.1</w:t>
      </w:r>
      <w:r>
        <w:rPr>
          <w:rFonts w:ascii="Times New Roman" w:hAnsi="Times New Roman"/>
        </w:rPr>
        <w:tab/>
        <w:t>The preferred document format for electronic filing is Microsoft Word 2000. Electronic exhibits and images not available in text form should be embedded within the document.</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lastRenderedPageBreak/>
        <w:t>4.2</w:t>
      </w:r>
      <w:r>
        <w:rPr>
          <w:rFonts w:ascii="Times New Roman" w:hAnsi="Times New Roman"/>
        </w:rPr>
        <w:tab/>
        <w:t xml:space="preserve">The required format for batch electronic submission is </w:t>
      </w:r>
      <w:proofErr w:type="spellStart"/>
      <w:r>
        <w:rPr>
          <w:rFonts w:ascii="Times New Roman" w:hAnsi="Times New Roman"/>
        </w:rPr>
        <w:t>LegalXML</w:t>
      </w:r>
      <w:proofErr w:type="spellEnd"/>
      <w:r>
        <w:rPr>
          <w:rFonts w:ascii="Times New Roman" w:hAnsi="Times New Roman"/>
        </w:rPr>
        <w:t>, in the standard for that format directed by the Court.</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4.3</w:t>
      </w:r>
      <w:r>
        <w:rPr>
          <w:rFonts w:ascii="Times New Roman" w:hAnsi="Times New Roman"/>
        </w:rPr>
        <w:tab/>
        <w:t>Electronic document submissions should carry sufficient case management data to enable the automation of the Court’s case file process.</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4.4</w:t>
      </w:r>
      <w:r>
        <w:rPr>
          <w:rFonts w:ascii="Times New Roman" w:hAnsi="Times New Roman"/>
        </w:rPr>
        <w:tab/>
        <w:t>Hyperlinks embedded within an electronic document should refer only to another part of the same document or another document on the same electronic file. Hyperlink references to external documents or information should not be used.</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4.5</w:t>
      </w:r>
      <w:r>
        <w:rPr>
          <w:rFonts w:ascii="Times New Roman" w:hAnsi="Times New Roman"/>
        </w:rPr>
        <w:tab/>
        <w:t>The use of document images (including facsimile) as the document format for electronic submissions is strongly discouraged and should only be resorted to where it is essential to do so. Every effort should be made to have original documents submitted in a standard electronic format which retains document content and appearance in a compact, text-searchable form.</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4.6</w:t>
      </w:r>
      <w:r>
        <w:rPr>
          <w:rFonts w:ascii="Times New Roman" w:hAnsi="Times New Roman"/>
        </w:rPr>
        <w:tab/>
        <w:t>The CAA will designate what document features it is willing to accept in electronic format, and what features it is not willing to accept. It will also consider the use of a document feature list which shows which acceptable features require special handling, so that filers can indicate when these special-handling features are present in an electronically filed document.</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4.7</w:t>
      </w:r>
      <w:r>
        <w:rPr>
          <w:rFonts w:ascii="Times New Roman" w:hAnsi="Times New Roman"/>
        </w:rPr>
        <w:tab/>
        <w:t>The ability to archive Court documents in a rich electronic final-form document is necessary in order to maximise the long-term benefits of electronic filing.</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rPr>
      </w:pPr>
      <w:r>
        <w:rPr>
          <w:rFonts w:ascii="Times New Roman" w:hAnsi="Times New Roman"/>
        </w:rPr>
        <w:t>4.8</w:t>
      </w:r>
      <w:r>
        <w:rPr>
          <w:rFonts w:ascii="Times New Roman" w:hAnsi="Times New Roman"/>
        </w:rPr>
        <w:tab/>
        <w:t>The EFS will offer alternative means by which electronic documents can be delivered to the Court. Commonly available electronic delivery mechanisms include network or e-mail connections with the Court and physical delivery of media.</w:t>
      </w:r>
    </w:p>
    <w:p w:rsidR="00592791" w:rsidRDefault="00592791">
      <w:pPr>
        <w:tabs>
          <w:tab w:val="clear" w:pos="1134"/>
          <w:tab w:val="clear" w:pos="2342"/>
          <w:tab w:val="clear" w:pos="4536"/>
          <w:tab w:val="left" w:pos="709"/>
        </w:tabs>
        <w:spacing w:after="120" w:line="240" w:lineRule="auto"/>
        <w:ind w:left="709" w:hanging="709"/>
        <w:rPr>
          <w:rFonts w:ascii="Times New Roman" w:hAnsi="Times New Roman"/>
          <w:lang w:val="en-GB"/>
        </w:rPr>
      </w:pPr>
      <w:r>
        <w:rPr>
          <w:rFonts w:ascii="Times New Roman" w:hAnsi="Times New Roman"/>
        </w:rPr>
        <w:t>4.9</w:t>
      </w:r>
      <w:r>
        <w:rPr>
          <w:rFonts w:ascii="Times New Roman" w:hAnsi="Times New Roman"/>
        </w:rPr>
        <w:tab/>
        <w:t xml:space="preserve">Digital signature standards in the form of a Personal Identification Number (PIN), based on public-private key encryption technology, may be used to authenticate the filer’s identity and to ensure the integrity of </w:t>
      </w:r>
      <w:proofErr w:type="gramStart"/>
      <w:r>
        <w:rPr>
          <w:rFonts w:ascii="Times New Roman" w:hAnsi="Times New Roman"/>
        </w:rPr>
        <w:t>a the</w:t>
      </w:r>
      <w:proofErr w:type="gramEnd"/>
      <w:r>
        <w:rPr>
          <w:rFonts w:ascii="Times New Roman" w:hAnsi="Times New Roman"/>
        </w:rPr>
        <w:t xml:space="preserve"> content of a document.</w:t>
      </w:r>
    </w:p>
    <w:p w:rsidR="00592791" w:rsidRDefault="00592791">
      <w:pPr>
        <w:spacing w:after="120" w:line="240" w:lineRule="auto"/>
        <w:ind w:left="1134" w:hanging="1134"/>
        <w:rPr>
          <w:rFonts w:ascii="Times New Roman" w:hAnsi="Times New Roman"/>
          <w:lang w:val="en-GB"/>
        </w:rPr>
      </w:pPr>
    </w:p>
    <w:p w:rsidR="00592791" w:rsidRDefault="00592791">
      <w:pPr>
        <w:spacing w:after="120" w:line="240" w:lineRule="auto"/>
        <w:ind w:left="1134" w:hanging="1134"/>
        <w:rPr>
          <w:rFonts w:ascii="Times New Roman" w:hAnsi="Times New Roman"/>
          <w:lang w:val="en-GB"/>
        </w:rPr>
        <w:sectPr w:rsidR="00592791" w:rsidSect="00342B63">
          <w:headerReference w:type="default" r:id="rId16"/>
          <w:headerReference w:type="first" r:id="rId17"/>
          <w:pgSz w:w="11906" w:h="16838" w:code="9"/>
          <w:pgMar w:top="1021" w:right="1440" w:bottom="1021" w:left="1440" w:header="720" w:footer="720" w:gutter="0"/>
          <w:pgNumType w:start="1"/>
          <w:cols w:space="720"/>
          <w:titlePg/>
        </w:sectPr>
      </w:pPr>
    </w:p>
    <w:p w:rsidR="00592791" w:rsidRDefault="00592791">
      <w:pPr>
        <w:pStyle w:val="Heading1"/>
        <w:tabs>
          <w:tab w:val="left" w:pos="1820"/>
        </w:tabs>
        <w:spacing w:before="0" w:line="240" w:lineRule="auto"/>
        <w:rPr>
          <w:rFonts w:ascii="Times New Roman" w:hAnsi="Times New Roman" w:cs="Times New Roman"/>
          <w:kern w:val="0"/>
        </w:rPr>
      </w:pPr>
      <w:bookmarkStart w:id="87" w:name="_Toc142211663"/>
      <w:bookmarkStart w:id="88" w:name="_Toc143926512"/>
      <w:r>
        <w:rPr>
          <w:rFonts w:ascii="Times New Roman" w:hAnsi="Times New Roman" w:cs="Times New Roman"/>
          <w:kern w:val="0"/>
        </w:rPr>
        <w:lastRenderedPageBreak/>
        <w:t>Chapter 3 – Interlocutory Procedures, Affidavits and Pleadings</w:t>
      </w:r>
      <w:bookmarkEnd w:id="87"/>
      <w:bookmarkEnd w:id="88"/>
    </w:p>
    <w:p w:rsidR="00592791" w:rsidRDefault="00592791">
      <w:pPr>
        <w:pStyle w:val="Heading3"/>
        <w:spacing w:before="240"/>
        <w:rPr>
          <w:rFonts w:ascii="Times New Roman" w:hAnsi="Times New Roman"/>
        </w:rPr>
      </w:pPr>
      <w:bookmarkStart w:id="89" w:name="_Toc142211664"/>
      <w:bookmarkStart w:id="90" w:name="_Toc143926513"/>
      <w:r>
        <w:rPr>
          <w:rFonts w:ascii="Times New Roman" w:hAnsi="Times New Roman"/>
        </w:rPr>
        <w:t>Direction 3.1 – Contents of Affidavits (Rule 162)</w:t>
      </w:r>
      <w:bookmarkEnd w:id="89"/>
      <w:bookmarkEnd w:id="90"/>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3.1.1</w:t>
      </w:r>
      <w:r>
        <w:rPr>
          <w:rFonts w:ascii="Times New Roman" w:hAnsi="Times New Roman"/>
          <w:lang w:val="en-GB"/>
        </w:rPr>
        <w:tab/>
        <w:t>The address of a deponent in an affidavit may be a business address provided it is a place where the deponent may usually be found during normal working hours.</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3.1.2</w:t>
      </w:r>
      <w:r>
        <w:rPr>
          <w:rFonts w:ascii="Times New Roman" w:hAnsi="Times New Roman"/>
          <w:lang w:val="en-GB"/>
        </w:rPr>
        <w:tab/>
        <w:t>The face of the affidavit must show that the deponent is speaking of his/her own knowledge as required by Rule 162(2).  If in interlocutory proceedings it is sought to make statements of belief under the exception to Rule 162(2), the deponent must depose to the source and grounds of each statement of belief.  A statement to the effect, “I know the facts deposed in this my affidavit from my own knowledge except where otherwise appears”, without properly identifying the sources and grounds of information and belief, is unacceptable.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3.1.3</w:t>
      </w:r>
      <w:r>
        <w:rPr>
          <w:rFonts w:ascii="Times New Roman" w:hAnsi="Times New Roman"/>
          <w:lang w:val="en-GB"/>
        </w:rPr>
        <w:tab/>
        <w:t>Each page of an affidavit is to be signed by the deponent and the witness and dated.</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3.1.4</w:t>
      </w:r>
      <w:r>
        <w:rPr>
          <w:rFonts w:ascii="Times New Roman" w:hAnsi="Times New Roman"/>
          <w:lang w:val="en-GB"/>
        </w:rPr>
        <w:tab/>
        <w:t>A document which is already on the Court file or part of the Court Record in an action, or in another action which will be before the Judge or Master at the same time as the first action, is not to be exhibited to an affidavit.</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ab/>
        <w:t>When reference is to be made to such a document, it is to be described briefly using its file document number or with some other indication of where it is to be found on the Court file.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ab/>
        <w:t xml:space="preserve">The object of this Direction is that a document should appear only once on a Court </w:t>
      </w:r>
      <w:proofErr w:type="gramStart"/>
      <w:r>
        <w:rPr>
          <w:rFonts w:ascii="Times New Roman" w:hAnsi="Times New Roman"/>
          <w:lang w:val="en-GB"/>
        </w:rPr>
        <w:t>file,</w:t>
      </w:r>
      <w:proofErr w:type="gramEnd"/>
      <w:r>
        <w:rPr>
          <w:rFonts w:ascii="Times New Roman" w:hAnsi="Times New Roman"/>
          <w:lang w:val="en-GB"/>
        </w:rPr>
        <w:t xml:space="preserve"> or on a set of related Court files.</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3.1.5</w:t>
      </w:r>
      <w:r>
        <w:rPr>
          <w:rFonts w:ascii="Times New Roman" w:hAnsi="Times New Roman"/>
          <w:lang w:val="en-GB"/>
        </w:rPr>
        <w:tab/>
        <w:t>In an affidavit of service the only documents to be exhibited to the affidavit are those which do not otherwise appear on the Court file.  When the documents which have been served are on the Court file it is sufficient to describe them briefly and to state the file document numbers (if known).</w:t>
      </w:r>
    </w:p>
    <w:p w:rsidR="008F16F8" w:rsidRPr="00086C71" w:rsidRDefault="008F16F8" w:rsidP="00086C71">
      <w:pPr>
        <w:spacing w:after="120" w:line="240" w:lineRule="auto"/>
        <w:ind w:left="1134" w:hanging="1134"/>
        <w:rPr>
          <w:rFonts w:ascii="Times New Roman" w:hAnsi="Times New Roman"/>
          <w:lang w:val="en-GB"/>
        </w:rPr>
      </w:pPr>
      <w:r w:rsidRPr="008F16F8">
        <w:rPr>
          <w:rFonts w:ascii="Times New Roman" w:hAnsi="Times New Roman"/>
          <w:lang w:val="en-GB"/>
        </w:rPr>
        <w:t>3.1.6</w:t>
      </w:r>
      <w:r w:rsidRPr="008F16F8">
        <w:rPr>
          <w:rFonts w:ascii="Times New Roman" w:hAnsi="Times New Roman"/>
          <w:lang w:val="en-GB"/>
        </w:rPr>
        <w:tab/>
      </w:r>
      <w:r w:rsidR="000B00B6">
        <w:rPr>
          <w:rFonts w:ascii="Times New Roman" w:hAnsi="Times New Roman"/>
        </w:rPr>
        <w:t>If the total number of pages of an affidavit and its exhibits (excluding front sheets) is 50 or more, or there are five or more exhibits to the affidavit, the exhibits must be bound together into a volume or volumes with or separate from the body of the affidavit and:</w:t>
      </w:r>
    </w:p>
    <w:p w:rsidR="008F16F8" w:rsidRPr="00086C71" w:rsidRDefault="008F16F8" w:rsidP="006B4822">
      <w:pPr>
        <w:spacing w:after="120" w:line="240" w:lineRule="auto"/>
        <w:ind w:left="2268" w:hanging="1134"/>
        <w:rPr>
          <w:rFonts w:ascii="Times New Roman" w:hAnsi="Times New Roman"/>
          <w:lang w:val="en-GB"/>
        </w:rPr>
      </w:pPr>
      <w:r w:rsidRPr="00086C71">
        <w:rPr>
          <w:rFonts w:ascii="Times New Roman" w:hAnsi="Times New Roman"/>
          <w:lang w:val="en-GB"/>
        </w:rPr>
        <w:t>3.1.6.1</w:t>
      </w:r>
      <w:r w:rsidRPr="00086C71">
        <w:rPr>
          <w:rFonts w:ascii="Times New Roman" w:hAnsi="Times New Roman"/>
          <w:lang w:val="en-GB"/>
        </w:rPr>
        <w:tab/>
      </w:r>
      <w:proofErr w:type="gramStart"/>
      <w:r w:rsidRPr="00086C71">
        <w:rPr>
          <w:rFonts w:ascii="Times New Roman" w:hAnsi="Times New Roman"/>
          <w:lang w:val="en-GB"/>
        </w:rPr>
        <w:t>each</w:t>
      </w:r>
      <w:proofErr w:type="gramEnd"/>
      <w:r w:rsidRPr="00086C71">
        <w:rPr>
          <w:rFonts w:ascii="Times New Roman" w:hAnsi="Times New Roman"/>
          <w:lang w:val="en-GB"/>
        </w:rPr>
        <w:t xml:space="preserve"> volume must be paginated and contain an index showing the page at which each exhibit commences;</w:t>
      </w:r>
    </w:p>
    <w:p w:rsidR="008F16F8" w:rsidRPr="00086C71" w:rsidRDefault="008F16F8" w:rsidP="006B4822">
      <w:pPr>
        <w:spacing w:after="120" w:line="240" w:lineRule="auto"/>
        <w:ind w:left="2268" w:hanging="1134"/>
        <w:rPr>
          <w:rFonts w:ascii="Times New Roman" w:hAnsi="Times New Roman"/>
          <w:lang w:val="en-GB"/>
        </w:rPr>
      </w:pPr>
      <w:r w:rsidRPr="00086C71">
        <w:rPr>
          <w:rFonts w:ascii="Times New Roman" w:hAnsi="Times New Roman"/>
          <w:lang w:val="en-GB"/>
        </w:rPr>
        <w:t>3.1.6.2</w:t>
      </w:r>
      <w:r w:rsidRPr="00086C71">
        <w:rPr>
          <w:rFonts w:ascii="Times New Roman" w:hAnsi="Times New Roman"/>
          <w:lang w:val="en-GB"/>
        </w:rPr>
        <w:tab/>
      </w:r>
      <w:proofErr w:type="gramStart"/>
      <w:r w:rsidRPr="00086C71">
        <w:rPr>
          <w:rFonts w:ascii="Times New Roman" w:hAnsi="Times New Roman"/>
          <w:lang w:val="en-GB"/>
        </w:rPr>
        <w:t>each</w:t>
      </w:r>
      <w:proofErr w:type="gramEnd"/>
      <w:r w:rsidRPr="00086C71">
        <w:rPr>
          <w:rFonts w:ascii="Times New Roman" w:hAnsi="Times New Roman"/>
          <w:lang w:val="en-GB"/>
        </w:rPr>
        <w:t xml:space="preserve"> exhibit must be clearly marked with its exhibit designation and tagged so that its commencement can be seen without opening the volume;</w:t>
      </w:r>
    </w:p>
    <w:p w:rsidR="008F16F8" w:rsidRPr="00086C71" w:rsidRDefault="008F16F8" w:rsidP="006B4822">
      <w:pPr>
        <w:spacing w:after="120" w:line="240" w:lineRule="auto"/>
        <w:ind w:left="2268" w:hanging="1134"/>
        <w:rPr>
          <w:rFonts w:ascii="Times New Roman" w:hAnsi="Times New Roman"/>
          <w:lang w:val="en-GB"/>
        </w:rPr>
      </w:pPr>
      <w:r w:rsidRPr="00086C71">
        <w:rPr>
          <w:rFonts w:ascii="Times New Roman" w:hAnsi="Times New Roman"/>
          <w:lang w:val="en-GB"/>
        </w:rPr>
        <w:t>3.1.6.3</w:t>
      </w:r>
      <w:r w:rsidRPr="00086C71">
        <w:rPr>
          <w:rFonts w:ascii="Times New Roman" w:hAnsi="Times New Roman"/>
          <w:lang w:val="en-GB"/>
        </w:rPr>
        <w:tab/>
      </w:r>
      <w:proofErr w:type="gramStart"/>
      <w:r w:rsidR="00455F68">
        <w:rPr>
          <w:rFonts w:ascii="Times New Roman" w:hAnsi="Times New Roman"/>
        </w:rPr>
        <w:t>the</w:t>
      </w:r>
      <w:proofErr w:type="gramEnd"/>
      <w:r w:rsidR="00455F68">
        <w:rPr>
          <w:rFonts w:ascii="Times New Roman" w:hAnsi="Times New Roman"/>
        </w:rPr>
        <w:t xml:space="preserve"> binding must be of an appropriate size and allow the volume to lie flat when opened at any page;</w:t>
      </w:r>
    </w:p>
    <w:p w:rsidR="008F16F8" w:rsidRPr="00086C71" w:rsidRDefault="008F16F8" w:rsidP="006B4822">
      <w:pPr>
        <w:spacing w:after="120" w:line="240" w:lineRule="auto"/>
        <w:ind w:left="2268" w:hanging="1134"/>
        <w:rPr>
          <w:rFonts w:ascii="Times New Roman" w:hAnsi="Times New Roman"/>
          <w:lang w:val="en-GB"/>
        </w:rPr>
      </w:pPr>
      <w:r w:rsidRPr="00086C71">
        <w:rPr>
          <w:rFonts w:ascii="Times New Roman" w:hAnsi="Times New Roman"/>
          <w:lang w:val="en-GB"/>
        </w:rPr>
        <w:t>3.1.6.4</w:t>
      </w:r>
      <w:r w:rsidRPr="00086C71">
        <w:rPr>
          <w:rFonts w:ascii="Times New Roman" w:hAnsi="Times New Roman"/>
          <w:lang w:val="en-GB"/>
        </w:rPr>
        <w:tab/>
      </w:r>
      <w:proofErr w:type="gramStart"/>
      <w:r w:rsidRPr="00086C71">
        <w:rPr>
          <w:rFonts w:ascii="Times New Roman" w:hAnsi="Times New Roman"/>
          <w:lang w:val="en-GB"/>
        </w:rPr>
        <w:t>each</w:t>
      </w:r>
      <w:proofErr w:type="gramEnd"/>
      <w:r w:rsidRPr="00086C71">
        <w:rPr>
          <w:rFonts w:ascii="Times New Roman" w:hAnsi="Times New Roman"/>
          <w:lang w:val="en-GB"/>
        </w:rPr>
        <w:t xml:space="preserve"> volume (with any binding) must be no more than 3 </w:t>
      </w:r>
      <w:proofErr w:type="spellStart"/>
      <w:r w:rsidRPr="00086C71">
        <w:rPr>
          <w:rFonts w:ascii="Times New Roman" w:hAnsi="Times New Roman"/>
          <w:lang w:val="en-GB"/>
        </w:rPr>
        <w:t>cms</w:t>
      </w:r>
      <w:proofErr w:type="spellEnd"/>
      <w:r w:rsidRPr="00086C71">
        <w:rPr>
          <w:rFonts w:ascii="Times New Roman" w:hAnsi="Times New Roman"/>
          <w:lang w:val="en-GB"/>
        </w:rPr>
        <w:t xml:space="preserve"> thick; and</w:t>
      </w:r>
    </w:p>
    <w:p w:rsidR="008F16F8" w:rsidRPr="00086C71" w:rsidRDefault="008F16F8" w:rsidP="006B4822">
      <w:pPr>
        <w:spacing w:after="120" w:line="240" w:lineRule="auto"/>
        <w:ind w:left="2268" w:hanging="1134"/>
        <w:rPr>
          <w:rFonts w:ascii="Times New Roman" w:hAnsi="Times New Roman"/>
          <w:lang w:val="en-GB"/>
        </w:rPr>
      </w:pPr>
      <w:r w:rsidRPr="00086C71">
        <w:rPr>
          <w:rFonts w:ascii="Times New Roman" w:hAnsi="Times New Roman"/>
          <w:lang w:val="en-GB"/>
        </w:rPr>
        <w:t>3.1.6.5</w:t>
      </w:r>
      <w:r w:rsidRPr="00086C71">
        <w:rPr>
          <w:rFonts w:ascii="Times New Roman" w:hAnsi="Times New Roman"/>
          <w:lang w:val="en-GB"/>
        </w:rPr>
        <w:tab/>
      </w:r>
      <w:proofErr w:type="gramStart"/>
      <w:r w:rsidRPr="00086C71">
        <w:rPr>
          <w:rFonts w:ascii="Times New Roman" w:hAnsi="Times New Roman"/>
          <w:lang w:val="en-GB"/>
        </w:rPr>
        <w:t>the</w:t>
      </w:r>
      <w:proofErr w:type="gramEnd"/>
      <w:r w:rsidRPr="00086C71">
        <w:rPr>
          <w:rFonts w:ascii="Times New Roman" w:hAnsi="Times New Roman"/>
          <w:lang w:val="en-GB"/>
        </w:rPr>
        <w:t xml:space="preserve"> authorised person before whom the affidavit is made is to make a single certification of the exhibits as a bundle, rather than making a separate certification that each exhibit is the exhibit produced by the deponent at the time of making the affidavit.</w:t>
      </w:r>
    </w:p>
    <w:p w:rsidR="008F16F8" w:rsidRPr="00086C71" w:rsidRDefault="008F16F8" w:rsidP="006B4822">
      <w:pPr>
        <w:spacing w:after="120" w:line="240" w:lineRule="auto"/>
        <w:ind w:left="2268" w:hanging="1134"/>
        <w:rPr>
          <w:rFonts w:ascii="Times New Roman" w:hAnsi="Times New Roman"/>
          <w:lang w:val="en-GB"/>
        </w:rPr>
      </w:pPr>
      <w:r w:rsidRPr="00086C71">
        <w:rPr>
          <w:rFonts w:ascii="Times New Roman" w:hAnsi="Times New Roman"/>
          <w:lang w:val="en-GB"/>
        </w:rPr>
        <w:lastRenderedPageBreak/>
        <w:tab/>
        <w:t>The single certification should be made on the front sheet of the volume of exhibits and, if there is more than one volume, should be reproduced and included as a front sheet on each volume together with a separate statement of the exhibit numbers contained in each volume.</w:t>
      </w:r>
    </w:p>
    <w:p w:rsidR="008F16F8" w:rsidRPr="00086C71" w:rsidRDefault="008F16F8" w:rsidP="00086C71">
      <w:pPr>
        <w:spacing w:after="120" w:line="240" w:lineRule="auto"/>
        <w:ind w:left="1134" w:hanging="1134"/>
        <w:rPr>
          <w:rFonts w:ascii="Times New Roman" w:hAnsi="Times New Roman"/>
          <w:lang w:val="en-GB"/>
        </w:rPr>
      </w:pPr>
      <w:r w:rsidRPr="00086C71">
        <w:rPr>
          <w:rFonts w:ascii="Times New Roman" w:hAnsi="Times New Roman"/>
          <w:lang w:val="en-GB"/>
        </w:rPr>
        <w:t>3.1.7</w:t>
      </w:r>
      <w:r w:rsidRPr="00086C71">
        <w:rPr>
          <w:rFonts w:ascii="Times New Roman" w:hAnsi="Times New Roman"/>
          <w:lang w:val="en-GB"/>
        </w:rPr>
        <w:tab/>
        <w:t xml:space="preserve">A party may file an affidavit comprising less than 50 pages or less than five exhibits in the manner required by Direction 3.1.6, but </w:t>
      </w:r>
      <w:proofErr w:type="gramStart"/>
      <w:r w:rsidRPr="00086C71">
        <w:rPr>
          <w:rFonts w:ascii="Times New Roman" w:hAnsi="Times New Roman"/>
          <w:lang w:val="en-GB"/>
        </w:rPr>
        <w:t>is</w:t>
      </w:r>
      <w:proofErr w:type="gramEnd"/>
      <w:r w:rsidRPr="00086C71">
        <w:rPr>
          <w:rFonts w:ascii="Times New Roman" w:hAnsi="Times New Roman"/>
          <w:lang w:val="en-GB"/>
        </w:rPr>
        <w:t xml:space="preserve"> not obliged to do so.</w:t>
      </w:r>
    </w:p>
    <w:p w:rsidR="008F16F8" w:rsidRPr="00086C71" w:rsidRDefault="008F16F8" w:rsidP="00086C71">
      <w:pPr>
        <w:spacing w:after="120" w:line="240" w:lineRule="auto"/>
        <w:ind w:left="1134" w:hanging="1134"/>
        <w:rPr>
          <w:rFonts w:ascii="Times New Roman" w:hAnsi="Times New Roman"/>
          <w:lang w:val="en-GB"/>
        </w:rPr>
      </w:pPr>
      <w:r w:rsidRPr="00086C71">
        <w:rPr>
          <w:rFonts w:ascii="Times New Roman" w:hAnsi="Times New Roman"/>
          <w:lang w:val="en-GB"/>
        </w:rPr>
        <w:t>3.1.8</w:t>
      </w:r>
      <w:r w:rsidRPr="00086C71">
        <w:rPr>
          <w:rFonts w:ascii="Times New Roman" w:hAnsi="Times New Roman"/>
          <w:lang w:val="en-GB"/>
        </w:rPr>
        <w:tab/>
        <w:t>When more than one affidavit from the same deponent is to be filed in the same action:</w:t>
      </w:r>
    </w:p>
    <w:p w:rsidR="008F16F8" w:rsidRPr="00086C71" w:rsidRDefault="008F16F8" w:rsidP="006B4822">
      <w:pPr>
        <w:spacing w:after="120" w:line="240" w:lineRule="auto"/>
        <w:ind w:left="2268" w:hanging="1134"/>
        <w:rPr>
          <w:rFonts w:ascii="Times New Roman" w:hAnsi="Times New Roman"/>
          <w:lang w:val="en-GB"/>
        </w:rPr>
      </w:pPr>
      <w:r w:rsidRPr="00086C71">
        <w:rPr>
          <w:rFonts w:ascii="Times New Roman" w:hAnsi="Times New Roman"/>
          <w:lang w:val="en-GB"/>
        </w:rPr>
        <w:t>3.1.8.1</w:t>
      </w:r>
      <w:r w:rsidRPr="00086C71">
        <w:rPr>
          <w:rFonts w:ascii="Times New Roman" w:hAnsi="Times New Roman"/>
          <w:lang w:val="en-GB"/>
        </w:rPr>
        <w:tab/>
      </w:r>
      <w:proofErr w:type="gramStart"/>
      <w:r w:rsidRPr="00086C71">
        <w:rPr>
          <w:rFonts w:ascii="Times New Roman" w:hAnsi="Times New Roman"/>
          <w:lang w:val="en-GB"/>
        </w:rPr>
        <w:t>each</w:t>
      </w:r>
      <w:proofErr w:type="gramEnd"/>
      <w:r w:rsidRPr="00086C71">
        <w:rPr>
          <w:rFonts w:ascii="Times New Roman" w:hAnsi="Times New Roman"/>
          <w:lang w:val="en-GB"/>
        </w:rPr>
        <w:t xml:space="preserve"> affidavit after the first is to be entitled the Second, Third, Fourth, etc, affidavit from that deponent, as the case may be;</w:t>
      </w:r>
    </w:p>
    <w:p w:rsidR="00D57513" w:rsidRDefault="008F16F8" w:rsidP="006B4822">
      <w:pPr>
        <w:spacing w:after="120" w:line="240" w:lineRule="auto"/>
        <w:ind w:left="2268" w:hanging="1134"/>
        <w:rPr>
          <w:rFonts w:ascii="Times New Roman" w:hAnsi="Times New Roman"/>
          <w:lang w:val="en-GB"/>
        </w:rPr>
      </w:pPr>
      <w:r w:rsidRPr="00086C71">
        <w:rPr>
          <w:rFonts w:ascii="Times New Roman" w:hAnsi="Times New Roman"/>
          <w:lang w:val="en-GB"/>
        </w:rPr>
        <w:t>3.1.8.2</w:t>
      </w:r>
      <w:r w:rsidRPr="00086C71">
        <w:rPr>
          <w:rFonts w:ascii="Times New Roman" w:hAnsi="Times New Roman"/>
          <w:lang w:val="en-GB"/>
        </w:rPr>
        <w:tab/>
      </w:r>
      <w:proofErr w:type="gramStart"/>
      <w:r w:rsidRPr="00086C71">
        <w:rPr>
          <w:rFonts w:ascii="Times New Roman" w:hAnsi="Times New Roman"/>
          <w:lang w:val="en-GB"/>
        </w:rPr>
        <w:t>the</w:t>
      </w:r>
      <w:proofErr w:type="gramEnd"/>
      <w:r w:rsidRPr="00086C71">
        <w:rPr>
          <w:rFonts w:ascii="Times New Roman" w:hAnsi="Times New Roman"/>
          <w:lang w:val="en-GB"/>
        </w:rPr>
        <w:t xml:space="preserve"> numbering of the exhibits in the later affidavit should be consecutive to those in the earlier affidavit or affidavits, that is, without any repetition of the numbering of the exhibits used in an earlier affidavit from the same deponent</w:t>
      </w:r>
      <w:r w:rsidR="006B4822">
        <w:rPr>
          <w:rFonts w:ascii="Times New Roman" w:hAnsi="Times New Roman"/>
          <w:lang w:val="en-GB"/>
        </w:rPr>
        <w:t>.</w:t>
      </w:r>
    </w:p>
    <w:p w:rsidR="00455F68" w:rsidRDefault="00455F68" w:rsidP="00455F68">
      <w:pPr>
        <w:spacing w:after="120" w:line="240" w:lineRule="auto"/>
        <w:ind w:left="1134" w:hanging="1134"/>
        <w:rPr>
          <w:rFonts w:ascii="Times New Roman" w:hAnsi="Times New Roman"/>
          <w:lang w:val="en-GB"/>
        </w:rPr>
      </w:pPr>
      <w:r w:rsidRPr="00455F68">
        <w:rPr>
          <w:rFonts w:ascii="Times New Roman" w:hAnsi="Times New Roman"/>
          <w:lang w:val="en-GB"/>
        </w:rPr>
        <w:t>3.1.9</w:t>
      </w:r>
      <w:r w:rsidRPr="00455F68">
        <w:rPr>
          <w:rFonts w:ascii="Times New Roman" w:hAnsi="Times New Roman"/>
          <w:lang w:val="en-GB"/>
        </w:rPr>
        <w:tab/>
        <w:t>Unless a lawyer forms the view that there is good reason not to, documents comprising a sequence of correspondence between the same or related persons, and other documents comprising a sequence of a similar kind, are to be made a single exhibit instead of being marked as separate exhibits.</w:t>
      </w:r>
    </w:p>
    <w:p w:rsidR="00592791" w:rsidRDefault="00592791">
      <w:pPr>
        <w:pStyle w:val="Heading3"/>
        <w:rPr>
          <w:rFonts w:ascii="Times New Roman" w:hAnsi="Times New Roman"/>
        </w:rPr>
      </w:pPr>
      <w:bookmarkStart w:id="91" w:name="_Toc142211665"/>
      <w:bookmarkStart w:id="92" w:name="_Toc143926514"/>
      <w:r>
        <w:rPr>
          <w:rFonts w:ascii="Times New Roman" w:hAnsi="Times New Roman"/>
        </w:rPr>
        <w:t>Direction 3.2 – Attendance on Interlocutory Hearings</w:t>
      </w:r>
      <w:bookmarkEnd w:id="91"/>
      <w:bookmarkEnd w:id="92"/>
    </w:p>
    <w:p w:rsidR="00592791" w:rsidRDefault="00592791">
      <w:pPr>
        <w:spacing w:after="120" w:line="240" w:lineRule="auto"/>
        <w:rPr>
          <w:rFonts w:ascii="Times New Roman" w:hAnsi="Times New Roman"/>
          <w:lang w:val="en-GB"/>
        </w:rPr>
      </w:pPr>
      <w:r>
        <w:rPr>
          <w:rFonts w:ascii="Times New Roman" w:hAnsi="Times New Roman"/>
          <w:lang w:val="en-GB"/>
        </w:rPr>
        <w:t>3.2.1</w:t>
      </w:r>
      <w:r>
        <w:rPr>
          <w:rFonts w:ascii="Times New Roman" w:hAnsi="Times New Roman"/>
          <w:lang w:val="en-GB"/>
        </w:rPr>
        <w:tab/>
        <w:t>In relation to business in Judges’ and Masters' general lists:</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3.2.1.1</w:t>
      </w:r>
      <w:r>
        <w:rPr>
          <w:rFonts w:ascii="Times New Roman" w:hAnsi="Times New Roman"/>
          <w:lang w:val="en-GB"/>
        </w:rPr>
        <w:tab/>
        <w:t>Subject to paragraph 3.2.3 below, lawyers must be in attendance at the listed time for the application.</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3.2.1.2</w:t>
      </w:r>
      <w:r>
        <w:rPr>
          <w:rFonts w:ascii="Times New Roman" w:hAnsi="Times New Roman"/>
          <w:lang w:val="en-GB"/>
        </w:rPr>
        <w:tab/>
        <w:t>A telephone message or email that a lawyer is unable to attend upon a hearing is not acceptable.</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3.2.1.3</w:t>
      </w:r>
      <w:r>
        <w:rPr>
          <w:rFonts w:ascii="Times New Roman" w:hAnsi="Times New Roman"/>
          <w:lang w:val="en-GB"/>
        </w:rPr>
        <w:tab/>
        <w:t xml:space="preserve">A party making an interlocutory application should file any supporting affidavit and minutes of order at the time of the filing of the application.  Answering affidavits should be filed at the earliest opportunity, but not later than 12.00 noon on the day </w:t>
      </w:r>
      <w:proofErr w:type="gramStart"/>
      <w:r>
        <w:rPr>
          <w:rFonts w:ascii="Times New Roman" w:hAnsi="Times New Roman"/>
          <w:lang w:val="en-GB"/>
        </w:rPr>
        <w:t>preceding</w:t>
      </w:r>
      <w:proofErr w:type="gramEnd"/>
      <w:r>
        <w:rPr>
          <w:rFonts w:ascii="Times New Roman" w:hAnsi="Times New Roman"/>
          <w:lang w:val="en-GB"/>
        </w:rPr>
        <w:t xml:space="preserve"> the day fixed for hearing of the application.  Failure to observe this Direction may result in the application being adjourned with costs against the party at fault or his/her lawyer personally.</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 xml:space="preserve">3.2.2 </w:t>
      </w:r>
      <w:r>
        <w:rPr>
          <w:rFonts w:ascii="Times New Roman" w:hAnsi="Times New Roman"/>
          <w:lang w:val="en-GB"/>
        </w:rPr>
        <w:tab/>
        <w:t>When a lawyer appears as counsel on interlocutory matters he or she may be so described in the order, but this is not to be taken as implying that the matter was fit for the attendance of counsel.  Entitlement to counsel fees will be determined solely on whether the Judge or Master has certified the attendance as fit for counsel which should continue to be indicated at the end of the order.</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3.2.3</w:t>
      </w:r>
      <w:r>
        <w:rPr>
          <w:rFonts w:ascii="Times New Roman" w:hAnsi="Times New Roman"/>
          <w:lang w:val="en-GB"/>
        </w:rPr>
        <w:tab/>
        <w:t>The commencement of a hearing before a Judge or Master will not be delayed because the lawyer for a party is engaged before another Judge or Master unless the first mentioned Judge or Master sees fit to delay it where:</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3.2.3.1</w:t>
      </w:r>
      <w:r>
        <w:rPr>
          <w:rFonts w:ascii="Times New Roman" w:hAnsi="Times New Roman"/>
          <w:lang w:val="en-GB"/>
        </w:rPr>
        <w:tab/>
        <w:t>The time set for the commencement of the hearing before the other Judge or Master is more than half an hour before the time set for the commencement of the first mentioned hearing; and</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lastRenderedPageBreak/>
        <w:tab/>
        <w:t>3.2.3.2</w:t>
      </w:r>
      <w:r>
        <w:rPr>
          <w:rFonts w:ascii="Times New Roman" w:hAnsi="Times New Roman"/>
          <w:lang w:val="en-GB"/>
        </w:rPr>
        <w:tab/>
        <w:t>The practitioner concerned could reasonably have expected that the second mentioned hearing would have been completed within sufficient time to allow him/her to attend on time for the first mentioned hearing.</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3.2.4</w:t>
      </w:r>
      <w:r>
        <w:rPr>
          <w:rFonts w:ascii="Times New Roman" w:hAnsi="Times New Roman"/>
          <w:lang w:val="en-GB"/>
        </w:rPr>
        <w:tab/>
        <w:t>In any other circumstances lawyers will be expected to arrange for another lawyer to attend on one or other of the applications.  Where lawyers do not make proper arrangements for representation at a hearing, thus necessitating the application being adjourned, they can expect in the normal course to have costs ordered against them personally.</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3.2.5</w:t>
      </w:r>
      <w:r>
        <w:rPr>
          <w:rFonts w:ascii="Times New Roman" w:hAnsi="Times New Roman"/>
          <w:lang w:val="en-GB"/>
        </w:rPr>
        <w:tab/>
        <w:t>This Direction does not apply in respect of lawyer being delayed in lower Courts and commitments in lower Courts will not usually be accepted as a proper excuse for not attending at the appointed time in this Court.</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3.2.6</w:t>
      </w:r>
      <w:r>
        <w:rPr>
          <w:rFonts w:ascii="Times New Roman" w:hAnsi="Times New Roman"/>
          <w:lang w:val="en-GB"/>
        </w:rPr>
        <w:tab/>
        <w:t>Where a lawyer expects not to be available for an appointment before a Master because the list of a Judge or another Master is running more than 20 minutes late he or she should endeavour to warn the Master's staff in advance of his/her difficulties.  Where a lawyer appearing before a Master has an appointment before a Judge which he or she could have expected to have attended upon under 3(a) and (b) above, but he or she is still before the Master at the time at which he or she is due before the Judge, he or she may request the Master to adjourn the application before him/her to a subsequent time.</w:t>
      </w:r>
    </w:p>
    <w:p w:rsidR="00592791" w:rsidRDefault="00592791">
      <w:pPr>
        <w:pStyle w:val="Heading3"/>
        <w:rPr>
          <w:rFonts w:ascii="Times New Roman" w:hAnsi="Times New Roman"/>
        </w:rPr>
      </w:pPr>
      <w:r>
        <w:rPr>
          <w:rFonts w:ascii="Times New Roman" w:hAnsi="Times New Roman"/>
        </w:rPr>
        <w:t>Direction 3.2A – Adjournments by Consent of Applications, Status Hearings, Directions Hearings and Settlement Conferences before Masters</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3.2A.1</w:t>
      </w:r>
      <w:r>
        <w:rPr>
          <w:rFonts w:ascii="Times New Roman" w:hAnsi="Times New Roman"/>
          <w:lang w:val="en-GB"/>
        </w:rPr>
        <w:tab/>
        <w:t>When all interested parties consent to the adjournment of an application, status hearing, directions hearing or settlement conference listed before a Master, a party may seek that adjournment by sending a facsimile or e-mail to the Master’s Personal Assistant at least one clear business day before the date on which the matter is listed for hearing.</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3.2A.2</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consent to the adjournment by all other interested parties may be evidenced by attaching a copy of a letter, facsimile or e</w:t>
      </w:r>
      <w:r>
        <w:rPr>
          <w:rFonts w:ascii="Times New Roman" w:hAnsi="Times New Roman"/>
          <w:lang w:val="en-GB"/>
        </w:rPr>
        <w:noBreakHyphen/>
        <w:t>mail from each party stating their consent.</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3.2A.3</w:t>
      </w:r>
      <w:r>
        <w:rPr>
          <w:rFonts w:ascii="Times New Roman" w:hAnsi="Times New Roman"/>
          <w:lang w:val="en-GB"/>
        </w:rPr>
        <w:tab/>
      </w:r>
      <w:proofErr w:type="gramStart"/>
      <w:r>
        <w:rPr>
          <w:rFonts w:ascii="Times New Roman" w:hAnsi="Times New Roman"/>
          <w:lang w:val="en-GB"/>
        </w:rPr>
        <w:t>As</w:t>
      </w:r>
      <w:proofErr w:type="gramEnd"/>
      <w:r>
        <w:rPr>
          <w:rFonts w:ascii="Times New Roman" w:hAnsi="Times New Roman"/>
          <w:lang w:val="en-GB"/>
        </w:rPr>
        <w:t xml:space="preserve"> soon as practicable after receipt of the facsimile or e-mail, the Master will, by facsimile or e-mail, inform the party requesting the adjournment whether or not the adjournment is granted.</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3.2A.4</w:t>
      </w:r>
      <w:r>
        <w:rPr>
          <w:rFonts w:ascii="Times New Roman" w:hAnsi="Times New Roman"/>
          <w:lang w:val="en-GB"/>
        </w:rPr>
        <w:tab/>
      </w:r>
      <w:proofErr w:type="gramStart"/>
      <w:r>
        <w:rPr>
          <w:rFonts w:ascii="Times New Roman" w:hAnsi="Times New Roman"/>
          <w:lang w:val="en-GB"/>
        </w:rPr>
        <w:t>If</w:t>
      </w:r>
      <w:proofErr w:type="gramEnd"/>
      <w:r>
        <w:rPr>
          <w:rFonts w:ascii="Times New Roman" w:hAnsi="Times New Roman"/>
          <w:lang w:val="en-GB"/>
        </w:rPr>
        <w:t xml:space="preserve"> no reply is received from the Master, the parties must attend at the appointed time for the hearing.</w:t>
      </w:r>
    </w:p>
    <w:p w:rsidR="00592791" w:rsidRDefault="00592791">
      <w:pPr>
        <w:pStyle w:val="Heading3"/>
        <w:rPr>
          <w:rFonts w:ascii="Times New Roman" w:hAnsi="Times New Roman"/>
        </w:rPr>
      </w:pPr>
      <w:bookmarkStart w:id="93" w:name="_Toc142211666"/>
      <w:bookmarkStart w:id="94" w:name="_Toc143926515"/>
      <w:r>
        <w:rPr>
          <w:rFonts w:ascii="Times New Roman" w:hAnsi="Times New Roman"/>
        </w:rPr>
        <w:t>Direction 3.3 – Status Hearings (Rule 125)</w:t>
      </w:r>
      <w:bookmarkEnd w:id="93"/>
      <w:r>
        <w:rPr>
          <w:rFonts w:ascii="Times New Roman" w:hAnsi="Times New Roman"/>
        </w:rPr>
        <w:t xml:space="preserve"> - District Court variation</w:t>
      </w:r>
      <w:bookmarkEnd w:id="94"/>
    </w:p>
    <w:p w:rsidR="00592791" w:rsidRDefault="00592791">
      <w:pPr>
        <w:pStyle w:val="JudgmentTab"/>
        <w:spacing w:after="120" w:line="240" w:lineRule="auto"/>
        <w:ind w:firstLine="0"/>
        <w:rPr>
          <w:rFonts w:ascii="Times New Roman" w:hAnsi="Times New Roman"/>
          <w:lang w:val="en-GB"/>
        </w:rPr>
      </w:pPr>
      <w:r>
        <w:rPr>
          <w:rFonts w:ascii="Times New Roman" w:hAnsi="Times New Roman"/>
          <w:lang w:val="en-GB"/>
        </w:rPr>
        <w:t>In this Direction “court officer” means an officer of the Court nominated by the Registrar for that purpose.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3.3.1</w:t>
      </w:r>
      <w:r>
        <w:rPr>
          <w:rFonts w:ascii="Times New Roman" w:hAnsi="Times New Roman"/>
          <w:lang w:val="en-GB"/>
        </w:rPr>
        <w:tab/>
        <w:t xml:space="preserve">Unless the Court otherwise directs all status hearings will be held in </w:t>
      </w:r>
      <w:smartTag w:uri="urn:schemas-microsoft-com:office:smarttags" w:element="place">
        <w:smartTag w:uri="urn:schemas-microsoft-com:office:smarttags" w:element="City">
          <w:r>
            <w:rPr>
              <w:rFonts w:ascii="Times New Roman" w:hAnsi="Times New Roman"/>
              <w:lang w:val="en-GB"/>
            </w:rPr>
            <w:t>Adelaide</w:t>
          </w:r>
        </w:smartTag>
      </w:smartTag>
      <w:r>
        <w:rPr>
          <w:rFonts w:ascii="Times New Roman" w:hAnsi="Times New Roman"/>
          <w:lang w:val="en-GB"/>
        </w:rPr>
        <w:t xml:space="preserve">.  If a party seeks to have a status hearing held elsewhere, a written request should be made to the Registrar stating whether the other parties agree.  </w:t>
      </w:r>
      <w:proofErr w:type="gramStart"/>
      <w:r>
        <w:rPr>
          <w:rFonts w:ascii="Times New Roman" w:hAnsi="Times New Roman"/>
          <w:lang w:val="en-GB"/>
        </w:rPr>
        <w:t xml:space="preserve">If there is no agreement of all parties to a different location a Master will determine the location after a </w:t>
      </w:r>
      <w:proofErr w:type="spellStart"/>
      <w:r>
        <w:rPr>
          <w:rFonts w:ascii="Times New Roman" w:hAnsi="Times New Roman"/>
          <w:lang w:val="en-GB"/>
        </w:rPr>
        <w:t>tele</w:t>
      </w:r>
      <w:proofErr w:type="spellEnd"/>
      <w:r>
        <w:rPr>
          <w:rFonts w:ascii="Times New Roman" w:hAnsi="Times New Roman"/>
          <w:lang w:val="en-GB"/>
        </w:rPr>
        <w:t>-conference (see Direction 3.10).</w:t>
      </w:r>
      <w:proofErr w:type="gramEnd"/>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lastRenderedPageBreak/>
        <w:t>3.3.2</w:t>
      </w:r>
      <w:r>
        <w:rPr>
          <w:rFonts w:ascii="Times New Roman" w:hAnsi="Times New Roman"/>
          <w:lang w:val="en-GB"/>
        </w:rPr>
        <w:tab/>
        <w:t xml:space="preserve">Whether the status hearing is directed to be held other than in </w:t>
      </w:r>
      <w:smartTag w:uri="urn:schemas-microsoft-com:office:smarttags" w:element="place">
        <w:smartTag w:uri="urn:schemas-microsoft-com:office:smarttags" w:element="City">
          <w:r>
            <w:rPr>
              <w:rFonts w:ascii="Times New Roman" w:hAnsi="Times New Roman"/>
              <w:lang w:val="en-GB"/>
            </w:rPr>
            <w:t>Adelaide</w:t>
          </w:r>
        </w:smartTag>
      </w:smartTag>
      <w:r>
        <w:rPr>
          <w:rFonts w:ascii="Times New Roman" w:hAnsi="Times New Roman"/>
          <w:lang w:val="en-GB"/>
        </w:rPr>
        <w:t xml:space="preserve"> will depend upon the availability of an appropriate Judicial Officer or court officer to conduct a hearing in that place.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3.3.3</w:t>
      </w:r>
      <w:r>
        <w:rPr>
          <w:rFonts w:ascii="Times New Roman" w:hAnsi="Times New Roman"/>
          <w:lang w:val="en-GB"/>
        </w:rPr>
        <w:tab/>
        <w:t xml:space="preserve">Where appropriate a status hearing may be conducted by a </w:t>
      </w:r>
      <w:proofErr w:type="spellStart"/>
      <w:r>
        <w:rPr>
          <w:rFonts w:ascii="Times New Roman" w:hAnsi="Times New Roman"/>
          <w:lang w:val="en-GB"/>
        </w:rPr>
        <w:t>tele</w:t>
      </w:r>
      <w:proofErr w:type="spellEnd"/>
      <w:r>
        <w:rPr>
          <w:rFonts w:ascii="Times New Roman" w:hAnsi="Times New Roman"/>
          <w:lang w:val="en-GB"/>
        </w:rPr>
        <w:noBreakHyphen/>
      </w:r>
      <w:proofErr w:type="gramStart"/>
      <w:r>
        <w:rPr>
          <w:rFonts w:ascii="Times New Roman" w:hAnsi="Times New Roman"/>
          <w:lang w:val="en-GB"/>
        </w:rPr>
        <w:t>conference  (</w:t>
      </w:r>
      <w:proofErr w:type="gramEnd"/>
      <w:r>
        <w:rPr>
          <w:rFonts w:ascii="Times New Roman" w:hAnsi="Times New Roman"/>
          <w:lang w:val="en-GB"/>
        </w:rPr>
        <w:t>See Direction 3.10).</w:t>
      </w:r>
    </w:p>
    <w:p w:rsidR="00455F68" w:rsidRPr="00455F68" w:rsidRDefault="00455F68" w:rsidP="00455F68">
      <w:pPr>
        <w:pStyle w:val="Heading3"/>
        <w:rPr>
          <w:rFonts w:ascii="Times New Roman" w:hAnsi="Times New Roman"/>
        </w:rPr>
      </w:pPr>
      <w:r w:rsidRPr="00455F68">
        <w:rPr>
          <w:rFonts w:ascii="Times New Roman" w:hAnsi="Times New Roman"/>
        </w:rPr>
        <w:t>Direction 3.3A – Litigation Plans</w:t>
      </w:r>
    </w:p>
    <w:p w:rsidR="00455F68" w:rsidRPr="00455F68" w:rsidRDefault="00455F68" w:rsidP="00455F68">
      <w:pPr>
        <w:spacing w:after="120" w:line="240" w:lineRule="auto"/>
        <w:ind w:left="1134" w:hanging="1134"/>
        <w:rPr>
          <w:rFonts w:ascii="Times New Roman" w:hAnsi="Times New Roman"/>
          <w:lang w:val="en-GB"/>
        </w:rPr>
      </w:pPr>
      <w:r w:rsidRPr="00455F68">
        <w:rPr>
          <w:rFonts w:ascii="Times New Roman" w:hAnsi="Times New Roman"/>
          <w:lang w:val="en-GB"/>
        </w:rPr>
        <w:t>3.3A.1</w:t>
      </w:r>
      <w:r w:rsidRPr="00455F68">
        <w:rPr>
          <w:rFonts w:ascii="Times New Roman" w:hAnsi="Times New Roman"/>
          <w:lang w:val="en-GB"/>
        </w:rPr>
        <w:tab/>
        <w:t>Subject to Rule 116(2), all parties are to file and serve a Litigation Plan in accordance with Form 55, with such adaptations as the circumstances of the case may require.</w:t>
      </w:r>
    </w:p>
    <w:p w:rsidR="00455F68" w:rsidRPr="00455F68" w:rsidRDefault="00455F68" w:rsidP="00455F68">
      <w:pPr>
        <w:spacing w:after="120" w:line="240" w:lineRule="auto"/>
        <w:ind w:left="1134" w:hanging="1134"/>
        <w:rPr>
          <w:rFonts w:ascii="Times New Roman" w:hAnsi="Times New Roman"/>
          <w:lang w:val="en-GB"/>
        </w:rPr>
      </w:pPr>
      <w:r w:rsidRPr="00455F68">
        <w:rPr>
          <w:rFonts w:ascii="Times New Roman" w:hAnsi="Times New Roman"/>
          <w:lang w:val="en-GB"/>
        </w:rPr>
        <w:t>3.3A.2</w:t>
      </w:r>
      <w:r w:rsidRPr="00455F68">
        <w:rPr>
          <w:rFonts w:ascii="Times New Roman" w:hAnsi="Times New Roman"/>
          <w:lang w:val="en-GB"/>
        </w:rPr>
        <w:tab/>
        <w:t>Plaintiffs are to file and serve their Litigation Plans as follows:</w:t>
      </w:r>
    </w:p>
    <w:p w:rsidR="00455F68" w:rsidRPr="00455F68" w:rsidRDefault="00455F68" w:rsidP="00455F68">
      <w:pPr>
        <w:spacing w:after="120" w:line="240" w:lineRule="auto"/>
        <w:ind w:left="2342" w:hanging="2342"/>
        <w:rPr>
          <w:rFonts w:ascii="Times New Roman" w:hAnsi="Times New Roman"/>
          <w:lang w:val="en-GB"/>
        </w:rPr>
      </w:pPr>
      <w:r>
        <w:rPr>
          <w:rFonts w:ascii="Times New Roman" w:hAnsi="Times New Roman"/>
          <w:lang w:val="en-GB"/>
        </w:rPr>
        <w:tab/>
      </w:r>
      <w:r w:rsidRPr="00455F68">
        <w:rPr>
          <w:rFonts w:ascii="Times New Roman" w:hAnsi="Times New Roman"/>
          <w:lang w:val="en-GB"/>
        </w:rPr>
        <w:t>3.3A.2.1</w:t>
      </w:r>
      <w:r w:rsidRPr="00455F68">
        <w:rPr>
          <w:rFonts w:ascii="Times New Roman" w:hAnsi="Times New Roman"/>
          <w:lang w:val="en-GB"/>
        </w:rPr>
        <w:tab/>
        <w:t>if the Status Hearing is conducted by a judicial officer - plaintiffs are to file and serve their Litigation Plans at least seven days before the Status Hearing fixed under Rule 125, and all other parties are to file and serve their Litigation Plans at least three days before the Status Hearing;</w:t>
      </w:r>
    </w:p>
    <w:p w:rsidR="00455F68" w:rsidRPr="00455F68" w:rsidRDefault="00455F68" w:rsidP="00455F68">
      <w:pPr>
        <w:spacing w:after="120" w:line="240" w:lineRule="auto"/>
        <w:ind w:left="2342" w:hanging="2342"/>
        <w:rPr>
          <w:rFonts w:ascii="Times New Roman" w:hAnsi="Times New Roman"/>
          <w:lang w:val="en-GB"/>
        </w:rPr>
      </w:pPr>
      <w:r>
        <w:rPr>
          <w:rFonts w:ascii="Times New Roman" w:hAnsi="Times New Roman"/>
          <w:lang w:val="en-GB"/>
        </w:rPr>
        <w:tab/>
      </w:r>
      <w:r w:rsidRPr="00455F68">
        <w:rPr>
          <w:rFonts w:ascii="Times New Roman" w:hAnsi="Times New Roman"/>
          <w:lang w:val="en-GB"/>
        </w:rPr>
        <w:t xml:space="preserve">3.3A.2.2 </w:t>
      </w:r>
      <w:r w:rsidRPr="00455F68">
        <w:rPr>
          <w:rFonts w:ascii="Times New Roman" w:hAnsi="Times New Roman"/>
          <w:lang w:val="en-GB"/>
        </w:rPr>
        <w:tab/>
        <w:t>if the Status Hearing is conducted by a court officer - plaintiffs are to file and serve their Litigation Plans at least seven days before the first directions hearing before a judicial officer, and all other parties are to file and serve their Litigation Plans at least three days before the first directions hearing before a judicial officer.</w:t>
      </w:r>
    </w:p>
    <w:p w:rsidR="00455F68" w:rsidRPr="00455F68" w:rsidRDefault="00455F68" w:rsidP="00455F68">
      <w:pPr>
        <w:spacing w:after="120" w:line="240" w:lineRule="auto"/>
        <w:ind w:left="1134" w:hanging="1134"/>
        <w:rPr>
          <w:rFonts w:ascii="Times New Roman" w:hAnsi="Times New Roman"/>
          <w:lang w:val="en-GB"/>
        </w:rPr>
      </w:pPr>
      <w:r w:rsidRPr="00455F68">
        <w:rPr>
          <w:rFonts w:ascii="Times New Roman" w:hAnsi="Times New Roman"/>
          <w:lang w:val="en-GB"/>
        </w:rPr>
        <w:t>3.3A.3</w:t>
      </w:r>
      <w:r w:rsidRPr="00455F68">
        <w:rPr>
          <w:rFonts w:ascii="Times New Roman" w:hAnsi="Times New Roman"/>
          <w:lang w:val="en-GB"/>
        </w:rPr>
        <w:tab/>
        <w:t>Litigation Plans are intended:</w:t>
      </w:r>
    </w:p>
    <w:p w:rsidR="00455F68" w:rsidRPr="00455F68" w:rsidRDefault="00455F68" w:rsidP="00455F68">
      <w:pPr>
        <w:spacing w:after="120" w:line="240" w:lineRule="auto"/>
        <w:ind w:left="2342" w:hanging="2342"/>
        <w:rPr>
          <w:rFonts w:ascii="Times New Roman" w:hAnsi="Times New Roman"/>
          <w:lang w:val="en-GB"/>
        </w:rPr>
      </w:pPr>
      <w:r>
        <w:rPr>
          <w:rFonts w:ascii="Times New Roman" w:hAnsi="Times New Roman"/>
        </w:rPr>
        <w:tab/>
      </w:r>
      <w:r w:rsidRPr="00455F68">
        <w:rPr>
          <w:rFonts w:ascii="Times New Roman" w:hAnsi="Times New Roman"/>
          <w:lang w:val="en-GB"/>
        </w:rPr>
        <w:t>3.3A.3.1</w:t>
      </w:r>
      <w:r w:rsidRPr="00455F68">
        <w:rPr>
          <w:rFonts w:ascii="Times New Roman" w:hAnsi="Times New Roman"/>
          <w:lang w:val="en-GB"/>
        </w:rPr>
        <w:tab/>
        <w:t>to inform the Court at an early stage of the parties’ proposals with respect to a settlement conference, mediation or other form of dispute resolution;</w:t>
      </w:r>
    </w:p>
    <w:p w:rsidR="00455F68" w:rsidRPr="00455F68" w:rsidRDefault="00455F68" w:rsidP="00455F68">
      <w:pPr>
        <w:spacing w:after="120" w:line="240" w:lineRule="auto"/>
        <w:ind w:left="2342" w:hanging="2342"/>
        <w:rPr>
          <w:rFonts w:ascii="Times New Roman" w:hAnsi="Times New Roman"/>
          <w:lang w:val="en-GB"/>
        </w:rPr>
      </w:pPr>
      <w:r>
        <w:rPr>
          <w:rFonts w:ascii="Times New Roman" w:hAnsi="Times New Roman"/>
          <w:lang w:val="en-GB"/>
        </w:rPr>
        <w:tab/>
      </w:r>
      <w:r w:rsidRPr="00455F68">
        <w:rPr>
          <w:rFonts w:ascii="Times New Roman" w:hAnsi="Times New Roman"/>
          <w:lang w:val="en-GB"/>
        </w:rPr>
        <w:t>3.3A.3.2</w:t>
      </w:r>
      <w:r w:rsidRPr="00455F68">
        <w:rPr>
          <w:rFonts w:ascii="Times New Roman" w:hAnsi="Times New Roman"/>
          <w:lang w:val="en-GB"/>
        </w:rPr>
        <w:tab/>
        <w:t>to identify at an early stage the issues in the case, and the interlocutory steps necessary to prepare the matter for trial;</w:t>
      </w:r>
    </w:p>
    <w:p w:rsidR="00455F68" w:rsidRPr="00455F68" w:rsidRDefault="00455F68" w:rsidP="00455F68">
      <w:pPr>
        <w:spacing w:after="120" w:line="240" w:lineRule="auto"/>
        <w:ind w:left="2342" w:hanging="2342"/>
        <w:rPr>
          <w:rFonts w:ascii="Times New Roman" w:hAnsi="Times New Roman"/>
          <w:lang w:val="en-GB"/>
        </w:rPr>
      </w:pPr>
      <w:r>
        <w:rPr>
          <w:rFonts w:ascii="Times New Roman" w:hAnsi="Times New Roman"/>
          <w:lang w:val="en-GB"/>
        </w:rPr>
        <w:tab/>
      </w:r>
      <w:r w:rsidRPr="00455F68">
        <w:rPr>
          <w:rFonts w:ascii="Times New Roman" w:hAnsi="Times New Roman"/>
          <w:lang w:val="en-GB"/>
        </w:rPr>
        <w:t>3.3A.3.3</w:t>
      </w:r>
      <w:r w:rsidRPr="00455F68">
        <w:rPr>
          <w:rFonts w:ascii="Times New Roman" w:hAnsi="Times New Roman"/>
          <w:lang w:val="en-GB"/>
        </w:rPr>
        <w:tab/>
        <w:t xml:space="preserve">to enable the Court to make orders at an early stage which address in an integrated way all the necessary steps for the preparation of the matter for trial; </w:t>
      </w:r>
    </w:p>
    <w:p w:rsidR="00455F68" w:rsidRPr="00455F68" w:rsidRDefault="00455F68" w:rsidP="00455F68">
      <w:pPr>
        <w:spacing w:after="120" w:line="240" w:lineRule="auto"/>
        <w:ind w:left="2342" w:hanging="2342"/>
        <w:rPr>
          <w:rFonts w:ascii="Times New Roman" w:hAnsi="Times New Roman"/>
          <w:lang w:val="en-GB"/>
        </w:rPr>
      </w:pPr>
      <w:r>
        <w:rPr>
          <w:rFonts w:ascii="Times New Roman" w:hAnsi="Times New Roman"/>
          <w:lang w:val="en-GB"/>
        </w:rPr>
        <w:tab/>
      </w:r>
      <w:r w:rsidRPr="00455F68">
        <w:rPr>
          <w:rFonts w:ascii="Times New Roman" w:hAnsi="Times New Roman"/>
          <w:lang w:val="en-GB"/>
        </w:rPr>
        <w:t>3.3A.3.4</w:t>
      </w:r>
      <w:r w:rsidRPr="00455F68">
        <w:rPr>
          <w:rFonts w:ascii="Times New Roman" w:hAnsi="Times New Roman"/>
          <w:lang w:val="en-GB"/>
        </w:rPr>
        <w:tab/>
        <w:t xml:space="preserve">to avoid or reduce the need for repetition of procedural steps and multiple directions hearings and adjournments which occurs if interlocutory steps are addressed in only a sequential way; </w:t>
      </w:r>
    </w:p>
    <w:p w:rsidR="00455F68" w:rsidRPr="00455F68" w:rsidRDefault="00455F68" w:rsidP="00455F68">
      <w:pPr>
        <w:spacing w:after="120" w:line="240" w:lineRule="auto"/>
        <w:ind w:left="2342" w:hanging="2342"/>
        <w:rPr>
          <w:rFonts w:ascii="Times New Roman" w:hAnsi="Times New Roman"/>
          <w:lang w:val="en-GB"/>
        </w:rPr>
      </w:pPr>
      <w:r>
        <w:rPr>
          <w:rFonts w:ascii="Times New Roman" w:hAnsi="Times New Roman"/>
          <w:lang w:val="en-GB"/>
        </w:rPr>
        <w:tab/>
      </w:r>
      <w:r w:rsidRPr="00455F68">
        <w:rPr>
          <w:rFonts w:ascii="Times New Roman" w:hAnsi="Times New Roman"/>
          <w:lang w:val="en-GB"/>
        </w:rPr>
        <w:t xml:space="preserve">3.3A.3.5 </w:t>
      </w:r>
      <w:r w:rsidRPr="00455F68">
        <w:rPr>
          <w:rFonts w:ascii="Times New Roman" w:hAnsi="Times New Roman"/>
          <w:lang w:val="en-GB"/>
        </w:rPr>
        <w:tab/>
        <w:t>to narrow the issues in dispute at an early stage; and</w:t>
      </w:r>
    </w:p>
    <w:p w:rsidR="00455F68" w:rsidRPr="004100CD" w:rsidRDefault="00455F68" w:rsidP="00455F68">
      <w:pPr>
        <w:spacing w:after="120" w:line="240" w:lineRule="auto"/>
        <w:ind w:left="2342" w:hanging="2342"/>
        <w:rPr>
          <w:rFonts w:ascii="Times New Roman" w:hAnsi="Times New Roman"/>
        </w:rPr>
      </w:pPr>
      <w:r>
        <w:rPr>
          <w:rFonts w:ascii="Times New Roman" w:hAnsi="Times New Roman"/>
          <w:lang w:val="en-GB"/>
        </w:rPr>
        <w:tab/>
      </w:r>
      <w:proofErr w:type="gramStart"/>
      <w:r w:rsidRPr="00455F68">
        <w:rPr>
          <w:rFonts w:ascii="Times New Roman" w:hAnsi="Times New Roman"/>
          <w:lang w:val="en-GB"/>
        </w:rPr>
        <w:t>3.3A.3.6</w:t>
      </w:r>
      <w:r w:rsidRPr="00455F68">
        <w:rPr>
          <w:rFonts w:ascii="Times New Roman" w:hAnsi="Times New Roman"/>
          <w:lang w:val="en-GB"/>
        </w:rPr>
        <w:tab/>
        <w:t>to enable an early listing of a date for trial.</w:t>
      </w:r>
      <w:proofErr w:type="gramEnd"/>
      <w:r w:rsidRPr="00455F68">
        <w:rPr>
          <w:rFonts w:ascii="Times New Roman" w:hAnsi="Times New Roman"/>
          <w:lang w:val="en-GB"/>
        </w:rPr>
        <w:t xml:space="preserve"> </w:t>
      </w:r>
    </w:p>
    <w:p w:rsidR="00455F68" w:rsidRPr="00455F68" w:rsidRDefault="00455F68" w:rsidP="00455F68">
      <w:pPr>
        <w:spacing w:after="120" w:line="240" w:lineRule="auto"/>
        <w:ind w:left="1134" w:hanging="1134"/>
        <w:rPr>
          <w:rFonts w:ascii="Times New Roman" w:hAnsi="Times New Roman"/>
          <w:lang w:val="en-GB"/>
        </w:rPr>
      </w:pPr>
      <w:r w:rsidRPr="00455F68">
        <w:rPr>
          <w:rFonts w:ascii="Times New Roman" w:hAnsi="Times New Roman"/>
          <w:lang w:val="en-GB"/>
        </w:rPr>
        <w:t>3.3A.4</w:t>
      </w:r>
      <w:r w:rsidRPr="00455F68">
        <w:rPr>
          <w:rFonts w:ascii="Times New Roman" w:hAnsi="Times New Roman"/>
          <w:lang w:val="en-GB"/>
        </w:rPr>
        <w:tab/>
        <w:t>The Court intends that each party will prepare its Litigation Plan using Form 55 with such insertions, modifications and additions as are necessary, so as to provide a complete statement of the interlocutory steps required or contemplated by that party before the trial. Parties are expected to ensure that the length and detail of their Litigation Plans is in proportion to the amount in dispute in the litigation, and to the nature and extent of the issues involved.</w:t>
      </w:r>
    </w:p>
    <w:p w:rsidR="00455F68" w:rsidRDefault="00455F68" w:rsidP="00455F68">
      <w:pPr>
        <w:spacing w:after="120" w:line="240" w:lineRule="auto"/>
        <w:ind w:left="1134" w:hanging="1134"/>
        <w:rPr>
          <w:rFonts w:ascii="Times New Roman" w:hAnsi="Times New Roman"/>
          <w:lang w:val="en-GB"/>
        </w:rPr>
      </w:pPr>
      <w:r w:rsidRPr="00455F68">
        <w:rPr>
          <w:rFonts w:ascii="Times New Roman" w:hAnsi="Times New Roman"/>
          <w:lang w:val="en-GB"/>
        </w:rPr>
        <w:t>3.3A.5</w:t>
      </w:r>
      <w:r w:rsidRPr="00455F68">
        <w:rPr>
          <w:rFonts w:ascii="Times New Roman" w:hAnsi="Times New Roman"/>
          <w:lang w:val="en-GB"/>
        </w:rPr>
        <w:tab/>
        <w:t xml:space="preserve">The Court expects each party to give close attention to the preparation of its Litigation Plan.  The course of the action to trial may be determined by reference to the respective Plans.  Parties should assume that departures from the timetable </w:t>
      </w:r>
      <w:r w:rsidRPr="00455F68">
        <w:rPr>
          <w:rFonts w:ascii="Times New Roman" w:hAnsi="Times New Roman"/>
          <w:lang w:val="en-GB"/>
        </w:rPr>
        <w:lastRenderedPageBreak/>
        <w:t>fixed by the Court after consideration of the Litigation Plans will not readily be permitted.</w:t>
      </w:r>
    </w:p>
    <w:p w:rsidR="00592791" w:rsidRDefault="00592791">
      <w:pPr>
        <w:pStyle w:val="Heading3"/>
        <w:rPr>
          <w:rFonts w:ascii="Times New Roman" w:hAnsi="Times New Roman"/>
        </w:rPr>
      </w:pPr>
      <w:bookmarkStart w:id="95" w:name="_Toc142211667"/>
      <w:bookmarkStart w:id="96" w:name="_Toc143926516"/>
      <w:r>
        <w:rPr>
          <w:rFonts w:ascii="Times New Roman" w:hAnsi="Times New Roman"/>
        </w:rPr>
        <w:t>Direction 3.4 – Settlement Conferences (Rule 126)</w:t>
      </w:r>
      <w:bookmarkEnd w:id="95"/>
      <w:r>
        <w:rPr>
          <w:rFonts w:ascii="Times New Roman" w:hAnsi="Times New Roman"/>
        </w:rPr>
        <w:t xml:space="preserve"> - District Court variation</w:t>
      </w:r>
      <w:bookmarkEnd w:id="96"/>
    </w:p>
    <w:p w:rsidR="00592791" w:rsidRDefault="00592791">
      <w:pPr>
        <w:pStyle w:val="JudgmentTab"/>
        <w:spacing w:after="120" w:line="240" w:lineRule="auto"/>
        <w:ind w:firstLine="0"/>
        <w:rPr>
          <w:rFonts w:ascii="Times New Roman" w:hAnsi="Times New Roman"/>
        </w:rPr>
      </w:pPr>
      <w:r>
        <w:rPr>
          <w:rFonts w:ascii="Times New Roman" w:hAnsi="Times New Roman"/>
          <w:lang w:val="en-GB"/>
        </w:rPr>
        <w:t>In this Direction “court officer” means an officer of the Court nominated by the Registrar for that purpose.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3.4.1</w:t>
      </w:r>
      <w:r>
        <w:rPr>
          <w:rFonts w:ascii="Times New Roman" w:hAnsi="Times New Roman"/>
          <w:lang w:val="en-GB"/>
        </w:rPr>
        <w:tab/>
        <w:t>The time and place for the Settlement Conference will be directed at the status hearing.</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3.4.2</w:t>
      </w:r>
      <w:r>
        <w:rPr>
          <w:rFonts w:ascii="Times New Roman" w:hAnsi="Times New Roman"/>
          <w:lang w:val="en-GB"/>
        </w:rPr>
        <w:tab/>
        <w:t xml:space="preserve">Where appropriate Judicial Officers or court officers are available, Settlement Conferences may be fixed to be held at locations other than in </w:t>
      </w:r>
      <w:smartTag w:uri="urn:schemas-microsoft-com:office:smarttags" w:element="place">
        <w:smartTag w:uri="urn:schemas-microsoft-com:office:smarttags" w:element="City">
          <w:r>
            <w:rPr>
              <w:rFonts w:ascii="Times New Roman" w:hAnsi="Times New Roman"/>
              <w:lang w:val="en-GB"/>
            </w:rPr>
            <w:t>Adelaide</w:t>
          </w:r>
        </w:smartTag>
      </w:smartTag>
      <w:r>
        <w:rPr>
          <w:rFonts w:ascii="Times New Roman" w:hAnsi="Times New Roman"/>
          <w:lang w:val="en-GB"/>
        </w:rPr>
        <w:t>.</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3.4.3</w:t>
      </w:r>
      <w:r>
        <w:rPr>
          <w:rFonts w:ascii="Times New Roman" w:hAnsi="Times New Roman"/>
          <w:lang w:val="en-GB"/>
        </w:rPr>
        <w:tab/>
        <w:t xml:space="preserve">Other than in exceptional circumstances Settlement Conferences will not be conducted by </w:t>
      </w:r>
      <w:proofErr w:type="spellStart"/>
      <w:r>
        <w:rPr>
          <w:rFonts w:ascii="Times New Roman" w:hAnsi="Times New Roman"/>
          <w:lang w:val="en-GB"/>
        </w:rPr>
        <w:t>tele</w:t>
      </w:r>
      <w:proofErr w:type="spellEnd"/>
      <w:r>
        <w:rPr>
          <w:rFonts w:ascii="Times New Roman" w:hAnsi="Times New Roman"/>
          <w:lang w:val="en-GB"/>
        </w:rPr>
        <w:t>-conferencing.</w:t>
      </w:r>
    </w:p>
    <w:p w:rsidR="00592791" w:rsidRDefault="00592791">
      <w:pPr>
        <w:pStyle w:val="Heading3"/>
        <w:keepLines/>
        <w:rPr>
          <w:rFonts w:ascii="Times New Roman" w:hAnsi="Times New Roman"/>
        </w:rPr>
      </w:pPr>
      <w:bookmarkStart w:id="97" w:name="_Toc142211668"/>
      <w:bookmarkStart w:id="98" w:name="_Toc143926517"/>
      <w:r>
        <w:rPr>
          <w:rFonts w:ascii="Times New Roman" w:hAnsi="Times New Roman"/>
        </w:rPr>
        <w:t xml:space="preserve">Direction 3.5 – Further Directions Hearings </w:t>
      </w:r>
      <w:proofErr w:type="gramStart"/>
      <w:r>
        <w:rPr>
          <w:rFonts w:ascii="Times New Roman" w:hAnsi="Times New Roman"/>
        </w:rPr>
        <w:t>After</w:t>
      </w:r>
      <w:proofErr w:type="gramEnd"/>
      <w:r>
        <w:rPr>
          <w:rFonts w:ascii="Times New Roman" w:hAnsi="Times New Roman"/>
        </w:rPr>
        <w:t xml:space="preserve"> Failed Settlement Conferences (Rule 130)</w:t>
      </w:r>
      <w:bookmarkEnd w:id="97"/>
      <w:r>
        <w:rPr>
          <w:rFonts w:ascii="Times New Roman" w:hAnsi="Times New Roman"/>
        </w:rPr>
        <w:t xml:space="preserve"> - District Court variation</w:t>
      </w:r>
      <w:bookmarkEnd w:id="98"/>
    </w:p>
    <w:p w:rsidR="00592791" w:rsidRDefault="00592791">
      <w:pPr>
        <w:pStyle w:val="JudgmentTab"/>
        <w:keepNext/>
        <w:keepLines/>
        <w:spacing w:after="120" w:line="240" w:lineRule="auto"/>
        <w:rPr>
          <w:rFonts w:ascii="Times New Roman" w:hAnsi="Times New Roman"/>
          <w:sz w:val="2"/>
          <w:lang w:val="en-GB"/>
        </w:rPr>
      </w:pPr>
    </w:p>
    <w:p w:rsidR="00592791" w:rsidRDefault="00592791">
      <w:pPr>
        <w:keepNext/>
        <w:keepLines/>
        <w:spacing w:after="120" w:line="240" w:lineRule="auto"/>
        <w:ind w:left="1134" w:hanging="1134"/>
        <w:rPr>
          <w:rFonts w:ascii="Times New Roman" w:hAnsi="Times New Roman"/>
          <w:lang w:val="en-GB"/>
        </w:rPr>
      </w:pPr>
      <w:r>
        <w:rPr>
          <w:rFonts w:ascii="Times New Roman" w:hAnsi="Times New Roman"/>
          <w:lang w:val="en-GB"/>
        </w:rPr>
        <w:t>3.5</w:t>
      </w:r>
      <w:r>
        <w:rPr>
          <w:rFonts w:ascii="Times New Roman" w:hAnsi="Times New Roman"/>
          <w:lang w:val="en-GB"/>
        </w:rPr>
        <w:tab/>
        <w:t>Unless a contrary direction has been given the Registrar will convene a further Directions hearing to be held about 14 weeks after the closure of a failed Settlement Conference.</w:t>
      </w:r>
    </w:p>
    <w:p w:rsidR="00592791" w:rsidRDefault="00592791">
      <w:pPr>
        <w:pStyle w:val="Heading3"/>
        <w:rPr>
          <w:rFonts w:ascii="Times New Roman" w:hAnsi="Times New Roman"/>
        </w:rPr>
      </w:pPr>
      <w:bookmarkStart w:id="99" w:name="_Toc142211669"/>
      <w:bookmarkStart w:id="100" w:name="_Toc143926518"/>
      <w:r>
        <w:rPr>
          <w:rFonts w:ascii="Times New Roman" w:hAnsi="Times New Roman"/>
        </w:rPr>
        <w:t xml:space="preserve">Direction 3.6 – Interlocutory </w:t>
      </w:r>
      <w:proofErr w:type="gramStart"/>
      <w:r>
        <w:rPr>
          <w:rFonts w:ascii="Times New Roman" w:hAnsi="Times New Roman"/>
        </w:rPr>
        <w:t>Applications  (</w:t>
      </w:r>
      <w:proofErr w:type="gramEnd"/>
      <w:r>
        <w:rPr>
          <w:rFonts w:ascii="Times New Roman" w:hAnsi="Times New Roman"/>
        </w:rPr>
        <w:t>Rules 129 and 131)</w:t>
      </w:r>
      <w:bookmarkEnd w:id="99"/>
      <w:r>
        <w:rPr>
          <w:rFonts w:ascii="Times New Roman" w:hAnsi="Times New Roman"/>
        </w:rPr>
        <w:t xml:space="preserve"> – District Court variation</w:t>
      </w:r>
      <w:bookmarkEnd w:id="100"/>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3.6.1</w:t>
      </w:r>
      <w:r>
        <w:rPr>
          <w:rFonts w:ascii="Times New Roman" w:hAnsi="Times New Roman"/>
          <w:lang w:val="en-GB"/>
        </w:rPr>
        <w:tab/>
        <w:t>Inapplicable.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3.6.2</w:t>
      </w:r>
      <w:r>
        <w:rPr>
          <w:rFonts w:ascii="Times New Roman" w:hAnsi="Times New Roman"/>
          <w:lang w:val="en-GB"/>
        </w:rPr>
        <w:tab/>
        <w:t>Where parties need to seek interlocutory orders which cannot be conveniently and expeditiously dealt with on directions hearings for which dates have already been set, an application under Rule 131 should be taken out and set down for hearing at the earliest opportunity.  If any other hearing for reference for the action for trial has to be adjourned because interlocutory issues need to be resolved which could have been dealt with earlier, the party in default will be ordered to pay the costs of any further hearing.</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3.6.3</w:t>
      </w:r>
      <w:r>
        <w:rPr>
          <w:rFonts w:ascii="Times New Roman" w:hAnsi="Times New Roman"/>
          <w:lang w:val="en-GB"/>
        </w:rPr>
        <w:tab/>
        <w:t xml:space="preserve">File principals of all parties are expected to attend at the hearing of any application under Rule 120 that the action </w:t>
      </w:r>
      <w:proofErr w:type="gramStart"/>
      <w:r>
        <w:rPr>
          <w:rFonts w:ascii="Times New Roman" w:hAnsi="Times New Roman"/>
          <w:lang w:val="en-GB"/>
        </w:rPr>
        <w:t>proceeds</w:t>
      </w:r>
      <w:proofErr w:type="gramEnd"/>
      <w:r>
        <w:rPr>
          <w:rFonts w:ascii="Times New Roman" w:hAnsi="Times New Roman"/>
          <w:lang w:val="en-GB"/>
        </w:rPr>
        <w:t xml:space="preserve"> to trial.</w:t>
      </w:r>
    </w:p>
    <w:p w:rsidR="00592791" w:rsidRDefault="00592791">
      <w:pPr>
        <w:pStyle w:val="Heading3"/>
        <w:rPr>
          <w:rFonts w:ascii="Times New Roman" w:hAnsi="Times New Roman"/>
        </w:rPr>
      </w:pPr>
      <w:bookmarkStart w:id="101" w:name="_Toc142211670"/>
      <w:bookmarkStart w:id="102" w:name="_Toc143926519"/>
      <w:r>
        <w:rPr>
          <w:rFonts w:ascii="Times New Roman" w:hAnsi="Times New Roman"/>
        </w:rPr>
        <w:t>Direction 3.7 – Listing Conferences</w:t>
      </w:r>
      <w:bookmarkEnd w:id="101"/>
      <w:bookmarkEnd w:id="102"/>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3.7.1</w:t>
      </w:r>
      <w:r>
        <w:rPr>
          <w:rFonts w:ascii="Times New Roman" w:hAnsi="Times New Roman"/>
          <w:lang w:val="en-GB"/>
        </w:rPr>
        <w:tab/>
        <w:t>Upon an order that an action proceed to trial no trial date will usually be set, but a Listing Conference will be convened to be conducted by the Registrar or his/her delegate.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3.7.2</w:t>
      </w:r>
      <w:r>
        <w:rPr>
          <w:rFonts w:ascii="Times New Roman" w:hAnsi="Times New Roman"/>
          <w:lang w:val="en-GB"/>
        </w:rPr>
        <w:tab/>
        <w:t>Prior to the Listing Conference the parties are to ascertain the availability of their witnesses and counsel and to formulate a realistic estimated length of trial.</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3.7.3</w:t>
      </w:r>
      <w:r>
        <w:rPr>
          <w:rFonts w:ascii="Times New Roman" w:hAnsi="Times New Roman"/>
          <w:lang w:val="en-GB"/>
        </w:rPr>
        <w:tab/>
        <w:t>At the Listing Conference the Registrar or his/her delegate will set a date, usually not earlier than six weeks ahead other than where there is an order for urgent trial, for the commencement of the trial after having taken into account as far as reasonably possible the availability of witnesses and counsel.</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3.7.4</w:t>
      </w:r>
      <w:r>
        <w:rPr>
          <w:rFonts w:ascii="Times New Roman" w:hAnsi="Times New Roman"/>
          <w:lang w:val="en-GB"/>
        </w:rPr>
        <w:tab/>
        <w:t>If any party fails to attend at the Listing Conference the Registrar or his delegate may proceed to fix a trial date in their absence.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lastRenderedPageBreak/>
        <w:t>3.7.5</w:t>
      </w:r>
      <w:r>
        <w:rPr>
          <w:rFonts w:ascii="Times New Roman" w:hAnsi="Times New Roman"/>
          <w:lang w:val="en-GB"/>
        </w:rPr>
        <w:tab/>
        <w:t>Unless the Court otherwise orders the costs of a Listing Conference will be costs in the cause.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3.7.6</w:t>
      </w:r>
      <w:r>
        <w:rPr>
          <w:rFonts w:ascii="Times New Roman" w:hAnsi="Times New Roman"/>
          <w:lang w:val="en-GB"/>
        </w:rPr>
        <w:tab/>
      </w:r>
      <w:smartTag w:uri="urn:schemas-microsoft-com:office:smarttags" w:element="PersonName">
        <w:r>
          <w:rPr>
            <w:rFonts w:ascii="Times New Roman" w:hAnsi="Times New Roman"/>
            <w:lang w:val="en-GB"/>
          </w:rPr>
          <w:t>Matt</w:t>
        </w:r>
      </w:smartTag>
      <w:r>
        <w:rPr>
          <w:rFonts w:ascii="Times New Roman" w:hAnsi="Times New Roman"/>
          <w:lang w:val="en-GB"/>
        </w:rPr>
        <w:t>ers unable to be listed at the first listing conference will not be adjourned to a further listing conference unless there is very good season, such as inability to ascertain availability of witnesses.  In the ordinary course there will only be one adjournment of a listing conference.  If a matter is not ready to be listed at the first listing conference, it will be returned to the Masters’ list.  If a matter has been given an adjourned listing conference and cannot be listed at the adjourned listing conference, it will also be referred back to the Masters’ list.</w:t>
      </w:r>
    </w:p>
    <w:p w:rsidR="00592791" w:rsidRDefault="00592791">
      <w:pPr>
        <w:pStyle w:val="Heading3"/>
        <w:rPr>
          <w:rFonts w:ascii="Times New Roman" w:hAnsi="Times New Roman"/>
        </w:rPr>
      </w:pPr>
      <w:bookmarkStart w:id="103" w:name="_Toc142211671"/>
      <w:bookmarkStart w:id="104" w:name="_Toc143926520"/>
      <w:r>
        <w:rPr>
          <w:rFonts w:ascii="Times New Roman" w:hAnsi="Times New Roman"/>
        </w:rPr>
        <w:t xml:space="preserve">Direction 3.8 – Trial </w:t>
      </w:r>
      <w:proofErr w:type="gramStart"/>
      <w:r>
        <w:rPr>
          <w:rFonts w:ascii="Times New Roman" w:hAnsi="Times New Roman"/>
        </w:rPr>
        <w:t>Books  (</w:t>
      </w:r>
      <w:proofErr w:type="gramEnd"/>
      <w:r>
        <w:rPr>
          <w:rFonts w:ascii="Times New Roman" w:hAnsi="Times New Roman"/>
        </w:rPr>
        <w:t>Rule 121)</w:t>
      </w:r>
      <w:bookmarkEnd w:id="103"/>
      <w:bookmarkEnd w:id="104"/>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3.8.1</w:t>
      </w:r>
      <w:r>
        <w:rPr>
          <w:rFonts w:ascii="Times New Roman" w:hAnsi="Times New Roman"/>
          <w:lang w:val="en-GB"/>
        </w:rPr>
        <w:tab/>
        <w:t>Where there are cross-actions (whether by way of counterclaim or contribution notice) or third party actions (including subsequent party actions), which are to be determined in conjunction with the trial of the action, all originating processes and pleadings for them are to be included in the trial book.</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3.8.2</w:t>
      </w:r>
      <w:r>
        <w:rPr>
          <w:rFonts w:ascii="Times New Roman" w:hAnsi="Times New Roman"/>
          <w:lang w:val="en-GB"/>
        </w:rPr>
        <w:tab/>
        <w:t xml:space="preserve">When an action has proceeded on affidavits in lieu of pleadings under Rule 96 the affidavits which stand in lieu of pleadings are to be included in the trial book.  </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3.8.3</w:t>
      </w:r>
      <w:r>
        <w:rPr>
          <w:rFonts w:ascii="Times New Roman" w:hAnsi="Times New Roman"/>
          <w:lang w:val="en-GB"/>
        </w:rPr>
        <w:tab/>
        <w:t>Other than by direction of the Court, or agreement of all parties, no other affidavits, notices of address for service, notices to admit, lists of documents, offers to consent to judgment or superseded versions of pleadings are to be included in a trial book.</w:t>
      </w:r>
    </w:p>
    <w:p w:rsidR="00592791" w:rsidRDefault="00592791">
      <w:pPr>
        <w:spacing w:after="120" w:line="240" w:lineRule="auto"/>
        <w:rPr>
          <w:rFonts w:ascii="Times New Roman" w:hAnsi="Times New Roman"/>
          <w:lang w:val="en-GB"/>
        </w:rPr>
      </w:pPr>
      <w:r>
        <w:rPr>
          <w:rFonts w:ascii="Times New Roman" w:hAnsi="Times New Roman"/>
          <w:lang w:val="en-GB"/>
        </w:rPr>
        <w:t>3.8.4</w:t>
      </w:r>
      <w:r>
        <w:rPr>
          <w:rFonts w:ascii="Times New Roman" w:hAnsi="Times New Roman"/>
          <w:lang w:val="en-GB"/>
        </w:rPr>
        <w:tab/>
        <w:t>The trial book is to be paginated and indexed.</w:t>
      </w:r>
    </w:p>
    <w:p w:rsidR="00592791" w:rsidRDefault="00592791">
      <w:pPr>
        <w:pStyle w:val="Heading3"/>
        <w:ind w:left="1134" w:hanging="1134"/>
        <w:rPr>
          <w:rFonts w:ascii="Times New Roman" w:hAnsi="Times New Roman"/>
        </w:rPr>
      </w:pPr>
      <w:bookmarkStart w:id="105" w:name="_Toc142211672"/>
      <w:bookmarkStart w:id="106" w:name="_Toc143926521"/>
      <w:r>
        <w:rPr>
          <w:rFonts w:ascii="Times New Roman" w:hAnsi="Times New Roman"/>
        </w:rPr>
        <w:t>Direction 3.9 – Electronic Interlocu</w:t>
      </w:r>
      <w:bookmarkStart w:id="107" w:name="_Toc55281228"/>
      <w:r>
        <w:rPr>
          <w:rFonts w:ascii="Times New Roman" w:hAnsi="Times New Roman"/>
        </w:rPr>
        <w:t>tory Applications (Rule 132(2))</w:t>
      </w:r>
      <w:bookmarkEnd w:id="105"/>
      <w:r>
        <w:rPr>
          <w:rFonts w:ascii="Times New Roman" w:hAnsi="Times New Roman"/>
        </w:rPr>
        <w:t xml:space="preserve"> –District Court variation</w:t>
      </w:r>
      <w:bookmarkEnd w:id="106"/>
    </w:p>
    <w:p w:rsidR="00592791" w:rsidRDefault="00592791">
      <w:pPr>
        <w:pStyle w:val="JudgmentTab"/>
        <w:spacing w:after="120" w:line="240" w:lineRule="auto"/>
        <w:ind w:firstLine="0"/>
        <w:rPr>
          <w:rFonts w:ascii="Times New Roman" w:hAnsi="Times New Roman"/>
        </w:rPr>
      </w:pPr>
      <w:r>
        <w:rPr>
          <w:rFonts w:ascii="Times New Roman" w:hAnsi="Times New Roman"/>
        </w:rPr>
        <w:t>This Practice Direction is the same as Supreme Court Practice Direction 3.9 except for the filing address in 3.9.3.1</w:t>
      </w:r>
      <w:bookmarkStart w:id="108" w:name="_Toc142211673"/>
    </w:p>
    <w:p w:rsidR="00592791" w:rsidRDefault="00592791">
      <w:pPr>
        <w:pStyle w:val="JudgmentTab"/>
        <w:spacing w:after="120" w:line="240" w:lineRule="auto"/>
        <w:ind w:firstLine="0"/>
        <w:rPr>
          <w:rFonts w:ascii="Times New Roman" w:hAnsi="Times New Roman"/>
          <w:b/>
          <w:bCs/>
        </w:rPr>
      </w:pPr>
      <w:r>
        <w:rPr>
          <w:rFonts w:ascii="Times New Roman" w:hAnsi="Times New Roman"/>
          <w:b/>
          <w:bCs/>
        </w:rPr>
        <w:t>Preliminary</w:t>
      </w:r>
      <w:bookmarkEnd w:id="107"/>
      <w:bookmarkEnd w:id="108"/>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3.9.1</w:t>
      </w:r>
      <w:r>
        <w:rPr>
          <w:rFonts w:ascii="Times New Roman" w:hAnsi="Times New Roman"/>
          <w:lang w:val="en-GB"/>
        </w:rPr>
        <w:tab/>
        <w:t>The making and disposal of such applications are the equivalent of conducting a matter in an ordinary practice courtroom.  This means that:</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3.9.1.1</w:t>
      </w:r>
      <w:r>
        <w:rPr>
          <w:rFonts w:ascii="Times New Roman" w:hAnsi="Times New Roman"/>
          <w:lang w:val="en-GB"/>
        </w:rPr>
        <w:tab/>
        <w:t>The system is to be used for issues requiring consideration and determination by a Master or Judge;</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3.9.1.2</w:t>
      </w:r>
      <w:r>
        <w:rPr>
          <w:rFonts w:ascii="Times New Roman" w:hAnsi="Times New Roman"/>
          <w:lang w:val="en-GB"/>
        </w:rPr>
        <w:tab/>
        <w:t>Communications between the relevant parties or their representatives, particularly in relation to matters of a confidential or otherwise sensitive nature, are not to be released to the Court;</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3.9.1.3</w:t>
      </w:r>
      <w:r>
        <w:rPr>
          <w:rFonts w:ascii="Times New Roman" w:hAnsi="Times New Roman"/>
          <w:lang w:val="en-GB"/>
        </w:rPr>
        <w:tab/>
        <w:t xml:space="preserve">The language and modes of address used must be the same as would be used if the matter were being dealt with in a </w:t>
      </w:r>
      <w:smartTag w:uri="urn:schemas-microsoft-com:office:smarttags" w:element="Street">
        <w:smartTag w:uri="urn:schemas-microsoft-com:office:smarttags" w:element="address">
          <w:r>
            <w:rPr>
              <w:rFonts w:ascii="Times New Roman" w:hAnsi="Times New Roman"/>
              <w:lang w:val="en-GB"/>
            </w:rPr>
            <w:t>Practice Court</w:t>
          </w:r>
        </w:smartTag>
      </w:smartTag>
      <w:r>
        <w:rPr>
          <w:rFonts w:ascii="Times New Roman" w:hAnsi="Times New Roman"/>
          <w:lang w:val="en-GB"/>
        </w:rPr>
        <w:t>;</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3.9.1.4</w:t>
      </w:r>
      <w:r>
        <w:rPr>
          <w:rFonts w:ascii="Times New Roman" w:hAnsi="Times New Roman"/>
          <w:lang w:val="en-GB"/>
        </w:rPr>
        <w:tab/>
        <w:t>Undertakings given, in an e-mail communication, by a party or their representative to the Court or other parties are binding as if the undertakings were given in an ordinary courtroom; and</w:t>
      </w:r>
    </w:p>
    <w:p w:rsidR="00592791" w:rsidRDefault="00592791">
      <w:pPr>
        <w:spacing w:after="120" w:line="240" w:lineRule="auto"/>
        <w:rPr>
          <w:rFonts w:ascii="Times New Roman" w:hAnsi="Times New Roman"/>
          <w:lang w:val="en-GB"/>
        </w:rPr>
      </w:pPr>
      <w:r>
        <w:rPr>
          <w:rFonts w:ascii="Times New Roman" w:hAnsi="Times New Roman"/>
          <w:lang w:val="en-GB"/>
        </w:rPr>
        <w:tab/>
        <w:t>3.9.1.5</w:t>
      </w:r>
      <w:r>
        <w:rPr>
          <w:rFonts w:ascii="Times New Roman" w:hAnsi="Times New Roman"/>
          <w:lang w:val="en-GB"/>
        </w:rPr>
        <w:tab/>
        <w:t>The Rules of contempt apply to such proceedings.</w:t>
      </w:r>
    </w:p>
    <w:p w:rsidR="00592791" w:rsidRDefault="00592791">
      <w:pPr>
        <w:spacing w:after="120" w:line="240" w:lineRule="auto"/>
        <w:rPr>
          <w:rFonts w:ascii="Times New Roman" w:hAnsi="Times New Roman"/>
          <w:b/>
          <w:bCs/>
        </w:rPr>
      </w:pPr>
      <w:bookmarkStart w:id="109" w:name="_Toc55281230"/>
      <w:bookmarkStart w:id="110" w:name="_Toc142211674"/>
      <w:r>
        <w:rPr>
          <w:rFonts w:ascii="Times New Roman" w:hAnsi="Times New Roman"/>
          <w:b/>
          <w:bCs/>
        </w:rPr>
        <w:t>Types of Applications Which may be Dealt with Electronically</w:t>
      </w:r>
      <w:bookmarkEnd w:id="109"/>
      <w:bookmarkEnd w:id="110"/>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3.9.2.1</w:t>
      </w:r>
      <w:r>
        <w:rPr>
          <w:rFonts w:ascii="Times New Roman" w:hAnsi="Times New Roman"/>
          <w:lang w:val="en-GB"/>
        </w:rPr>
        <w:tab/>
        <w:t>Such electronic applications can only be made where all parties involved have filed an address for service containing an email address.</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lastRenderedPageBreak/>
        <w:t>3.9.2.2</w:t>
      </w:r>
      <w:r>
        <w:rPr>
          <w:rFonts w:ascii="Times New Roman" w:hAnsi="Times New Roman"/>
          <w:lang w:val="en-GB"/>
        </w:rPr>
        <w:tab/>
        <w:t xml:space="preserve">Whether </w:t>
      </w:r>
      <w:proofErr w:type="gramStart"/>
      <w:r>
        <w:rPr>
          <w:rFonts w:ascii="Times New Roman" w:hAnsi="Times New Roman"/>
          <w:lang w:val="en-GB"/>
        </w:rPr>
        <w:t>a</w:t>
      </w:r>
      <w:proofErr w:type="gramEnd"/>
      <w:r>
        <w:rPr>
          <w:rFonts w:ascii="Times New Roman" w:hAnsi="Times New Roman"/>
          <w:lang w:val="en-GB"/>
        </w:rPr>
        <w:t xml:space="preserve"> application is to be dealt with electronically is in the discretion of the Court and will depend on the nature and complexity of the issues to be resolved, the number of parties, the views of the parties, the nature and extent of any evidence that may be required, and any urgency.</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3.9.2.3</w:t>
      </w:r>
      <w:r>
        <w:rPr>
          <w:rFonts w:ascii="Times New Roman" w:hAnsi="Times New Roman"/>
          <w:lang w:val="en-GB"/>
        </w:rPr>
        <w:tab/>
        <w:t>Examples of applications which will normally be accepted for electronic determination are:</w:t>
      </w:r>
    </w:p>
    <w:p w:rsidR="00592791" w:rsidRDefault="00592791">
      <w:pPr>
        <w:pStyle w:val="Bulletdot"/>
        <w:numPr>
          <w:ilvl w:val="0"/>
          <w:numId w:val="7"/>
        </w:numPr>
        <w:tabs>
          <w:tab w:val="clear" w:pos="567"/>
          <w:tab w:val="num" w:pos="1701"/>
        </w:tabs>
        <w:spacing w:after="120" w:line="240" w:lineRule="auto"/>
        <w:ind w:left="1701"/>
        <w:rPr>
          <w:rFonts w:ascii="Times New Roman" w:hAnsi="Times New Roman"/>
          <w:lang w:val="en-GB"/>
        </w:rPr>
      </w:pPr>
      <w:r>
        <w:rPr>
          <w:rFonts w:ascii="Times New Roman" w:hAnsi="Times New Roman"/>
          <w:lang w:val="en-GB"/>
        </w:rPr>
        <w:t xml:space="preserve">non contentious </w:t>
      </w:r>
      <w:r>
        <w:rPr>
          <w:rFonts w:ascii="Times New Roman" w:hAnsi="Times New Roman"/>
          <w:i/>
          <w:lang w:val="en-GB"/>
        </w:rPr>
        <w:t xml:space="preserve">ex </w:t>
      </w:r>
      <w:proofErr w:type="spellStart"/>
      <w:r>
        <w:rPr>
          <w:rFonts w:ascii="Times New Roman" w:hAnsi="Times New Roman"/>
          <w:i/>
          <w:lang w:val="en-GB"/>
        </w:rPr>
        <w:t>parte</w:t>
      </w:r>
      <w:proofErr w:type="spellEnd"/>
      <w:r>
        <w:rPr>
          <w:rFonts w:ascii="Times New Roman" w:hAnsi="Times New Roman"/>
          <w:lang w:val="en-GB"/>
        </w:rPr>
        <w:t xml:space="preserve"> applications, including applications for final relief</w:t>
      </w:r>
    </w:p>
    <w:p w:rsidR="00592791" w:rsidRDefault="00592791">
      <w:pPr>
        <w:pStyle w:val="Bulletdot"/>
        <w:numPr>
          <w:ilvl w:val="0"/>
          <w:numId w:val="7"/>
        </w:numPr>
        <w:tabs>
          <w:tab w:val="clear" w:pos="567"/>
          <w:tab w:val="num" w:pos="1701"/>
        </w:tabs>
        <w:spacing w:after="120" w:line="240" w:lineRule="auto"/>
        <w:ind w:left="1701"/>
        <w:rPr>
          <w:rFonts w:ascii="Times New Roman" w:hAnsi="Times New Roman"/>
          <w:lang w:val="en-GB"/>
        </w:rPr>
      </w:pPr>
      <w:r>
        <w:rPr>
          <w:rFonts w:ascii="Times New Roman" w:hAnsi="Times New Roman"/>
          <w:lang w:val="en-GB"/>
        </w:rPr>
        <w:t>permission to serve a summons for Judicial Review;</w:t>
      </w:r>
    </w:p>
    <w:p w:rsidR="00592791" w:rsidRDefault="00592791">
      <w:pPr>
        <w:pStyle w:val="Bulletdot"/>
        <w:numPr>
          <w:ilvl w:val="0"/>
          <w:numId w:val="7"/>
        </w:numPr>
        <w:tabs>
          <w:tab w:val="clear" w:pos="567"/>
          <w:tab w:val="num" w:pos="1701"/>
        </w:tabs>
        <w:spacing w:after="120" w:line="240" w:lineRule="auto"/>
        <w:ind w:left="1701"/>
        <w:rPr>
          <w:rFonts w:ascii="Times New Roman" w:hAnsi="Times New Roman"/>
          <w:lang w:val="en-GB"/>
        </w:rPr>
      </w:pPr>
      <w:r>
        <w:rPr>
          <w:rFonts w:ascii="Times New Roman" w:hAnsi="Times New Roman"/>
          <w:lang w:val="en-GB"/>
        </w:rPr>
        <w:t>consent judgments or orders of any type;</w:t>
      </w:r>
    </w:p>
    <w:p w:rsidR="00592791" w:rsidRDefault="00592791">
      <w:pPr>
        <w:pStyle w:val="Bulletdot"/>
        <w:numPr>
          <w:ilvl w:val="0"/>
          <w:numId w:val="7"/>
        </w:numPr>
        <w:tabs>
          <w:tab w:val="clear" w:pos="567"/>
          <w:tab w:val="num" w:pos="1701"/>
        </w:tabs>
        <w:spacing w:after="120" w:line="240" w:lineRule="auto"/>
        <w:ind w:left="1701"/>
        <w:rPr>
          <w:rFonts w:ascii="Times New Roman" w:hAnsi="Times New Roman"/>
          <w:lang w:val="en-GB"/>
        </w:rPr>
      </w:pPr>
      <w:r>
        <w:rPr>
          <w:rFonts w:ascii="Times New Roman" w:hAnsi="Times New Roman"/>
          <w:lang w:val="en-GB"/>
        </w:rPr>
        <w:t xml:space="preserve">most non contentious applications under the </w:t>
      </w:r>
      <w:r>
        <w:rPr>
          <w:rFonts w:ascii="Times New Roman" w:hAnsi="Times New Roman"/>
          <w:i/>
          <w:lang w:val="en-GB"/>
        </w:rPr>
        <w:t>Corporations Act</w:t>
      </w:r>
      <w:r>
        <w:rPr>
          <w:rFonts w:ascii="Times New Roman" w:hAnsi="Times New Roman"/>
          <w:lang w:val="en-GB"/>
        </w:rPr>
        <w:t>; for example, seeking relief such as an extension of time to convene a second creditor’s meeting, or approval or Directions in relation to the settlement of any matter, or to reinstate a deregistered company;</w:t>
      </w:r>
    </w:p>
    <w:p w:rsidR="00592791" w:rsidRDefault="00592791">
      <w:pPr>
        <w:pStyle w:val="Bulletdot"/>
        <w:numPr>
          <w:ilvl w:val="0"/>
          <w:numId w:val="7"/>
        </w:numPr>
        <w:tabs>
          <w:tab w:val="clear" w:pos="567"/>
          <w:tab w:val="num" w:pos="1701"/>
        </w:tabs>
        <w:spacing w:after="120" w:line="240" w:lineRule="auto"/>
        <w:ind w:left="1701"/>
        <w:rPr>
          <w:rFonts w:ascii="Times New Roman" w:hAnsi="Times New Roman"/>
          <w:lang w:val="en-GB"/>
        </w:rPr>
      </w:pPr>
      <w:r>
        <w:rPr>
          <w:rFonts w:ascii="Times New Roman" w:hAnsi="Times New Roman"/>
          <w:lang w:val="en-GB"/>
        </w:rPr>
        <w:t>renew a summons;</w:t>
      </w:r>
    </w:p>
    <w:p w:rsidR="00592791" w:rsidRDefault="00592791">
      <w:pPr>
        <w:pStyle w:val="Bulletdot"/>
        <w:numPr>
          <w:ilvl w:val="0"/>
          <w:numId w:val="7"/>
        </w:numPr>
        <w:tabs>
          <w:tab w:val="clear" w:pos="567"/>
          <w:tab w:val="num" w:pos="1701"/>
        </w:tabs>
        <w:spacing w:after="120" w:line="240" w:lineRule="auto"/>
        <w:ind w:left="1701"/>
        <w:rPr>
          <w:rFonts w:ascii="Times New Roman" w:hAnsi="Times New Roman"/>
          <w:lang w:val="en-GB"/>
        </w:rPr>
      </w:pPr>
      <w:r>
        <w:rPr>
          <w:rFonts w:ascii="Times New Roman" w:hAnsi="Times New Roman"/>
          <w:lang w:val="en-GB"/>
        </w:rPr>
        <w:t>extension of time;</w:t>
      </w:r>
    </w:p>
    <w:p w:rsidR="00592791" w:rsidRDefault="00592791">
      <w:pPr>
        <w:pStyle w:val="Bulletdot"/>
        <w:numPr>
          <w:ilvl w:val="0"/>
          <w:numId w:val="7"/>
        </w:numPr>
        <w:tabs>
          <w:tab w:val="clear" w:pos="567"/>
          <w:tab w:val="num" w:pos="1701"/>
        </w:tabs>
        <w:spacing w:after="120" w:line="240" w:lineRule="auto"/>
        <w:ind w:left="1701"/>
        <w:rPr>
          <w:rFonts w:ascii="Times New Roman" w:hAnsi="Times New Roman"/>
          <w:lang w:val="en-GB"/>
        </w:rPr>
      </w:pPr>
      <w:r>
        <w:rPr>
          <w:rFonts w:ascii="Times New Roman" w:hAnsi="Times New Roman"/>
          <w:lang w:val="en-GB"/>
        </w:rPr>
        <w:t>non contentious party or non party disclosure of documents or other interlocutory applications;</w:t>
      </w:r>
    </w:p>
    <w:p w:rsidR="00592791" w:rsidRDefault="00592791">
      <w:pPr>
        <w:pStyle w:val="Bulletdot"/>
        <w:numPr>
          <w:ilvl w:val="0"/>
          <w:numId w:val="7"/>
        </w:numPr>
        <w:tabs>
          <w:tab w:val="clear" w:pos="567"/>
          <w:tab w:val="num" w:pos="1701"/>
        </w:tabs>
        <w:spacing w:after="120" w:line="240" w:lineRule="auto"/>
        <w:ind w:left="1701"/>
        <w:rPr>
          <w:rFonts w:ascii="Times New Roman" w:hAnsi="Times New Roman"/>
          <w:lang w:val="en-GB"/>
        </w:rPr>
      </w:pPr>
      <w:r>
        <w:rPr>
          <w:rFonts w:ascii="Times New Roman" w:hAnsi="Times New Roman"/>
          <w:lang w:val="en-GB"/>
        </w:rPr>
        <w:t>non contentious amendments of pleadings;</w:t>
      </w:r>
    </w:p>
    <w:p w:rsidR="00592791" w:rsidRDefault="00592791">
      <w:pPr>
        <w:pStyle w:val="Bulletdot"/>
        <w:numPr>
          <w:ilvl w:val="0"/>
          <w:numId w:val="7"/>
        </w:numPr>
        <w:tabs>
          <w:tab w:val="clear" w:pos="567"/>
          <w:tab w:val="num" w:pos="1701"/>
        </w:tabs>
        <w:spacing w:after="120" w:line="240" w:lineRule="auto"/>
        <w:ind w:left="1701"/>
        <w:rPr>
          <w:rFonts w:ascii="Times New Roman" w:hAnsi="Times New Roman"/>
          <w:lang w:val="en-GB"/>
        </w:rPr>
      </w:pPr>
      <w:r>
        <w:rPr>
          <w:rFonts w:ascii="Times New Roman" w:hAnsi="Times New Roman"/>
          <w:lang w:val="en-GB"/>
        </w:rPr>
        <w:t>approval of compromises on behalf of persons under a disability</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3.9.2.4</w:t>
      </w:r>
      <w:r>
        <w:rPr>
          <w:rFonts w:ascii="Times New Roman" w:hAnsi="Times New Roman"/>
          <w:lang w:val="en-GB"/>
        </w:rPr>
        <w:tab/>
        <w:t>Consent orders for the adjournment of set hearing dates must be made well before the hearing date.  It should not be assumed the Court will grant such adjournments.</w:t>
      </w:r>
    </w:p>
    <w:p w:rsidR="00592791" w:rsidRDefault="00592791">
      <w:pPr>
        <w:spacing w:after="120" w:line="240" w:lineRule="auto"/>
        <w:rPr>
          <w:rFonts w:ascii="Times New Roman" w:hAnsi="Times New Roman"/>
          <w:b/>
          <w:bCs/>
        </w:rPr>
      </w:pPr>
      <w:bookmarkStart w:id="111" w:name="_Toc55281231"/>
      <w:bookmarkStart w:id="112" w:name="_Toc142211675"/>
      <w:r>
        <w:rPr>
          <w:rFonts w:ascii="Times New Roman" w:hAnsi="Times New Roman"/>
          <w:b/>
          <w:bCs/>
        </w:rPr>
        <w:t>Initiation and Termination of Electronic Processing</w:t>
      </w:r>
      <w:bookmarkEnd w:id="111"/>
      <w:bookmarkEnd w:id="112"/>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3.9.3.1</w:t>
      </w:r>
      <w:r>
        <w:rPr>
          <w:rFonts w:ascii="Times New Roman" w:hAnsi="Times New Roman"/>
          <w:lang w:val="en-GB"/>
        </w:rPr>
        <w:tab/>
        <w:t>A legal representative of a party seeking the electronic processing of an application is to send the application as an attachment to an e-mail to the Registrar directed to:</w:t>
      </w:r>
    </w:p>
    <w:p w:rsidR="00592791" w:rsidRDefault="00592791">
      <w:pPr>
        <w:tabs>
          <w:tab w:val="left" w:pos="1820"/>
        </w:tabs>
        <w:spacing w:after="120" w:line="240" w:lineRule="auto"/>
        <w:rPr>
          <w:rFonts w:ascii="Times New Roman" w:hAnsi="Times New Roman"/>
          <w:lang w:val="en-GB"/>
        </w:rPr>
      </w:pPr>
      <w:r>
        <w:rPr>
          <w:rFonts w:ascii="Times New Roman" w:hAnsi="Times New Roman"/>
          <w:lang w:val="en-GB"/>
        </w:rPr>
        <w:tab/>
      </w:r>
      <w:r>
        <w:rPr>
          <w:rFonts w:ascii="Times New Roman" w:hAnsi="Times New Roman"/>
          <w:lang w:val="en-GB"/>
        </w:rPr>
        <w:tab/>
      </w:r>
      <w:hyperlink r:id="rId18" w:history="1">
        <w:r>
          <w:rPr>
            <w:rStyle w:val="Hyperlink"/>
            <w:rFonts w:ascii="Times New Roman" w:hAnsi="Times New Roman"/>
            <w:lang w:val="en-GB"/>
          </w:rPr>
          <w:t>district.efiling@courts.sa.gov.au</w:t>
        </w:r>
      </w:hyperlink>
      <w:r>
        <w:rPr>
          <w:rFonts w:ascii="Times New Roman" w:hAnsi="Times New Roman"/>
          <w:lang w:val="en-GB"/>
        </w:rPr>
        <w:t xml:space="preserve">  (District Court)</w:t>
      </w:r>
    </w:p>
    <w:p w:rsidR="00592791" w:rsidRDefault="00592791">
      <w:pPr>
        <w:spacing w:after="120" w:line="240" w:lineRule="auto"/>
        <w:rPr>
          <w:rFonts w:ascii="Times New Roman" w:hAnsi="Times New Roman"/>
          <w:lang w:val="en-GB"/>
        </w:rPr>
      </w:pPr>
      <w:r>
        <w:rPr>
          <w:rFonts w:ascii="Times New Roman" w:hAnsi="Times New Roman"/>
          <w:lang w:val="en-GB"/>
        </w:rPr>
        <w:tab/>
        <w:t>The e-mail should be in Form 17 in Part 2.</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3.9.3.2</w:t>
      </w:r>
      <w:r>
        <w:rPr>
          <w:rFonts w:ascii="Times New Roman" w:hAnsi="Times New Roman"/>
          <w:lang w:val="en-GB"/>
        </w:rPr>
        <w:tab/>
        <w:t>If the matter can be processed by the relevant Judicial Officer within 2 clear business days of the request, all relevant parties will be advised by the Registrar, by e-mail, of the terms of any order made.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3.9.3.3</w:t>
      </w:r>
      <w:r>
        <w:rPr>
          <w:rFonts w:ascii="Times New Roman" w:hAnsi="Times New Roman"/>
          <w:lang w:val="en-GB"/>
        </w:rPr>
        <w:tab/>
        <w:t>If the application cannot be dealt with within that time, the Registrar will advise the applicant by a return message (see Annexure A) as to whether the application will be accepted and, if so, to which Judicial Officer it has been directed.  If no response has been received to an e-mail within two working days after its transmission, the maker is to assume that it may not have been received and should contact the Registry to ascertain whether this is the situation.  For an annual cost of the order of $50 for up to 2000 messages, practitioners can subscribe to a service known as ReadNotify.com, which will, automatically, notify receipt of e-mail transmissions by addressees.</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3.9.3.4</w:t>
      </w:r>
      <w:r>
        <w:rPr>
          <w:rFonts w:ascii="Times New Roman" w:hAnsi="Times New Roman"/>
          <w:lang w:val="en-GB"/>
        </w:rPr>
        <w:tab/>
        <w:t>If an e-mail relates to a proceeding of which a specific Judicial Officer is already seized, that fact should be advised to the Registrar.</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lastRenderedPageBreak/>
        <w:t>3.9.3.5</w:t>
      </w:r>
      <w:r>
        <w:rPr>
          <w:rFonts w:ascii="Times New Roman" w:hAnsi="Times New Roman"/>
          <w:lang w:val="en-GB"/>
        </w:rPr>
        <w:tab/>
        <w:t>The Court may terminate the use of electronic processing of a matter, or any part of a matter, at any time, either at the request of a party or of its own motion.</w:t>
      </w:r>
    </w:p>
    <w:p w:rsidR="00592791" w:rsidRDefault="00592791">
      <w:pPr>
        <w:keepNext/>
        <w:keepLines/>
        <w:spacing w:after="120" w:line="240" w:lineRule="auto"/>
        <w:rPr>
          <w:rFonts w:ascii="Times New Roman" w:hAnsi="Times New Roman"/>
          <w:b/>
          <w:bCs/>
        </w:rPr>
      </w:pPr>
      <w:bookmarkStart w:id="113" w:name="_Toc55281232"/>
      <w:bookmarkStart w:id="114" w:name="_Toc142211676"/>
      <w:r>
        <w:rPr>
          <w:rFonts w:ascii="Times New Roman" w:hAnsi="Times New Roman"/>
          <w:b/>
          <w:bCs/>
        </w:rPr>
        <w:t>Notification of Other Parties</w:t>
      </w:r>
      <w:bookmarkEnd w:id="113"/>
      <w:bookmarkEnd w:id="114"/>
    </w:p>
    <w:p w:rsidR="00592791" w:rsidRDefault="00592791">
      <w:pPr>
        <w:keepNext/>
        <w:keepLines/>
        <w:spacing w:after="120" w:line="240" w:lineRule="auto"/>
        <w:ind w:left="1134" w:hanging="1134"/>
        <w:rPr>
          <w:rFonts w:ascii="Times New Roman" w:hAnsi="Times New Roman"/>
          <w:lang w:val="en-GB"/>
        </w:rPr>
      </w:pPr>
      <w:r>
        <w:rPr>
          <w:rFonts w:ascii="Times New Roman" w:hAnsi="Times New Roman"/>
          <w:lang w:val="en-GB"/>
        </w:rPr>
        <w:t>3.9.4.1</w:t>
      </w:r>
      <w:r>
        <w:rPr>
          <w:rFonts w:ascii="Times New Roman" w:hAnsi="Times New Roman"/>
          <w:lang w:val="en-GB"/>
        </w:rPr>
        <w:tab/>
        <w:t xml:space="preserve">In any case in which an application relates to a matter which is </w:t>
      </w:r>
      <w:r>
        <w:rPr>
          <w:rFonts w:ascii="Times New Roman" w:hAnsi="Times New Roman"/>
          <w:i/>
          <w:lang w:val="en-GB"/>
        </w:rPr>
        <w:t xml:space="preserve">inter </w:t>
      </w:r>
      <w:proofErr w:type="spellStart"/>
      <w:r>
        <w:rPr>
          <w:rFonts w:ascii="Times New Roman" w:hAnsi="Times New Roman"/>
          <w:i/>
          <w:lang w:val="en-GB"/>
        </w:rPr>
        <w:t>partes</w:t>
      </w:r>
      <w:proofErr w:type="spellEnd"/>
      <w:r>
        <w:rPr>
          <w:rFonts w:ascii="Times New Roman" w:hAnsi="Times New Roman"/>
          <w:lang w:val="en-GB"/>
        </w:rPr>
        <w:t xml:space="preserve"> in nature, or as to which, in accordance with the practice and procedures of the court, any other party is to be given notice of it, a copy of the application should be transmitted by e-mail to such party, simultaneously with its transmission to the Registrar.</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3.9.4.2</w:t>
      </w:r>
      <w:r>
        <w:rPr>
          <w:rFonts w:ascii="Times New Roman" w:hAnsi="Times New Roman"/>
          <w:lang w:val="en-GB"/>
        </w:rPr>
        <w:tab/>
        <w:t>All subsequent documents transmitted to the Court shall, simultaneously, be transmitted to each other party referred to in 6.1 below.  The date and time of each transmission will permanently be recorded on the relevant document file.</w:t>
      </w:r>
    </w:p>
    <w:p w:rsidR="00592791" w:rsidRDefault="00592791">
      <w:pPr>
        <w:tabs>
          <w:tab w:val="left" w:pos="6240"/>
        </w:tabs>
        <w:spacing w:after="120" w:line="240" w:lineRule="auto"/>
        <w:ind w:left="1134" w:hanging="1134"/>
        <w:rPr>
          <w:rFonts w:ascii="Times New Roman" w:hAnsi="Times New Roman"/>
          <w:lang w:val="en-GB"/>
        </w:rPr>
      </w:pPr>
      <w:r>
        <w:rPr>
          <w:rFonts w:ascii="Times New Roman" w:hAnsi="Times New Roman"/>
          <w:lang w:val="en-GB"/>
        </w:rPr>
        <w:t>3.9.4.3</w:t>
      </w:r>
      <w:r>
        <w:rPr>
          <w:rFonts w:ascii="Times New Roman" w:hAnsi="Times New Roman"/>
          <w:lang w:val="en-GB"/>
        </w:rPr>
        <w:tab/>
        <w:t>Due service of, or notice to, a party of any proceeding or document filed in a proceeding is deemed to be on the day following that on which it is transmitted to that party at the then correct e-mail address of the party, if that transmission occurs before or within normal business hours.  If it occurs after normal business hours, it will be deemed to be on the day following the next business day after such transmission.</w:t>
      </w:r>
    </w:p>
    <w:p w:rsidR="00592791" w:rsidRDefault="00592791">
      <w:pPr>
        <w:spacing w:after="120" w:line="240" w:lineRule="auto"/>
        <w:rPr>
          <w:rFonts w:ascii="Times New Roman" w:hAnsi="Times New Roman"/>
          <w:b/>
          <w:bCs/>
        </w:rPr>
      </w:pPr>
      <w:bookmarkStart w:id="115" w:name="_Toc55281233"/>
      <w:bookmarkStart w:id="116" w:name="_Toc142211677"/>
      <w:r>
        <w:rPr>
          <w:rFonts w:ascii="Times New Roman" w:hAnsi="Times New Roman"/>
          <w:b/>
          <w:bCs/>
        </w:rPr>
        <w:t>Transmission of Documents</w:t>
      </w:r>
      <w:bookmarkEnd w:id="115"/>
      <w:bookmarkEnd w:id="116"/>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3.9.5.1</w:t>
      </w:r>
      <w:r>
        <w:rPr>
          <w:rFonts w:ascii="Times New Roman" w:hAnsi="Times New Roman"/>
          <w:lang w:val="en-GB"/>
        </w:rPr>
        <w:tab/>
        <w:t>All documents intended to be used and not already filed in the proceeding must be attached to the transmitting e-mail message, utilising one of the following application programs:</w:t>
      </w:r>
    </w:p>
    <w:p w:rsidR="00592791" w:rsidRDefault="00592791">
      <w:pPr>
        <w:spacing w:after="120" w:line="240" w:lineRule="auto"/>
        <w:ind w:left="1701"/>
        <w:rPr>
          <w:rFonts w:ascii="Times New Roman" w:hAnsi="Times New Roman"/>
          <w:lang w:val="en-GB"/>
        </w:rPr>
      </w:pPr>
      <w:r>
        <w:rPr>
          <w:rFonts w:ascii="Times New Roman" w:hAnsi="Times New Roman"/>
          <w:lang w:val="en-GB"/>
        </w:rPr>
        <w:t>Word XP</w:t>
      </w:r>
    </w:p>
    <w:p w:rsidR="00592791" w:rsidRDefault="00592791">
      <w:pPr>
        <w:spacing w:after="120" w:line="240" w:lineRule="auto"/>
        <w:ind w:left="1701"/>
        <w:rPr>
          <w:rFonts w:ascii="Times New Roman" w:hAnsi="Times New Roman"/>
          <w:lang w:val="en-GB"/>
        </w:rPr>
      </w:pPr>
      <w:r>
        <w:rPr>
          <w:rFonts w:ascii="Times New Roman" w:hAnsi="Times New Roman"/>
          <w:lang w:val="en-GB"/>
        </w:rPr>
        <w:t>Word 2000</w:t>
      </w:r>
    </w:p>
    <w:p w:rsidR="00592791" w:rsidRDefault="00592791">
      <w:pPr>
        <w:spacing w:after="120" w:line="240" w:lineRule="auto"/>
        <w:ind w:left="1701"/>
        <w:rPr>
          <w:rFonts w:ascii="Times New Roman" w:hAnsi="Times New Roman"/>
          <w:lang w:val="en-GB"/>
        </w:rPr>
      </w:pPr>
      <w:r>
        <w:rPr>
          <w:rFonts w:ascii="Times New Roman" w:hAnsi="Times New Roman"/>
          <w:lang w:val="en-GB"/>
        </w:rPr>
        <w:t>Word 97</w:t>
      </w:r>
    </w:p>
    <w:p w:rsidR="00592791" w:rsidRDefault="00592791">
      <w:pPr>
        <w:spacing w:after="120" w:line="240" w:lineRule="auto"/>
        <w:ind w:left="1701"/>
        <w:rPr>
          <w:rFonts w:ascii="Times New Roman" w:hAnsi="Times New Roman"/>
          <w:lang w:val="en-GB"/>
        </w:rPr>
      </w:pPr>
      <w:r>
        <w:rPr>
          <w:rFonts w:ascii="Times New Roman" w:hAnsi="Times New Roman"/>
          <w:lang w:val="en-GB"/>
        </w:rPr>
        <w:t>Adobe Acrobat</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3.9.5.2</w:t>
      </w:r>
      <w:r>
        <w:rPr>
          <w:rFonts w:ascii="Times New Roman" w:hAnsi="Times New Roman"/>
          <w:lang w:val="en-GB"/>
        </w:rPr>
        <w:tab/>
        <w:t>Any document so transmitted must utilise a font such as Arial or Times New Roman minimum size 12, and be in Rich Text Format (RTF), Portable Document Format (PDF), Tagged Image Format (TIF), Graphical Information Format (GIF), Joint Photographic Experts Group (JPG), or as a Word document.  If there are documents not already filed which cannot be attached in electronic format, the e-mail to the Registrar should indicate that situation and advise when such document will, physically, be filed in the Registry.</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3.9.5.3</w:t>
      </w:r>
      <w:r>
        <w:rPr>
          <w:rFonts w:ascii="Times New Roman" w:hAnsi="Times New Roman"/>
          <w:lang w:val="en-GB"/>
        </w:rPr>
        <w:tab/>
        <w:t>Where an e-mail message refers to a document earlier filed in court, a copy of the filed document may be attached to the message for ease of reference.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3.9.5.4</w:t>
      </w:r>
      <w:r>
        <w:rPr>
          <w:rFonts w:ascii="Times New Roman" w:hAnsi="Times New Roman"/>
          <w:lang w:val="en-GB"/>
        </w:rPr>
        <w:tab/>
        <w:t>In urgent matters a document that is to be filed may be attached as stipulated in 5.1 above with an undertaking, in the relevant e-mail message, that it will be filed in the Court on the next business day.  Exhibits to an affidavit (if any) are to be scanned so as to convert them to an electronic image (*.</w:t>
      </w:r>
      <w:proofErr w:type="spellStart"/>
      <w:r>
        <w:rPr>
          <w:rFonts w:ascii="Times New Roman" w:hAnsi="Times New Roman"/>
          <w:lang w:val="en-GB"/>
        </w:rPr>
        <w:t>tif</w:t>
      </w:r>
      <w:proofErr w:type="spellEnd"/>
      <w:r>
        <w:rPr>
          <w:rFonts w:ascii="Times New Roman" w:hAnsi="Times New Roman"/>
          <w:lang w:val="en-GB"/>
        </w:rPr>
        <w:t>) file.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3.9.5.5</w:t>
      </w:r>
      <w:r>
        <w:rPr>
          <w:rFonts w:ascii="Times New Roman" w:hAnsi="Times New Roman"/>
          <w:lang w:val="en-GB"/>
        </w:rPr>
        <w:tab/>
        <w:t xml:space="preserve">All copy documents attached to an e-mail message shall, where applicable, have any ink signatures, dates or other additions to the original document typed in, so that they may be read as completed documents.  Where a document has already been filed the e-mail message shall indicate the date of filing and, if known, </w:t>
      </w:r>
      <w:proofErr w:type="gramStart"/>
      <w:r>
        <w:rPr>
          <w:rFonts w:ascii="Times New Roman" w:hAnsi="Times New Roman"/>
          <w:lang w:val="en-GB"/>
        </w:rPr>
        <w:t>its</w:t>
      </w:r>
      <w:proofErr w:type="gramEnd"/>
      <w:r>
        <w:rPr>
          <w:rFonts w:ascii="Times New Roman" w:hAnsi="Times New Roman"/>
          <w:lang w:val="en-GB"/>
        </w:rPr>
        <w:t xml:space="preserve"> File Document Number (FDN).</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lastRenderedPageBreak/>
        <w:t>3.9.5.6</w:t>
      </w:r>
      <w:r>
        <w:rPr>
          <w:rFonts w:ascii="Times New Roman" w:hAnsi="Times New Roman"/>
          <w:lang w:val="en-GB"/>
        </w:rPr>
        <w:tab/>
        <w:t>The Courts word processing application is Microsoft Office 2000.  Documents will be received using Standard Internet e-mail format (SMTP) and be compatible with that system. They should, preferably, be transmitted using Rich Text Format.  Documents sent by the Courts will be transmitted in Microsoft Word 2000.</w:t>
      </w:r>
    </w:p>
    <w:p w:rsidR="00592791" w:rsidRDefault="00592791">
      <w:pPr>
        <w:keepNext/>
        <w:keepLines/>
        <w:spacing w:after="120" w:line="240" w:lineRule="auto"/>
        <w:rPr>
          <w:rFonts w:ascii="Times New Roman" w:hAnsi="Times New Roman"/>
          <w:b/>
          <w:bCs/>
        </w:rPr>
      </w:pPr>
      <w:bookmarkStart w:id="117" w:name="_Toc55281234"/>
      <w:bookmarkStart w:id="118" w:name="_Toc142211678"/>
      <w:r>
        <w:rPr>
          <w:rFonts w:ascii="Times New Roman" w:hAnsi="Times New Roman"/>
          <w:b/>
          <w:bCs/>
        </w:rPr>
        <w:t>Mode of Use of e-mail Application Facility</w:t>
      </w:r>
      <w:bookmarkEnd w:id="117"/>
      <w:bookmarkEnd w:id="118"/>
    </w:p>
    <w:p w:rsidR="00592791" w:rsidRDefault="00592791">
      <w:pPr>
        <w:keepNext/>
        <w:keepLines/>
        <w:spacing w:after="120" w:line="240" w:lineRule="auto"/>
        <w:ind w:left="1134" w:hanging="1134"/>
        <w:rPr>
          <w:rFonts w:ascii="Times New Roman" w:hAnsi="Times New Roman"/>
          <w:lang w:val="en-GB"/>
        </w:rPr>
      </w:pPr>
      <w:r>
        <w:rPr>
          <w:rFonts w:ascii="Times New Roman" w:hAnsi="Times New Roman"/>
          <w:lang w:val="en-GB"/>
        </w:rPr>
        <w:t>3.9.6.1</w:t>
      </w:r>
      <w:r>
        <w:rPr>
          <w:rFonts w:ascii="Times New Roman" w:hAnsi="Times New Roman"/>
          <w:lang w:val="en-GB"/>
        </w:rPr>
        <w:tab/>
        <w:t>Where an e-mail message has been transmitted by a lawyer who is a principal of, or employed by, a firm of lawyers, that e-mail message must clearly identify the name of the lawyer sending it and, where appropriate, the separate e-mail address of that person.</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3.9.6.2</w:t>
      </w:r>
      <w:r>
        <w:rPr>
          <w:rFonts w:ascii="Times New Roman" w:hAnsi="Times New Roman"/>
          <w:lang w:val="en-GB"/>
        </w:rPr>
        <w:tab/>
        <w:t>The Court will deem that messages and attached documents purporting to have been sent to it by a lawyer have, in fact, been sent by that lawyer, have been authorised for transmission by the party on whose behalf they have been sent, and are the responsibility of such lawyer.</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3.9.6.3</w:t>
      </w:r>
      <w:r>
        <w:rPr>
          <w:rFonts w:ascii="Times New Roman" w:hAnsi="Times New Roman"/>
          <w:lang w:val="en-GB"/>
        </w:rPr>
        <w:tab/>
        <w:t>A lawyer transmitting copies of documents not already filed will be deemed to accept personal responsibility for payment of any Court filing or other fees attaching to the matters being dealt with electronically.</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3.9.6.4</w:t>
      </w:r>
      <w:r>
        <w:rPr>
          <w:rFonts w:ascii="Times New Roman" w:hAnsi="Times New Roman"/>
          <w:lang w:val="en-GB"/>
        </w:rPr>
        <w:tab/>
        <w:t xml:space="preserve">The Court may give directions as to how a specific </w:t>
      </w:r>
      <w:proofErr w:type="gramStart"/>
      <w:r>
        <w:rPr>
          <w:rFonts w:ascii="Times New Roman" w:hAnsi="Times New Roman"/>
          <w:lang w:val="en-GB"/>
        </w:rPr>
        <w:t>matter,</w:t>
      </w:r>
      <w:proofErr w:type="gramEnd"/>
      <w:r>
        <w:rPr>
          <w:rFonts w:ascii="Times New Roman" w:hAnsi="Times New Roman"/>
          <w:lang w:val="en-GB"/>
        </w:rPr>
        <w:t xml:space="preserve"> or part of a matter is to be processed.  For example, directions may be given as to:</w:t>
      </w:r>
    </w:p>
    <w:p w:rsidR="00592791" w:rsidRDefault="00592791">
      <w:pPr>
        <w:pStyle w:val="ListBullet"/>
        <w:numPr>
          <w:ilvl w:val="0"/>
          <w:numId w:val="0"/>
        </w:numPr>
        <w:spacing w:after="120" w:line="240" w:lineRule="auto"/>
        <w:rPr>
          <w:rFonts w:ascii="Times New Roman" w:hAnsi="Times New Roman"/>
          <w:lang w:val="en-GB"/>
        </w:rPr>
      </w:pPr>
      <w:r>
        <w:rPr>
          <w:rFonts w:ascii="Times New Roman" w:hAnsi="Times New Roman"/>
          <w:lang w:val="en-GB"/>
        </w:rPr>
        <w:tab/>
        <w:t>3.9.6.4.1</w:t>
      </w:r>
      <w:r>
        <w:rPr>
          <w:rFonts w:ascii="Times New Roman" w:hAnsi="Times New Roman"/>
          <w:lang w:val="en-GB"/>
        </w:rPr>
        <w:tab/>
        <w:t>the topic or topics to be dealt with and in what manner;</w:t>
      </w:r>
    </w:p>
    <w:p w:rsidR="00592791" w:rsidRDefault="00592791">
      <w:pPr>
        <w:pStyle w:val="ListBullet"/>
        <w:numPr>
          <w:ilvl w:val="0"/>
          <w:numId w:val="0"/>
        </w:numPr>
        <w:spacing w:after="120" w:line="240" w:lineRule="auto"/>
        <w:rPr>
          <w:rFonts w:ascii="Times New Roman" w:hAnsi="Times New Roman"/>
          <w:lang w:val="en-GB"/>
        </w:rPr>
      </w:pPr>
      <w:r>
        <w:rPr>
          <w:rFonts w:ascii="Times New Roman" w:hAnsi="Times New Roman"/>
          <w:lang w:val="en-GB"/>
        </w:rPr>
        <w:tab/>
        <w:t>3.9.6.4.2</w:t>
      </w:r>
      <w:r>
        <w:rPr>
          <w:rFonts w:ascii="Times New Roman" w:hAnsi="Times New Roman"/>
          <w:lang w:val="en-GB"/>
        </w:rPr>
        <w:tab/>
        <w:t>who may participate;</w:t>
      </w:r>
    </w:p>
    <w:p w:rsidR="00592791" w:rsidRDefault="00592791">
      <w:pPr>
        <w:pStyle w:val="ListBullet"/>
        <w:numPr>
          <w:ilvl w:val="0"/>
          <w:numId w:val="0"/>
        </w:numPr>
        <w:spacing w:after="120" w:line="240" w:lineRule="auto"/>
        <w:ind w:left="2342" w:hanging="2342"/>
        <w:rPr>
          <w:rFonts w:ascii="Times New Roman" w:hAnsi="Times New Roman"/>
          <w:lang w:val="en-GB"/>
        </w:rPr>
      </w:pPr>
      <w:r>
        <w:rPr>
          <w:rFonts w:ascii="Times New Roman" w:hAnsi="Times New Roman"/>
          <w:lang w:val="en-GB"/>
        </w:rPr>
        <w:tab/>
        <w:t>3.9.6.4.3</w:t>
      </w:r>
      <w:r>
        <w:rPr>
          <w:rFonts w:ascii="Times New Roman" w:hAnsi="Times New Roman"/>
          <w:lang w:val="en-GB"/>
        </w:rPr>
        <w:tab/>
        <w:t>the maximum length of e-mail messages and attachments;  and</w:t>
      </w:r>
    </w:p>
    <w:p w:rsidR="00592791" w:rsidRDefault="00592791">
      <w:pPr>
        <w:pStyle w:val="ListBullet"/>
        <w:numPr>
          <w:ilvl w:val="0"/>
          <w:numId w:val="0"/>
        </w:numPr>
        <w:spacing w:after="120" w:line="240" w:lineRule="auto"/>
        <w:ind w:left="2342" w:hanging="1172"/>
        <w:rPr>
          <w:rFonts w:ascii="Times New Roman" w:hAnsi="Times New Roman"/>
          <w:lang w:val="en-GB"/>
        </w:rPr>
      </w:pPr>
      <w:r>
        <w:rPr>
          <w:rFonts w:ascii="Times New Roman" w:hAnsi="Times New Roman"/>
          <w:lang w:val="en-GB"/>
        </w:rPr>
        <w:t>3.9.6.4.4</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maximum time in which e-mail messages (including replies) must be sent to the Court.</w:t>
      </w:r>
    </w:p>
    <w:p w:rsidR="00592791" w:rsidRDefault="00592791">
      <w:pPr>
        <w:spacing w:after="120" w:line="240" w:lineRule="auto"/>
        <w:ind w:left="4536" w:hanging="4536"/>
        <w:rPr>
          <w:rFonts w:ascii="Times New Roman" w:hAnsi="Times New Roman"/>
          <w:lang w:val="en-GB"/>
        </w:rPr>
      </w:pPr>
      <w:r>
        <w:rPr>
          <w:rFonts w:ascii="Times New Roman" w:hAnsi="Times New Roman"/>
          <w:lang w:val="en-GB"/>
        </w:rPr>
        <w:t>3.9.6.5</w:t>
      </w:r>
      <w:r>
        <w:rPr>
          <w:rFonts w:ascii="Times New Roman" w:hAnsi="Times New Roman"/>
          <w:lang w:val="en-GB"/>
        </w:rPr>
        <w:tab/>
        <w:t>Related e-mail messages sent on behalf of parties to the Court must be:</w:t>
      </w:r>
    </w:p>
    <w:p w:rsidR="00592791" w:rsidRDefault="00592791">
      <w:pPr>
        <w:pStyle w:val="ListBullet"/>
        <w:numPr>
          <w:ilvl w:val="0"/>
          <w:numId w:val="0"/>
        </w:numPr>
        <w:spacing w:after="120" w:line="240" w:lineRule="auto"/>
        <w:ind w:left="2342" w:hanging="1172"/>
        <w:rPr>
          <w:rFonts w:ascii="Times New Roman" w:hAnsi="Times New Roman"/>
          <w:lang w:val="en-GB"/>
        </w:rPr>
      </w:pPr>
      <w:r>
        <w:rPr>
          <w:rFonts w:ascii="Times New Roman" w:hAnsi="Times New Roman"/>
          <w:lang w:val="en-GB"/>
        </w:rPr>
        <w:t>3.9.6.5.1</w:t>
      </w:r>
      <w:r>
        <w:rPr>
          <w:rFonts w:ascii="Times New Roman" w:hAnsi="Times New Roman"/>
          <w:lang w:val="en-GB"/>
        </w:rPr>
        <w:tab/>
        <w:t>relevant to the topic or discussion thread in relation to which they are sent;</w:t>
      </w:r>
    </w:p>
    <w:p w:rsidR="00592791" w:rsidRDefault="00592791">
      <w:pPr>
        <w:pStyle w:val="ListBullet"/>
        <w:numPr>
          <w:ilvl w:val="0"/>
          <w:numId w:val="0"/>
        </w:numPr>
        <w:spacing w:after="120" w:line="240" w:lineRule="auto"/>
        <w:rPr>
          <w:rFonts w:ascii="Times New Roman" w:hAnsi="Times New Roman"/>
          <w:lang w:val="en-GB"/>
        </w:rPr>
      </w:pPr>
      <w:r>
        <w:rPr>
          <w:rFonts w:ascii="Times New Roman" w:hAnsi="Times New Roman"/>
          <w:lang w:val="en-GB"/>
        </w:rPr>
        <w:tab/>
        <w:t>3.9.6.5.2</w:t>
      </w:r>
      <w:r>
        <w:rPr>
          <w:rFonts w:ascii="Times New Roman" w:hAnsi="Times New Roman"/>
          <w:lang w:val="en-GB"/>
        </w:rPr>
        <w:tab/>
        <w:t>brief and to the point; and</w:t>
      </w:r>
    </w:p>
    <w:p w:rsidR="00592791" w:rsidRDefault="00592791">
      <w:pPr>
        <w:pStyle w:val="ListBullet"/>
        <w:numPr>
          <w:ilvl w:val="0"/>
          <w:numId w:val="0"/>
        </w:numPr>
        <w:spacing w:after="120" w:line="240" w:lineRule="auto"/>
        <w:rPr>
          <w:rFonts w:ascii="Times New Roman" w:hAnsi="Times New Roman"/>
          <w:lang w:val="en-GB"/>
        </w:rPr>
      </w:pPr>
      <w:r>
        <w:rPr>
          <w:rFonts w:ascii="Times New Roman" w:hAnsi="Times New Roman"/>
          <w:lang w:val="en-GB"/>
        </w:rPr>
        <w:tab/>
        <w:t>3.9.6.5.3</w:t>
      </w:r>
      <w:r>
        <w:rPr>
          <w:rFonts w:ascii="Times New Roman" w:hAnsi="Times New Roman"/>
          <w:lang w:val="en-GB"/>
        </w:rPr>
        <w:tab/>
        <w:t>timely</w:t>
      </w:r>
    </w:p>
    <w:p w:rsidR="00592791" w:rsidRDefault="00592791">
      <w:pPr>
        <w:spacing w:after="120" w:line="240" w:lineRule="auto"/>
        <w:rPr>
          <w:rFonts w:ascii="Times New Roman" w:hAnsi="Times New Roman"/>
          <w:b/>
          <w:bCs/>
        </w:rPr>
      </w:pPr>
      <w:bookmarkStart w:id="119" w:name="_Toc55281235"/>
      <w:bookmarkStart w:id="120" w:name="_Toc142211679"/>
      <w:r>
        <w:rPr>
          <w:rFonts w:ascii="Times New Roman" w:hAnsi="Times New Roman"/>
          <w:b/>
          <w:bCs/>
        </w:rPr>
        <w:t>Consent Orders and Minutes of Order</w:t>
      </w:r>
      <w:bookmarkEnd w:id="119"/>
      <w:bookmarkEnd w:id="120"/>
    </w:p>
    <w:p w:rsidR="00592791" w:rsidRDefault="00592791">
      <w:pPr>
        <w:spacing w:after="120" w:line="240" w:lineRule="auto"/>
        <w:rPr>
          <w:rFonts w:ascii="Times New Roman" w:hAnsi="Times New Roman"/>
          <w:lang w:val="en-GB"/>
        </w:rPr>
      </w:pPr>
      <w:r>
        <w:rPr>
          <w:rFonts w:ascii="Times New Roman" w:hAnsi="Times New Roman"/>
          <w:lang w:val="en-GB"/>
        </w:rPr>
        <w:t>3.9.7.1</w:t>
      </w:r>
      <w:r>
        <w:rPr>
          <w:rFonts w:ascii="Times New Roman" w:hAnsi="Times New Roman"/>
          <w:lang w:val="en-GB"/>
        </w:rPr>
        <w:tab/>
        <w:t>Where a consent order or judgment is sought:</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3.9.7.1.1</w:t>
      </w:r>
      <w:r>
        <w:rPr>
          <w:rFonts w:ascii="Times New Roman" w:hAnsi="Times New Roman"/>
          <w:lang w:val="en-GB"/>
        </w:rPr>
        <w:tab/>
        <w:t>The consent of all parties other than that of the applicant is to be furnished to the Court by either:</w:t>
      </w:r>
    </w:p>
    <w:p w:rsidR="00592791" w:rsidRDefault="00592791">
      <w:pPr>
        <w:tabs>
          <w:tab w:val="left" w:pos="3640"/>
        </w:tabs>
        <w:spacing w:after="120" w:line="240" w:lineRule="auto"/>
        <w:ind w:left="3640" w:hanging="3640"/>
        <w:rPr>
          <w:rFonts w:ascii="Times New Roman" w:hAnsi="Times New Roman"/>
          <w:lang w:val="en-GB"/>
        </w:rPr>
      </w:pPr>
      <w:r>
        <w:rPr>
          <w:rFonts w:ascii="Times New Roman" w:hAnsi="Times New Roman"/>
          <w:lang w:val="en-GB"/>
        </w:rPr>
        <w:tab/>
      </w:r>
      <w:r>
        <w:rPr>
          <w:rFonts w:ascii="Times New Roman" w:hAnsi="Times New Roman"/>
          <w:lang w:val="en-GB"/>
        </w:rPr>
        <w:tab/>
        <w:t xml:space="preserve">3.9.7.1.1.1 </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endorsement of the consents on minutes of order which may be lodged electronically;</w:t>
      </w:r>
    </w:p>
    <w:p w:rsidR="00592791" w:rsidRDefault="00592791">
      <w:pPr>
        <w:tabs>
          <w:tab w:val="left" w:pos="3770"/>
        </w:tabs>
        <w:spacing w:after="120" w:line="240" w:lineRule="auto"/>
        <w:ind w:left="3770" w:hanging="3770"/>
        <w:rPr>
          <w:rFonts w:ascii="Times New Roman" w:hAnsi="Times New Roman"/>
          <w:lang w:val="en-GB"/>
        </w:rPr>
      </w:pPr>
      <w:r>
        <w:rPr>
          <w:rFonts w:ascii="Times New Roman" w:hAnsi="Times New Roman"/>
          <w:lang w:val="en-GB"/>
        </w:rPr>
        <w:tab/>
      </w:r>
      <w:r>
        <w:rPr>
          <w:rFonts w:ascii="Times New Roman" w:hAnsi="Times New Roman"/>
          <w:lang w:val="en-GB"/>
        </w:rPr>
        <w:tab/>
        <w:t xml:space="preserve">3.9.7.1.1.2 </w:t>
      </w:r>
      <w:r>
        <w:rPr>
          <w:rFonts w:ascii="Times New Roman" w:hAnsi="Times New Roman"/>
          <w:lang w:val="en-GB"/>
        </w:rPr>
        <w:tab/>
        <w:t>by an e-mail to the Court from the solicitor for a party;</w:t>
      </w:r>
    </w:p>
    <w:p w:rsidR="00592791" w:rsidRDefault="00592791">
      <w:pPr>
        <w:tabs>
          <w:tab w:val="left" w:pos="3770"/>
        </w:tabs>
        <w:spacing w:after="120" w:line="240" w:lineRule="auto"/>
        <w:ind w:left="3770" w:hanging="3770"/>
        <w:rPr>
          <w:rFonts w:ascii="Times New Roman" w:hAnsi="Times New Roman"/>
          <w:lang w:val="en-GB"/>
        </w:rPr>
      </w:pPr>
      <w:r>
        <w:rPr>
          <w:rFonts w:ascii="Times New Roman" w:hAnsi="Times New Roman"/>
          <w:lang w:val="en-GB"/>
        </w:rPr>
        <w:tab/>
      </w:r>
      <w:r>
        <w:rPr>
          <w:rFonts w:ascii="Times New Roman" w:hAnsi="Times New Roman"/>
          <w:lang w:val="en-GB"/>
        </w:rPr>
        <w:tab/>
        <w:t xml:space="preserve">3.9.7.1.1.3 </w:t>
      </w:r>
      <w:r>
        <w:rPr>
          <w:rFonts w:ascii="Times New Roman" w:hAnsi="Times New Roman"/>
          <w:lang w:val="en-GB"/>
        </w:rPr>
        <w:tab/>
      </w:r>
      <w:proofErr w:type="gramStart"/>
      <w:r>
        <w:rPr>
          <w:rFonts w:ascii="Times New Roman" w:hAnsi="Times New Roman"/>
          <w:lang w:val="en-GB"/>
        </w:rPr>
        <w:t>by</w:t>
      </w:r>
      <w:proofErr w:type="gramEnd"/>
      <w:r>
        <w:rPr>
          <w:rFonts w:ascii="Times New Roman" w:hAnsi="Times New Roman"/>
          <w:lang w:val="en-GB"/>
        </w:rPr>
        <w:t xml:space="preserve"> such other means as are acceptable to the Court.</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3.9.7.2</w:t>
      </w:r>
      <w:r>
        <w:rPr>
          <w:rFonts w:ascii="Times New Roman" w:hAnsi="Times New Roman"/>
          <w:lang w:val="en-GB"/>
        </w:rPr>
        <w:tab/>
        <w:t>3.9.7.2.1</w:t>
      </w:r>
      <w:r>
        <w:rPr>
          <w:rFonts w:ascii="Times New Roman" w:hAnsi="Times New Roman"/>
          <w:lang w:val="en-GB"/>
        </w:rPr>
        <w:tab/>
      </w:r>
      <w:proofErr w:type="gramStart"/>
      <w:r>
        <w:rPr>
          <w:rFonts w:ascii="Times New Roman" w:hAnsi="Times New Roman"/>
          <w:lang w:val="en-GB"/>
        </w:rPr>
        <w:t>When</w:t>
      </w:r>
      <w:proofErr w:type="gramEnd"/>
      <w:r>
        <w:rPr>
          <w:rFonts w:ascii="Times New Roman" w:hAnsi="Times New Roman"/>
          <w:lang w:val="en-GB"/>
        </w:rPr>
        <w:t xml:space="preserve"> the order will need to be sealed draft Minutes of the order in a form suitable for them being settled ‘on screen’ for ultimate signature must be attached to the email. </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3.9.7.2.2</w:t>
      </w:r>
      <w:r>
        <w:rPr>
          <w:rFonts w:ascii="Times New Roman" w:hAnsi="Times New Roman"/>
          <w:lang w:val="en-GB"/>
        </w:rPr>
        <w:tab/>
        <w:t>When the order sought is lengthy or complicated, Minutes of order should also be attached to the email.</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lastRenderedPageBreak/>
        <w:tab/>
        <w:t>3.9.7.2.3</w:t>
      </w:r>
      <w:r>
        <w:rPr>
          <w:rFonts w:ascii="Times New Roman" w:hAnsi="Times New Roman"/>
          <w:lang w:val="en-GB"/>
        </w:rPr>
        <w:tab/>
        <w:t>In any other case Minutes need not be attached to the email, but the Court may respond to the application by requiring that Minutes be filed.</w:t>
      </w:r>
    </w:p>
    <w:p w:rsidR="00592791" w:rsidRDefault="00592791">
      <w:pPr>
        <w:spacing w:after="120" w:line="240" w:lineRule="auto"/>
        <w:rPr>
          <w:rFonts w:ascii="Times New Roman" w:hAnsi="Times New Roman"/>
          <w:lang w:val="en-GB"/>
        </w:rPr>
      </w:pPr>
      <w:r>
        <w:rPr>
          <w:rFonts w:ascii="Times New Roman" w:hAnsi="Times New Roman"/>
          <w:lang w:val="en-GB"/>
        </w:rPr>
        <w:t>3.9.7.3</w:t>
      </w:r>
      <w:r>
        <w:rPr>
          <w:rFonts w:ascii="Times New Roman" w:hAnsi="Times New Roman"/>
          <w:lang w:val="en-GB"/>
        </w:rPr>
        <w:tab/>
        <w:t>Orders made will be processed in the following manner:</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3.9.7.3.1</w:t>
      </w:r>
      <w:r>
        <w:rPr>
          <w:rFonts w:ascii="Times New Roman" w:hAnsi="Times New Roman"/>
          <w:lang w:val="en-GB"/>
        </w:rPr>
        <w:tab/>
      </w:r>
      <w:proofErr w:type="gramStart"/>
      <w:r>
        <w:rPr>
          <w:rFonts w:ascii="Times New Roman" w:hAnsi="Times New Roman"/>
          <w:lang w:val="en-GB"/>
        </w:rPr>
        <w:t>those</w:t>
      </w:r>
      <w:proofErr w:type="gramEnd"/>
      <w:r>
        <w:rPr>
          <w:rFonts w:ascii="Times New Roman" w:hAnsi="Times New Roman"/>
          <w:lang w:val="en-GB"/>
        </w:rPr>
        <w:t xml:space="preserve"> as to which a fiat only is required will be copied by the Court onto the court file and authenticated by the relevant Judicial Officers.  A copy of the fiat will be transmitted electronically to the party or parties concerned;</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3.9.7.3.2</w:t>
      </w:r>
      <w:r>
        <w:rPr>
          <w:rFonts w:ascii="Times New Roman" w:hAnsi="Times New Roman"/>
          <w:lang w:val="en-GB"/>
        </w:rPr>
        <w:tab/>
        <w:t>those required to be sealed and entered will be settled “</w:t>
      </w:r>
      <w:r>
        <w:rPr>
          <w:rFonts w:ascii="Times New Roman" w:hAnsi="Times New Roman"/>
          <w:i/>
          <w:lang w:val="en-GB"/>
        </w:rPr>
        <w:t>on screen</w:t>
      </w:r>
      <w:r>
        <w:rPr>
          <w:rFonts w:ascii="Times New Roman" w:hAnsi="Times New Roman"/>
          <w:lang w:val="en-GB"/>
        </w:rPr>
        <w:t xml:space="preserve">” from the minutes sent to the Court, submitted electronically to the party or parties concerned for approval, and then hard copied and sealed and entered by the Registry.  An e-mail message submitting settled minutes for approval of a party or parties will normally stipulate that, if no response is received from a party within </w:t>
      </w:r>
      <w:proofErr w:type="gramStart"/>
      <w:r>
        <w:rPr>
          <w:rFonts w:ascii="Times New Roman" w:hAnsi="Times New Roman"/>
          <w:lang w:val="en-GB"/>
        </w:rPr>
        <w:t>72  hours</w:t>
      </w:r>
      <w:proofErr w:type="gramEnd"/>
      <w:r>
        <w:rPr>
          <w:rFonts w:ascii="Times New Roman" w:hAnsi="Times New Roman"/>
          <w:lang w:val="en-GB"/>
        </w:rPr>
        <w:t xml:space="preserve">, that party will be deemed to have approved the settled minutes.  The Court may review the form of a settled and sealed </w:t>
      </w:r>
      <w:proofErr w:type="gramStart"/>
      <w:r>
        <w:rPr>
          <w:rFonts w:ascii="Times New Roman" w:hAnsi="Times New Roman"/>
          <w:lang w:val="en-GB"/>
        </w:rPr>
        <w:t>order if satisfied that a party did not receive the settled minutes and that they do not properly reflect</w:t>
      </w:r>
      <w:proofErr w:type="gramEnd"/>
      <w:r>
        <w:rPr>
          <w:rFonts w:ascii="Times New Roman" w:hAnsi="Times New Roman"/>
          <w:lang w:val="en-GB"/>
        </w:rPr>
        <w:t xml:space="preserve"> the intention of the Judicial Officer who made the order.</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3.9.7.3.3</w:t>
      </w:r>
      <w:r>
        <w:rPr>
          <w:rFonts w:ascii="Times New Roman" w:hAnsi="Times New Roman"/>
          <w:lang w:val="en-GB"/>
        </w:rPr>
        <w:tab/>
      </w:r>
      <w:proofErr w:type="gramStart"/>
      <w:r>
        <w:rPr>
          <w:rFonts w:ascii="Times New Roman" w:hAnsi="Times New Roman"/>
          <w:lang w:val="en-GB"/>
        </w:rPr>
        <w:t>any</w:t>
      </w:r>
      <w:proofErr w:type="gramEnd"/>
      <w:r>
        <w:rPr>
          <w:rFonts w:ascii="Times New Roman" w:hAnsi="Times New Roman"/>
          <w:lang w:val="en-GB"/>
        </w:rPr>
        <w:t xml:space="preserve"> document so hard copied will bear the FDN allocated to it, as a means of cross reference.</w:t>
      </w:r>
    </w:p>
    <w:p w:rsidR="00592791" w:rsidRDefault="00592791">
      <w:pPr>
        <w:spacing w:after="120" w:line="240" w:lineRule="auto"/>
        <w:rPr>
          <w:rFonts w:ascii="Times New Roman" w:hAnsi="Times New Roman"/>
          <w:b/>
          <w:bCs/>
        </w:rPr>
      </w:pPr>
      <w:bookmarkStart w:id="121" w:name="_Toc55281236"/>
      <w:bookmarkStart w:id="122" w:name="_Toc142211680"/>
      <w:r>
        <w:rPr>
          <w:rFonts w:ascii="Times New Roman" w:hAnsi="Times New Roman"/>
          <w:b/>
          <w:bCs/>
        </w:rPr>
        <w:t>Procedure where Information or Submissions Required</w:t>
      </w:r>
      <w:bookmarkEnd w:id="121"/>
      <w:bookmarkEnd w:id="122"/>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3.9.8.1</w:t>
      </w:r>
      <w:r>
        <w:rPr>
          <w:rFonts w:ascii="Times New Roman" w:hAnsi="Times New Roman"/>
          <w:lang w:val="en-GB"/>
        </w:rPr>
        <w:tab/>
        <w:t>The e-mail transmitting the application may have attached to it brief submissions or representations to the Judicial Officer to whom the matter is assigned, without any direction requiring this to be done.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3.9.8.2</w:t>
      </w:r>
      <w:r>
        <w:rPr>
          <w:rFonts w:ascii="Times New Roman" w:hAnsi="Times New Roman"/>
          <w:lang w:val="en-GB"/>
        </w:rPr>
        <w:tab/>
        <w:t>In any case in which the Court may desire further information or submissions to be made to it by a party in relation to a matter, such party will be advised by e-mail of the nature of the further information and submissions and the date by which it or they are to be supplied.</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3.9.8.3</w:t>
      </w:r>
      <w:r>
        <w:rPr>
          <w:rFonts w:ascii="Times New Roman" w:hAnsi="Times New Roman"/>
          <w:lang w:val="en-GB"/>
        </w:rPr>
        <w:tab/>
        <w:t>If such a request is not complied with in a timely manner the Court may, in its discretion, set the matter down for hearing in a normal chamber list, and advise the parties that attendance is required at the Practice Court at a stipulated time.</w:t>
      </w:r>
    </w:p>
    <w:p w:rsidR="00592791" w:rsidRDefault="00592791">
      <w:pPr>
        <w:spacing w:after="120" w:line="240" w:lineRule="auto"/>
        <w:rPr>
          <w:rFonts w:ascii="Times New Roman" w:hAnsi="Times New Roman"/>
          <w:b/>
          <w:bCs/>
        </w:rPr>
      </w:pPr>
      <w:bookmarkStart w:id="123" w:name="_Toc55281237"/>
      <w:bookmarkStart w:id="124" w:name="_Toc142211681"/>
      <w:r>
        <w:rPr>
          <w:rFonts w:ascii="Times New Roman" w:hAnsi="Times New Roman"/>
          <w:b/>
          <w:bCs/>
        </w:rPr>
        <w:t>Conditions of Use, Privacy Aspects and Security</w:t>
      </w:r>
      <w:bookmarkEnd w:id="123"/>
      <w:bookmarkEnd w:id="124"/>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3.9.9.1</w:t>
      </w:r>
      <w:r>
        <w:rPr>
          <w:rFonts w:ascii="Times New Roman" w:hAnsi="Times New Roman"/>
          <w:lang w:val="en-GB"/>
        </w:rPr>
        <w:tab/>
        <w:t>By transmitting an application to the Registrar in accordance with this Practice Direction, a lawyer represents to the Court that:</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3.9.9.1.1</w:t>
      </w:r>
      <w:r>
        <w:rPr>
          <w:rFonts w:ascii="Times New Roman" w:hAnsi="Times New Roman"/>
          <w:lang w:val="en-GB"/>
        </w:rPr>
        <w:tab/>
      </w:r>
      <w:proofErr w:type="gramStart"/>
      <w:r>
        <w:rPr>
          <w:rFonts w:ascii="Times New Roman" w:hAnsi="Times New Roman"/>
          <w:lang w:val="en-GB"/>
        </w:rPr>
        <w:t>such</w:t>
      </w:r>
      <w:proofErr w:type="gramEnd"/>
      <w:r>
        <w:rPr>
          <w:rFonts w:ascii="Times New Roman" w:hAnsi="Times New Roman"/>
          <w:lang w:val="en-GB"/>
        </w:rPr>
        <w:t xml:space="preserve"> lawyer has made due enquiry and that instructions received justify the making of the subject application; </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3.9.9.1.2</w:t>
      </w:r>
      <w:r>
        <w:rPr>
          <w:rFonts w:ascii="Times New Roman" w:hAnsi="Times New Roman"/>
          <w:lang w:val="en-GB"/>
        </w:rPr>
        <w:tab/>
      </w:r>
      <w:proofErr w:type="gramStart"/>
      <w:r>
        <w:rPr>
          <w:rFonts w:ascii="Times New Roman" w:hAnsi="Times New Roman"/>
          <w:lang w:val="en-GB"/>
        </w:rPr>
        <w:t>insofar</w:t>
      </w:r>
      <w:proofErr w:type="gramEnd"/>
      <w:r>
        <w:rPr>
          <w:rFonts w:ascii="Times New Roman" w:hAnsi="Times New Roman"/>
          <w:lang w:val="en-GB"/>
        </w:rPr>
        <w:t xml:space="preserve"> as the request attaches a copy of any affidavit not yet filed, the copy is a true copy of the original of the affidavit duly sworn which is held by the transmitter and that the original has duly been sworn or subscribed; and</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3.9.9.1.3</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transmitter has taken all reasonable precautions to ensure that all material transmitted is virus free.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3.9.9.2</w:t>
      </w:r>
      <w:r>
        <w:rPr>
          <w:rFonts w:ascii="Times New Roman" w:hAnsi="Times New Roman"/>
          <w:lang w:val="en-GB"/>
        </w:rPr>
        <w:tab/>
        <w:t>Each time the lawyer of any party transmits an e-mail message to a Court at one of the above addresses, the Court system will collect information as to:</w:t>
      </w:r>
    </w:p>
    <w:p w:rsidR="00592791" w:rsidRDefault="00592791">
      <w:pPr>
        <w:pStyle w:val="ListBullet"/>
        <w:numPr>
          <w:ilvl w:val="0"/>
          <w:numId w:val="0"/>
        </w:numPr>
        <w:spacing w:after="120" w:line="240" w:lineRule="auto"/>
        <w:rPr>
          <w:rFonts w:ascii="Times New Roman" w:hAnsi="Times New Roman"/>
          <w:lang w:val="en-GB"/>
        </w:rPr>
      </w:pPr>
      <w:r>
        <w:rPr>
          <w:rFonts w:ascii="Times New Roman" w:hAnsi="Times New Roman"/>
          <w:lang w:val="en-GB"/>
        </w:rPr>
        <w:lastRenderedPageBreak/>
        <w:tab/>
        <w:t>3.9.9.2.1</w:t>
      </w:r>
      <w:r>
        <w:rPr>
          <w:rFonts w:ascii="Times New Roman" w:hAnsi="Times New Roman"/>
          <w:lang w:val="en-GB"/>
        </w:rPr>
        <w:tab/>
        <w:t>the name of the transmitter;</w:t>
      </w:r>
    </w:p>
    <w:p w:rsidR="00592791" w:rsidRDefault="00592791">
      <w:pPr>
        <w:pStyle w:val="ListBullet"/>
        <w:numPr>
          <w:ilvl w:val="0"/>
          <w:numId w:val="0"/>
        </w:numPr>
        <w:spacing w:after="120" w:line="240" w:lineRule="auto"/>
        <w:rPr>
          <w:rFonts w:ascii="Times New Roman" w:hAnsi="Times New Roman"/>
          <w:lang w:val="en-GB"/>
        </w:rPr>
      </w:pPr>
      <w:r>
        <w:rPr>
          <w:rFonts w:ascii="Times New Roman" w:hAnsi="Times New Roman"/>
          <w:lang w:val="en-GB"/>
        </w:rPr>
        <w:tab/>
        <w:t>3.9.9.2.2</w:t>
      </w:r>
      <w:r>
        <w:rPr>
          <w:rFonts w:ascii="Times New Roman" w:hAnsi="Times New Roman"/>
          <w:lang w:val="en-GB"/>
        </w:rPr>
        <w:tab/>
        <w:t>the time at which the message has been received;  and</w:t>
      </w:r>
    </w:p>
    <w:p w:rsidR="00592791" w:rsidRDefault="00592791">
      <w:pPr>
        <w:pStyle w:val="ListBullet"/>
        <w:numPr>
          <w:ilvl w:val="0"/>
          <w:numId w:val="0"/>
        </w:numPr>
        <w:spacing w:after="120" w:line="240" w:lineRule="auto"/>
        <w:rPr>
          <w:rFonts w:ascii="Times New Roman" w:hAnsi="Times New Roman"/>
          <w:lang w:val="en-GB"/>
        </w:rPr>
      </w:pPr>
      <w:r>
        <w:rPr>
          <w:rFonts w:ascii="Times New Roman" w:hAnsi="Times New Roman"/>
          <w:lang w:val="en-GB"/>
        </w:rPr>
        <w:tab/>
        <w:t>3.9.9.2.3</w:t>
      </w:r>
      <w:r>
        <w:rPr>
          <w:rFonts w:ascii="Times New Roman" w:hAnsi="Times New Roman"/>
          <w:lang w:val="en-GB"/>
        </w:rPr>
        <w:tab/>
        <w:t>the IP address of the transmitter</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3.9.9.3</w:t>
      </w:r>
      <w:r>
        <w:rPr>
          <w:rFonts w:ascii="Times New Roman" w:hAnsi="Times New Roman"/>
          <w:lang w:val="en-GB"/>
        </w:rPr>
        <w:tab/>
        <w:t xml:space="preserve">Such information will not be disclosed to any other person not entitled, by law, to it.  However, any e-mail message sent to a Court may be monitored by its </w:t>
      </w:r>
      <w:proofErr w:type="gramStart"/>
      <w:r>
        <w:rPr>
          <w:rFonts w:ascii="Times New Roman" w:hAnsi="Times New Roman"/>
          <w:lang w:val="en-GB"/>
        </w:rPr>
        <w:t>staff,</w:t>
      </w:r>
      <w:proofErr w:type="gramEnd"/>
      <w:r>
        <w:rPr>
          <w:rFonts w:ascii="Times New Roman" w:hAnsi="Times New Roman"/>
          <w:lang w:val="en-GB"/>
        </w:rPr>
        <w:t xml:space="preserve"> or that of the Courts Administration Authority in order to facilitate decisions as to possible changes to its Web site, maintenance, or when e-mail abuse is suspected.</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3.9.9.4</w:t>
      </w:r>
      <w:r>
        <w:rPr>
          <w:rFonts w:ascii="Times New Roman" w:hAnsi="Times New Roman"/>
          <w:lang w:val="en-GB"/>
        </w:rPr>
        <w:tab/>
        <w:t>Any legal practitioner having concerns as to the security of information proposed to be transmitted should communicate those concerns to the Registrar prior to the transmission and confer with the proper officer of the Court as to such concerns.</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3.9.9.5</w:t>
      </w:r>
      <w:r>
        <w:rPr>
          <w:rFonts w:ascii="Times New Roman" w:hAnsi="Times New Roman"/>
          <w:lang w:val="en-GB"/>
        </w:rPr>
        <w:tab/>
        <w:t xml:space="preserve">For their part the Courts will take reasonable precautions to ensure that their transmissions are virus free.  However, it is for lawyers dealing with them to adopt their own virus protection strategies.  </w:t>
      </w:r>
    </w:p>
    <w:p w:rsidR="00592791" w:rsidRDefault="00592791">
      <w:pPr>
        <w:spacing w:after="120" w:line="240" w:lineRule="auto"/>
        <w:rPr>
          <w:rFonts w:ascii="Times New Roman" w:hAnsi="Times New Roman"/>
          <w:b/>
          <w:bCs/>
        </w:rPr>
      </w:pPr>
      <w:bookmarkStart w:id="125" w:name="_Toc55281238"/>
      <w:bookmarkStart w:id="126" w:name="_Toc142211682"/>
      <w:r>
        <w:rPr>
          <w:rFonts w:ascii="Times New Roman" w:hAnsi="Times New Roman"/>
          <w:b/>
          <w:bCs/>
        </w:rPr>
        <w:t>Costs</w:t>
      </w:r>
      <w:bookmarkEnd w:id="125"/>
      <w:bookmarkEnd w:id="126"/>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3.9.10.1</w:t>
      </w:r>
      <w:r>
        <w:rPr>
          <w:rFonts w:ascii="Times New Roman" w:hAnsi="Times New Roman"/>
          <w:lang w:val="en-GB"/>
        </w:rPr>
        <w:tab/>
        <w:t>The Adjudicating Officers will exercise their discretion to ensure that allowances made are fair and reasonable for the work done.  Normally, the avoidance of a need to attend at court will result in some reduction in costs incurred.</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3.9.10.2</w:t>
      </w:r>
      <w:r>
        <w:rPr>
          <w:rFonts w:ascii="Times New Roman" w:hAnsi="Times New Roman"/>
          <w:lang w:val="en-GB"/>
        </w:rPr>
        <w:tab/>
        <w:t xml:space="preserve">One factor taken into account, in future, in the allowance or adjudication of costs, will be whether a matter which could have been processed as an </w:t>
      </w:r>
      <w:proofErr w:type="spellStart"/>
      <w:r>
        <w:rPr>
          <w:rFonts w:ascii="Times New Roman" w:hAnsi="Times New Roman"/>
          <w:lang w:val="en-GB"/>
        </w:rPr>
        <w:t>e</w:t>
      </w:r>
      <w:proofErr w:type="spellEnd"/>
      <w:r>
        <w:rPr>
          <w:rFonts w:ascii="Times New Roman" w:hAnsi="Times New Roman"/>
          <w:lang w:val="en-GB"/>
        </w:rPr>
        <w:t>-application, has, unnecessarily, been set down in a list so as to require personal attendance at court.</w:t>
      </w:r>
    </w:p>
    <w:p w:rsidR="00A93B90" w:rsidRDefault="00A93B90" w:rsidP="00A93B90">
      <w:pPr>
        <w:pStyle w:val="Heading6"/>
      </w:pPr>
      <w:r>
        <w:br w:type="page"/>
      </w:r>
      <w:bookmarkStart w:id="127" w:name="_Toc508507919"/>
      <w:bookmarkStart w:id="128" w:name="_Toc508686724"/>
      <w:bookmarkStart w:id="129" w:name="_Toc509731602"/>
      <w:bookmarkStart w:id="130" w:name="_Toc55281241"/>
      <w:bookmarkStart w:id="131" w:name="_Toc142211683"/>
      <w:bookmarkStart w:id="132" w:name="_Toc508507920"/>
      <w:bookmarkStart w:id="133" w:name="_Toc508686726"/>
      <w:bookmarkStart w:id="134" w:name="_Toc509731604"/>
      <w:bookmarkStart w:id="135" w:name="_Toc55281242"/>
      <w:bookmarkStart w:id="136" w:name="_Toc142211684"/>
      <w:r>
        <w:lastRenderedPageBreak/>
        <w:t>Annexure A:</w:t>
      </w:r>
      <w:bookmarkEnd w:id="127"/>
      <w:bookmarkEnd w:id="128"/>
      <w:bookmarkEnd w:id="129"/>
      <w:bookmarkEnd w:id="130"/>
      <w:bookmarkEnd w:id="131"/>
    </w:p>
    <w:p w:rsidR="00592791" w:rsidRDefault="00592791" w:rsidP="00A93B90">
      <w:pPr>
        <w:spacing w:after="120" w:line="240" w:lineRule="auto"/>
        <w:jc w:val="center"/>
        <w:rPr>
          <w:rFonts w:ascii="Times New Roman" w:hAnsi="Times New Roman"/>
          <w:b/>
          <w:bCs/>
          <w:sz w:val="26"/>
        </w:rPr>
      </w:pPr>
      <w:r>
        <w:rPr>
          <w:rFonts w:ascii="Times New Roman" w:hAnsi="Times New Roman"/>
          <w:b/>
          <w:bCs/>
          <w:sz w:val="26"/>
        </w:rPr>
        <w:t xml:space="preserve">REGISTRAR’S RESPONSE TO APPLICATION </w:t>
      </w:r>
      <w:r w:rsidR="00A93B90">
        <w:rPr>
          <w:rFonts w:ascii="Times New Roman" w:hAnsi="Times New Roman"/>
          <w:b/>
          <w:bCs/>
          <w:sz w:val="26"/>
        </w:rPr>
        <w:br/>
      </w:r>
      <w:r>
        <w:rPr>
          <w:rFonts w:ascii="Times New Roman" w:hAnsi="Times New Roman"/>
          <w:b/>
          <w:bCs/>
          <w:sz w:val="26"/>
        </w:rPr>
        <w:t>FOR ELECTRONIC DISPOSAL</w:t>
      </w:r>
      <w:bookmarkEnd w:id="132"/>
      <w:bookmarkEnd w:id="133"/>
      <w:bookmarkEnd w:id="134"/>
      <w:bookmarkEnd w:id="135"/>
      <w:bookmarkEnd w:id="136"/>
    </w:p>
    <w:p w:rsidR="00592791" w:rsidRDefault="00592791">
      <w:pPr>
        <w:spacing w:line="240" w:lineRule="auto"/>
        <w:jc w:val="center"/>
        <w:rPr>
          <w:rFonts w:ascii="Times New Roman" w:hAnsi="Times New Roman"/>
          <w:b/>
          <w:bCs/>
          <w:sz w:val="26"/>
        </w:rPr>
      </w:pPr>
    </w:p>
    <w:p w:rsidR="00592791" w:rsidRDefault="00592791">
      <w:pPr>
        <w:spacing w:line="240" w:lineRule="auto"/>
        <w:jc w:val="center"/>
        <w:rPr>
          <w:rFonts w:ascii="Times New Roman" w:hAnsi="Times New Roman"/>
          <w:b/>
          <w:bCs/>
          <w:sz w:val="26"/>
        </w:rPr>
      </w:pPr>
    </w:p>
    <w:p w:rsidR="00592791" w:rsidRDefault="00592791">
      <w:pPr>
        <w:spacing w:line="240" w:lineRule="auto"/>
        <w:jc w:val="center"/>
        <w:rPr>
          <w:rFonts w:ascii="Times New Roman" w:hAnsi="Times New Roman"/>
          <w:b/>
          <w:bCs/>
          <w:sz w:val="26"/>
        </w:rPr>
      </w:pPr>
    </w:p>
    <w:p w:rsidR="00592791" w:rsidRDefault="00592791">
      <w:pPr>
        <w:ind w:left="1701" w:hanging="1134"/>
        <w:rPr>
          <w:rFonts w:ascii="Times New Roman" w:hAnsi="Times New Roman"/>
          <w:sz w:val="22"/>
          <w:lang w:val="en-GB"/>
        </w:rPr>
      </w:pPr>
      <w:r>
        <w:rPr>
          <w:rFonts w:ascii="Times New Roman" w:hAnsi="Times New Roman"/>
          <w:sz w:val="22"/>
          <w:lang w:val="en-GB"/>
        </w:rPr>
        <w:tab/>
        <w:t>Title of Action:</w:t>
      </w:r>
    </w:p>
    <w:p w:rsidR="00592791" w:rsidRDefault="00592791">
      <w:pPr>
        <w:ind w:left="1701" w:hanging="1134"/>
        <w:rPr>
          <w:rFonts w:ascii="Times New Roman" w:hAnsi="Times New Roman"/>
          <w:sz w:val="22"/>
          <w:lang w:val="en-GB"/>
        </w:rPr>
      </w:pPr>
      <w:r>
        <w:rPr>
          <w:rFonts w:ascii="Times New Roman" w:hAnsi="Times New Roman"/>
          <w:sz w:val="22"/>
          <w:lang w:val="en-GB"/>
        </w:rPr>
        <w:tab/>
        <w:t>Number of Action ...................... of 20….. .</w:t>
      </w:r>
    </w:p>
    <w:p w:rsidR="00592791" w:rsidRDefault="00592791">
      <w:pPr>
        <w:ind w:left="1701" w:hanging="1134"/>
        <w:rPr>
          <w:rFonts w:ascii="Times New Roman" w:hAnsi="Times New Roman"/>
          <w:sz w:val="22"/>
          <w:lang w:val="en-GB"/>
        </w:rPr>
      </w:pPr>
    </w:p>
    <w:p w:rsidR="00592791" w:rsidRDefault="00592791">
      <w:pPr>
        <w:ind w:left="1701" w:hanging="1134"/>
        <w:rPr>
          <w:rFonts w:ascii="Times New Roman" w:hAnsi="Times New Roman"/>
          <w:i/>
          <w:sz w:val="22"/>
          <w:lang w:val="en-GB"/>
        </w:rPr>
      </w:pPr>
      <w:r>
        <w:rPr>
          <w:rFonts w:ascii="Times New Roman" w:hAnsi="Times New Roman"/>
          <w:sz w:val="22"/>
          <w:lang w:val="en-GB"/>
        </w:rPr>
        <w:t xml:space="preserve">To:  </w:t>
      </w:r>
      <w:r>
        <w:rPr>
          <w:rFonts w:ascii="Times New Roman" w:hAnsi="Times New Roman"/>
          <w:i/>
          <w:sz w:val="22"/>
          <w:lang w:val="en-GB"/>
        </w:rPr>
        <w:t>[Return address of applicant for electronic processing.]</w:t>
      </w:r>
    </w:p>
    <w:p w:rsidR="00592791" w:rsidRDefault="00592791">
      <w:pPr>
        <w:ind w:left="1701" w:hanging="1134"/>
        <w:rPr>
          <w:rFonts w:ascii="Times New Roman" w:hAnsi="Times New Roman"/>
          <w:sz w:val="22"/>
          <w:lang w:val="en-GB"/>
        </w:rPr>
      </w:pPr>
    </w:p>
    <w:p w:rsidR="00592791" w:rsidRDefault="00592791">
      <w:pPr>
        <w:ind w:left="1134" w:hanging="567"/>
        <w:rPr>
          <w:rFonts w:ascii="Times New Roman" w:hAnsi="Times New Roman"/>
          <w:sz w:val="22"/>
          <w:lang w:val="en-GB"/>
        </w:rPr>
      </w:pPr>
      <w:r>
        <w:rPr>
          <w:rFonts w:ascii="Times New Roman" w:hAnsi="Times New Roman"/>
          <w:sz w:val="22"/>
          <w:lang w:val="en-GB"/>
        </w:rPr>
        <w:t>1</w:t>
      </w:r>
      <w:r>
        <w:rPr>
          <w:rFonts w:ascii="Times New Roman" w:hAnsi="Times New Roman"/>
          <w:sz w:val="22"/>
          <w:lang w:val="en-GB"/>
        </w:rPr>
        <w:tab/>
        <w:t>Receipt is acknowledged of your e-mail dated    ..............…………........... 20….. .</w:t>
      </w:r>
    </w:p>
    <w:p w:rsidR="00592791" w:rsidRDefault="00592791">
      <w:pPr>
        <w:ind w:left="1701" w:hanging="1134"/>
        <w:rPr>
          <w:rFonts w:ascii="Times New Roman" w:hAnsi="Times New Roman"/>
          <w:sz w:val="22"/>
          <w:lang w:val="en-GB"/>
        </w:rPr>
      </w:pPr>
    </w:p>
    <w:p w:rsidR="00592791" w:rsidRDefault="00592791">
      <w:pPr>
        <w:ind w:left="1134" w:hanging="567"/>
        <w:rPr>
          <w:rFonts w:ascii="Times New Roman" w:hAnsi="Times New Roman"/>
          <w:sz w:val="22"/>
          <w:lang w:val="en-GB"/>
        </w:rPr>
      </w:pPr>
      <w:r>
        <w:rPr>
          <w:rFonts w:ascii="Times New Roman" w:hAnsi="Times New Roman"/>
          <w:sz w:val="22"/>
          <w:lang w:val="en-GB"/>
        </w:rPr>
        <w:t>2</w:t>
      </w:r>
      <w:r>
        <w:rPr>
          <w:rFonts w:ascii="Times New Roman" w:hAnsi="Times New Roman"/>
          <w:sz w:val="22"/>
          <w:lang w:val="en-GB"/>
        </w:rPr>
        <w:tab/>
        <w:t xml:space="preserve">This matter has been referred to    </w:t>
      </w:r>
      <w:proofErr w:type="gramStart"/>
      <w:r>
        <w:rPr>
          <w:rFonts w:ascii="Times New Roman" w:hAnsi="Times New Roman"/>
          <w:i/>
          <w:sz w:val="22"/>
          <w:lang w:val="en-GB"/>
        </w:rPr>
        <w:t>...[</w:t>
      </w:r>
      <w:proofErr w:type="gramEnd"/>
      <w:r>
        <w:rPr>
          <w:rFonts w:ascii="Times New Roman" w:hAnsi="Times New Roman"/>
          <w:i/>
          <w:sz w:val="22"/>
          <w:lang w:val="en-GB"/>
        </w:rPr>
        <w:t>Judicial Officer]....</w:t>
      </w:r>
      <w:r>
        <w:rPr>
          <w:rFonts w:ascii="Times New Roman" w:hAnsi="Times New Roman"/>
          <w:sz w:val="22"/>
          <w:lang w:val="en-GB"/>
        </w:rPr>
        <w:t xml:space="preserve">    for hearing and determination.  That Judicial Officer will communicate with you in due course.</w:t>
      </w:r>
    </w:p>
    <w:p w:rsidR="00592791" w:rsidRDefault="00592791">
      <w:pPr>
        <w:ind w:left="1701" w:hanging="1134"/>
        <w:rPr>
          <w:rFonts w:ascii="Times New Roman" w:hAnsi="Times New Roman"/>
          <w:sz w:val="22"/>
          <w:lang w:val="en-GB"/>
        </w:rPr>
      </w:pPr>
    </w:p>
    <w:p w:rsidR="00592791" w:rsidRDefault="00592791">
      <w:pPr>
        <w:ind w:left="1701" w:hanging="567"/>
        <w:rPr>
          <w:rFonts w:ascii="Times New Roman" w:hAnsi="Times New Roman"/>
          <w:sz w:val="22"/>
          <w:lang w:val="en-GB"/>
        </w:rPr>
      </w:pPr>
      <w:r>
        <w:rPr>
          <w:rFonts w:ascii="Times New Roman" w:hAnsi="Times New Roman"/>
          <w:sz w:val="22"/>
          <w:lang w:val="en-GB"/>
        </w:rPr>
        <w:t>OR</w:t>
      </w:r>
    </w:p>
    <w:p w:rsidR="00592791" w:rsidRDefault="00592791">
      <w:pPr>
        <w:ind w:left="1701" w:hanging="1134"/>
        <w:rPr>
          <w:rFonts w:ascii="Times New Roman" w:hAnsi="Times New Roman"/>
          <w:sz w:val="22"/>
          <w:lang w:val="en-GB"/>
        </w:rPr>
      </w:pPr>
    </w:p>
    <w:p w:rsidR="00592791" w:rsidRDefault="00592791">
      <w:pPr>
        <w:ind w:left="1134" w:hanging="567"/>
        <w:rPr>
          <w:rFonts w:ascii="Times New Roman" w:hAnsi="Times New Roman"/>
          <w:sz w:val="22"/>
          <w:lang w:val="en-GB"/>
        </w:rPr>
      </w:pPr>
      <w:r>
        <w:rPr>
          <w:rFonts w:ascii="Times New Roman" w:hAnsi="Times New Roman"/>
          <w:sz w:val="22"/>
          <w:lang w:val="en-GB"/>
        </w:rPr>
        <w:tab/>
        <w:t xml:space="preserve">This matter has been referred to a Judicial Officer for initial consideration.  It has been determined that it is unsuitable for hearing and determination electronically.  The matter has been set down for hearing in the normal manner in the </w:t>
      </w:r>
      <w:smartTag w:uri="urn:schemas-microsoft-com:office:smarttags" w:element="Street">
        <w:smartTag w:uri="urn:schemas-microsoft-com:office:smarttags" w:element="address">
          <w:r>
            <w:rPr>
              <w:rFonts w:ascii="Times New Roman" w:hAnsi="Times New Roman"/>
              <w:sz w:val="22"/>
              <w:lang w:val="en-GB"/>
            </w:rPr>
            <w:t>Practice Court</w:t>
          </w:r>
        </w:smartTag>
      </w:smartTag>
      <w:r>
        <w:rPr>
          <w:rFonts w:ascii="Times New Roman" w:hAnsi="Times New Roman"/>
          <w:sz w:val="22"/>
          <w:lang w:val="en-GB"/>
        </w:rPr>
        <w:t xml:space="preserve"> before.............................. on................................ 20…</w:t>
      </w:r>
      <w:proofErr w:type="gramStart"/>
      <w:r>
        <w:rPr>
          <w:rFonts w:ascii="Times New Roman" w:hAnsi="Times New Roman"/>
          <w:sz w:val="22"/>
          <w:lang w:val="en-GB"/>
        </w:rPr>
        <w:t>..,</w:t>
      </w:r>
      <w:proofErr w:type="gramEnd"/>
      <w:r>
        <w:rPr>
          <w:rFonts w:ascii="Times New Roman" w:hAnsi="Times New Roman"/>
          <w:sz w:val="22"/>
          <w:lang w:val="en-GB"/>
        </w:rPr>
        <w:t xml:space="preserve"> at .............am/pm.</w:t>
      </w:r>
    </w:p>
    <w:p w:rsidR="00592791" w:rsidRDefault="00592791">
      <w:pPr>
        <w:ind w:left="1701" w:hanging="1134"/>
        <w:rPr>
          <w:rFonts w:ascii="Times New Roman" w:hAnsi="Times New Roman"/>
          <w:sz w:val="22"/>
          <w:lang w:val="en-GB"/>
        </w:rPr>
      </w:pPr>
    </w:p>
    <w:p w:rsidR="00592791" w:rsidRDefault="00592791">
      <w:pPr>
        <w:ind w:left="1701" w:hanging="1134"/>
        <w:rPr>
          <w:rFonts w:ascii="Times New Roman" w:hAnsi="Times New Roman"/>
          <w:sz w:val="22"/>
          <w:lang w:val="en-GB"/>
        </w:rPr>
      </w:pPr>
      <w:r>
        <w:rPr>
          <w:rFonts w:ascii="Times New Roman" w:hAnsi="Times New Roman"/>
          <w:sz w:val="22"/>
          <w:lang w:val="en-GB"/>
        </w:rPr>
        <w:t>Date:  [DD/MM/YYYY]</w:t>
      </w:r>
    </w:p>
    <w:p w:rsidR="00592791" w:rsidRDefault="00592791">
      <w:pPr>
        <w:ind w:left="1701" w:hanging="1134"/>
        <w:rPr>
          <w:rFonts w:ascii="Times New Roman" w:hAnsi="Times New Roman"/>
          <w:sz w:val="22"/>
          <w:lang w:val="en-GB"/>
        </w:rPr>
      </w:pPr>
      <w:r>
        <w:rPr>
          <w:rFonts w:ascii="Times New Roman" w:hAnsi="Times New Roman"/>
          <w:sz w:val="22"/>
          <w:lang w:val="en-GB"/>
        </w:rPr>
        <w:t>Name and title of releasing officer, for Registrar:</w:t>
      </w:r>
    </w:p>
    <w:p w:rsidR="00592791" w:rsidRPr="00A93B90" w:rsidRDefault="00A93B90" w:rsidP="00A93B90">
      <w:pPr>
        <w:pStyle w:val="Heading3"/>
        <w:spacing w:before="240"/>
        <w:ind w:left="1134" w:hanging="1134"/>
        <w:rPr>
          <w:rFonts w:ascii="Times New Roman" w:hAnsi="Times New Roman"/>
        </w:rPr>
      </w:pPr>
      <w:r>
        <w:rPr>
          <w:sz w:val="22"/>
          <w:lang w:val="en-GB"/>
        </w:rPr>
        <w:br w:type="page"/>
      </w:r>
      <w:bookmarkStart w:id="137" w:name="_Toc142211685"/>
      <w:bookmarkStart w:id="138" w:name="_Toc143926522"/>
      <w:r w:rsidR="00592791" w:rsidRPr="00A93B90">
        <w:rPr>
          <w:rFonts w:ascii="Times New Roman" w:hAnsi="Times New Roman"/>
        </w:rPr>
        <w:lastRenderedPageBreak/>
        <w:t>Direction 3.10 – Tele-</w:t>
      </w:r>
      <w:proofErr w:type="gramStart"/>
      <w:r w:rsidR="00592791" w:rsidRPr="00A93B90">
        <w:rPr>
          <w:rFonts w:ascii="Times New Roman" w:hAnsi="Times New Roman"/>
        </w:rPr>
        <w:t>conferences  (</w:t>
      </w:r>
      <w:proofErr w:type="gramEnd"/>
      <w:r w:rsidR="00592791" w:rsidRPr="00A93B90">
        <w:rPr>
          <w:rFonts w:ascii="Times New Roman" w:hAnsi="Times New Roman"/>
        </w:rPr>
        <w:t>Rules 133 and 134 and the Definition of “Tele-conference” in Rule 4)</w:t>
      </w:r>
      <w:bookmarkEnd w:id="137"/>
      <w:bookmarkEnd w:id="138"/>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3.10.1</w:t>
      </w:r>
      <w:r>
        <w:rPr>
          <w:rFonts w:ascii="Times New Roman" w:hAnsi="Times New Roman"/>
          <w:lang w:val="en-GB"/>
        </w:rPr>
        <w:tab/>
        <w:t>Where all parties to an application are represented by lawyers it may be set down for hearing by telephone.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3.10.2.</w:t>
      </w:r>
      <w:r>
        <w:rPr>
          <w:rFonts w:ascii="Times New Roman" w:hAnsi="Times New Roman"/>
          <w:lang w:val="en-GB"/>
        </w:rPr>
        <w:tab/>
        <w:t>The lawyers for all parties are to be available to receive a telephone call from the Court at the time appointed for the hearing and for the next 30 minutes.</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3.10.3</w:t>
      </w:r>
      <w:r>
        <w:rPr>
          <w:rFonts w:ascii="Times New Roman" w:hAnsi="Times New Roman"/>
          <w:lang w:val="en-GB"/>
        </w:rPr>
        <w:tab/>
        <w:t xml:space="preserve">The Judicial Officer has </w:t>
      </w:r>
      <w:proofErr w:type="gramStart"/>
      <w:r>
        <w:rPr>
          <w:rFonts w:ascii="Times New Roman" w:hAnsi="Times New Roman"/>
          <w:lang w:val="en-GB"/>
        </w:rPr>
        <w:t>a discretion</w:t>
      </w:r>
      <w:proofErr w:type="gramEnd"/>
      <w:r>
        <w:rPr>
          <w:rFonts w:ascii="Times New Roman" w:hAnsi="Times New Roman"/>
          <w:lang w:val="en-GB"/>
        </w:rPr>
        <w:t xml:space="preserve"> to adjourn any such hearing to a hearing in a </w:t>
      </w:r>
      <w:smartTag w:uri="urn:schemas-microsoft-com:office:smarttags" w:element="Street">
        <w:smartTag w:uri="urn:schemas-microsoft-com:office:smarttags" w:element="address">
          <w:r>
            <w:rPr>
              <w:rFonts w:ascii="Times New Roman" w:hAnsi="Times New Roman"/>
              <w:lang w:val="en-GB"/>
            </w:rPr>
            <w:t>Practice Court</w:t>
          </w:r>
        </w:smartTag>
      </w:smartTag>
      <w:r>
        <w:rPr>
          <w:rFonts w:ascii="Times New Roman" w:hAnsi="Times New Roman"/>
          <w:lang w:val="en-GB"/>
        </w:rPr>
        <w:t xml:space="preserve"> where the lawyers are to attend.</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3.10.4</w:t>
      </w:r>
      <w:r>
        <w:rPr>
          <w:rFonts w:ascii="Times New Roman" w:hAnsi="Times New Roman"/>
          <w:lang w:val="en-GB"/>
        </w:rPr>
        <w:tab/>
        <w:t xml:space="preserve">Where the Court cannot make telephone contact with a lawyer at the time appointed for the hearing the Judicial Officer may </w:t>
      </w:r>
      <w:proofErr w:type="gramStart"/>
      <w:r>
        <w:rPr>
          <w:rFonts w:ascii="Times New Roman" w:hAnsi="Times New Roman"/>
          <w:lang w:val="en-GB"/>
        </w:rPr>
        <w:t>proceed</w:t>
      </w:r>
      <w:proofErr w:type="gramEnd"/>
      <w:r>
        <w:rPr>
          <w:rFonts w:ascii="Times New Roman" w:hAnsi="Times New Roman"/>
          <w:lang w:val="en-GB"/>
        </w:rPr>
        <w:t xml:space="preserve"> with the hearing in the same way as if a party had not attended at a hearing in the </w:t>
      </w:r>
      <w:smartTag w:uri="urn:schemas-microsoft-com:office:smarttags" w:element="Street">
        <w:smartTag w:uri="urn:schemas-microsoft-com:office:smarttags" w:element="address">
          <w:r>
            <w:rPr>
              <w:rFonts w:ascii="Times New Roman" w:hAnsi="Times New Roman"/>
              <w:lang w:val="en-GB"/>
            </w:rPr>
            <w:t>Practice Court</w:t>
          </w:r>
        </w:smartTag>
      </w:smartTag>
      <w:r>
        <w:rPr>
          <w:rFonts w:ascii="Times New Roman" w:hAnsi="Times New Roman"/>
          <w:lang w:val="en-GB"/>
        </w:rPr>
        <w:t>.</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3.10.5</w:t>
      </w:r>
      <w:r>
        <w:rPr>
          <w:rFonts w:ascii="Times New Roman" w:hAnsi="Times New Roman"/>
          <w:lang w:val="en-GB"/>
        </w:rPr>
        <w:tab/>
        <w:t xml:space="preserve">Where an application has been set down for a </w:t>
      </w:r>
      <w:proofErr w:type="spellStart"/>
      <w:r>
        <w:rPr>
          <w:rFonts w:ascii="Times New Roman" w:hAnsi="Times New Roman"/>
          <w:lang w:val="en-GB"/>
        </w:rPr>
        <w:t>tele</w:t>
      </w:r>
      <w:proofErr w:type="spellEnd"/>
      <w:r>
        <w:rPr>
          <w:rFonts w:ascii="Times New Roman" w:hAnsi="Times New Roman"/>
          <w:lang w:val="en-GB"/>
        </w:rPr>
        <w:t>-conference any lawyer for a party is entitled to attend in person.</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3.10.6</w:t>
      </w:r>
      <w:r>
        <w:rPr>
          <w:rFonts w:ascii="Times New Roman" w:hAnsi="Times New Roman"/>
          <w:lang w:val="en-GB"/>
        </w:rPr>
        <w:tab/>
        <w:t xml:space="preserve">No person shall make a recording of a </w:t>
      </w:r>
      <w:proofErr w:type="spellStart"/>
      <w:r>
        <w:rPr>
          <w:rFonts w:ascii="Times New Roman" w:hAnsi="Times New Roman"/>
          <w:lang w:val="en-GB"/>
        </w:rPr>
        <w:t>tele</w:t>
      </w:r>
      <w:proofErr w:type="spellEnd"/>
      <w:r>
        <w:rPr>
          <w:rFonts w:ascii="Times New Roman" w:hAnsi="Times New Roman"/>
          <w:lang w:val="en-GB"/>
        </w:rPr>
        <w:t>-conference other than with the prior express permission of the Judicial Officer conducting the hearing.</w:t>
      </w:r>
    </w:p>
    <w:p w:rsidR="00592791" w:rsidRDefault="00592791">
      <w:pPr>
        <w:pStyle w:val="Heading3"/>
        <w:spacing w:before="0" w:after="120"/>
        <w:rPr>
          <w:rFonts w:ascii="Times New Roman" w:hAnsi="Times New Roman"/>
        </w:rPr>
      </w:pPr>
      <w:bookmarkStart w:id="139" w:name="_Toc142211686"/>
      <w:bookmarkStart w:id="140" w:name="_Toc143926523"/>
      <w:r>
        <w:rPr>
          <w:rFonts w:ascii="Times New Roman" w:hAnsi="Times New Roman"/>
        </w:rPr>
        <w:t xml:space="preserve">Direction 3.11 – Certificate Certifying a </w:t>
      </w:r>
      <w:proofErr w:type="gramStart"/>
      <w:r>
        <w:rPr>
          <w:rFonts w:ascii="Times New Roman" w:hAnsi="Times New Roman"/>
        </w:rPr>
        <w:t>Pleading  (</w:t>
      </w:r>
      <w:proofErr w:type="gramEnd"/>
      <w:r>
        <w:rPr>
          <w:rFonts w:ascii="Times New Roman" w:hAnsi="Times New Roman"/>
        </w:rPr>
        <w:t>Rule 98(1)(b))</w:t>
      </w:r>
      <w:bookmarkEnd w:id="139"/>
      <w:bookmarkEnd w:id="140"/>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3.11.1</w:t>
      </w:r>
      <w:r>
        <w:rPr>
          <w:rFonts w:ascii="Times New Roman" w:hAnsi="Times New Roman"/>
          <w:lang w:val="en-GB"/>
        </w:rPr>
        <w:tab/>
        <w:t>Under Rule 98(1</w:t>
      </w:r>
      <w:proofErr w:type="gramStart"/>
      <w:r>
        <w:rPr>
          <w:rFonts w:ascii="Times New Roman" w:hAnsi="Times New Roman"/>
          <w:lang w:val="en-GB"/>
        </w:rPr>
        <w:t>)(</w:t>
      </w:r>
      <w:proofErr w:type="gramEnd"/>
      <w:r>
        <w:rPr>
          <w:rFonts w:ascii="Times New Roman" w:hAnsi="Times New Roman"/>
          <w:lang w:val="en-GB"/>
        </w:rPr>
        <w:t>b)(</w:t>
      </w:r>
      <w:proofErr w:type="spellStart"/>
      <w:r>
        <w:rPr>
          <w:rFonts w:ascii="Times New Roman" w:hAnsi="Times New Roman"/>
          <w:lang w:val="en-GB"/>
        </w:rPr>
        <w:t>i</w:t>
      </w:r>
      <w:proofErr w:type="spellEnd"/>
      <w:r>
        <w:rPr>
          <w:rFonts w:ascii="Times New Roman" w:hAnsi="Times New Roman"/>
          <w:lang w:val="en-GB"/>
        </w:rPr>
        <w:t>) the signature on the certificate must be that of an individual lawyer and not that of a firm or company.  It is not necessary that the name or signature of any counsel who has settled the pleading must appear on the certificate.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3.11.2</w:t>
      </w:r>
      <w:r>
        <w:rPr>
          <w:rFonts w:ascii="Times New Roman" w:hAnsi="Times New Roman"/>
          <w:lang w:val="en-GB"/>
        </w:rPr>
        <w:tab/>
        <w:t>The name of the person who gives the certificate must be clearly typed or printed alongside their signature.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3.11.3</w:t>
      </w:r>
      <w:r>
        <w:rPr>
          <w:rFonts w:ascii="Times New Roman" w:hAnsi="Times New Roman"/>
          <w:lang w:val="en-GB"/>
        </w:rPr>
        <w:tab/>
        <w:t>A certificate under Rule 98(1</w:t>
      </w:r>
      <w:proofErr w:type="gramStart"/>
      <w:r>
        <w:rPr>
          <w:rFonts w:ascii="Times New Roman" w:hAnsi="Times New Roman"/>
          <w:lang w:val="en-GB"/>
        </w:rPr>
        <w:t>)(</w:t>
      </w:r>
      <w:proofErr w:type="gramEnd"/>
      <w:r>
        <w:rPr>
          <w:rFonts w:ascii="Times New Roman" w:hAnsi="Times New Roman"/>
          <w:lang w:val="en-GB"/>
        </w:rPr>
        <w:t>b) is in addition to any other certificate or signature which is required to appear on a pleading.</w:t>
      </w:r>
    </w:p>
    <w:p w:rsidR="00592791" w:rsidRDefault="00592791">
      <w:pPr>
        <w:spacing w:after="120" w:line="240" w:lineRule="auto"/>
        <w:rPr>
          <w:rFonts w:ascii="Times New Roman" w:hAnsi="Times New Roman"/>
          <w:lang w:val="en-GB"/>
        </w:rPr>
      </w:pPr>
      <w:r>
        <w:rPr>
          <w:rFonts w:ascii="Times New Roman" w:hAnsi="Times New Roman"/>
          <w:lang w:val="en-GB"/>
        </w:rPr>
        <w:t>3.11.4</w:t>
      </w:r>
      <w:r>
        <w:rPr>
          <w:rFonts w:ascii="Times New Roman" w:hAnsi="Times New Roman"/>
          <w:lang w:val="en-GB"/>
        </w:rPr>
        <w:tab/>
        <w:t>Where the pleading is filed electronically Rule 47 applies.</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3.11.5</w:t>
      </w:r>
      <w:r>
        <w:rPr>
          <w:rFonts w:ascii="Times New Roman" w:hAnsi="Times New Roman"/>
          <w:lang w:val="en-GB"/>
        </w:rPr>
        <w:tab/>
        <w:t>The Registry will not accept a pleading for filing that does not bear the necessary certificate under Rule 98(1</w:t>
      </w:r>
      <w:proofErr w:type="gramStart"/>
      <w:r>
        <w:rPr>
          <w:rFonts w:ascii="Times New Roman" w:hAnsi="Times New Roman"/>
          <w:lang w:val="en-GB"/>
        </w:rPr>
        <w:t>)(</w:t>
      </w:r>
      <w:proofErr w:type="gramEnd"/>
      <w:r>
        <w:rPr>
          <w:rFonts w:ascii="Times New Roman" w:hAnsi="Times New Roman"/>
          <w:lang w:val="en-GB"/>
        </w:rPr>
        <w:t>b).</w:t>
      </w:r>
    </w:p>
    <w:p w:rsidR="00B243E9" w:rsidRPr="0091185A" w:rsidRDefault="00B243E9" w:rsidP="0091185A">
      <w:pPr>
        <w:pStyle w:val="Heading3"/>
        <w:spacing w:before="0" w:after="120"/>
        <w:rPr>
          <w:rFonts w:ascii="Times New Roman" w:hAnsi="Times New Roman"/>
        </w:rPr>
      </w:pPr>
      <w:r w:rsidRPr="0091185A">
        <w:rPr>
          <w:rFonts w:ascii="Times New Roman" w:hAnsi="Times New Roman"/>
        </w:rPr>
        <w:t>Direction 3.12 – Alternative Disclosure Regimes</w:t>
      </w:r>
    </w:p>
    <w:p w:rsidR="00B243E9" w:rsidRPr="00B243E9" w:rsidRDefault="00B243E9" w:rsidP="00B243E9">
      <w:pPr>
        <w:spacing w:after="120" w:line="240" w:lineRule="auto"/>
        <w:ind w:left="1134" w:hanging="1134"/>
        <w:rPr>
          <w:rFonts w:ascii="Times New Roman" w:hAnsi="Times New Roman"/>
          <w:lang w:val="en-GB"/>
        </w:rPr>
      </w:pPr>
      <w:r w:rsidRPr="00B243E9">
        <w:rPr>
          <w:rFonts w:ascii="Times New Roman" w:hAnsi="Times New Roman"/>
          <w:lang w:val="en-GB"/>
        </w:rPr>
        <w:t>3.12.1</w:t>
      </w:r>
      <w:r w:rsidRPr="00B243E9">
        <w:rPr>
          <w:rFonts w:ascii="Times New Roman" w:hAnsi="Times New Roman"/>
          <w:lang w:val="en-GB"/>
        </w:rPr>
        <w:tab/>
        <w:t>Subject to Rule 136(1</w:t>
      </w:r>
      <w:proofErr w:type="gramStart"/>
      <w:r w:rsidRPr="00B243E9">
        <w:rPr>
          <w:rFonts w:ascii="Times New Roman" w:hAnsi="Times New Roman"/>
          <w:lang w:val="en-GB"/>
        </w:rPr>
        <w:t>)(</w:t>
      </w:r>
      <w:proofErr w:type="gramEnd"/>
      <w:r w:rsidRPr="00B243E9">
        <w:rPr>
          <w:rFonts w:ascii="Times New Roman" w:hAnsi="Times New Roman"/>
          <w:lang w:val="en-GB"/>
        </w:rPr>
        <w:t xml:space="preserve">b) and Rule 139, and without limiting the ability of the parties under Rule 138 to reach some other agreement regulating disclosure of documents, the Court may order, or the parties may agree, that disclosure be made only of defined categories of documents or only by reference to specified issues. </w:t>
      </w:r>
    </w:p>
    <w:p w:rsidR="00B243E9" w:rsidRPr="00B243E9" w:rsidRDefault="00B243E9" w:rsidP="00B243E9">
      <w:pPr>
        <w:spacing w:after="120" w:line="240" w:lineRule="auto"/>
        <w:ind w:left="1134" w:hanging="1134"/>
        <w:rPr>
          <w:rFonts w:ascii="Times New Roman" w:hAnsi="Times New Roman"/>
          <w:lang w:val="en-GB"/>
        </w:rPr>
      </w:pPr>
      <w:r w:rsidRPr="00B243E9">
        <w:rPr>
          <w:rFonts w:ascii="Times New Roman" w:hAnsi="Times New Roman"/>
          <w:lang w:val="en-GB"/>
        </w:rPr>
        <w:t>3.12.2</w:t>
      </w:r>
      <w:r w:rsidRPr="00B243E9">
        <w:rPr>
          <w:rFonts w:ascii="Times New Roman" w:hAnsi="Times New Roman"/>
          <w:lang w:val="en-GB"/>
        </w:rPr>
        <w:tab/>
        <w:t xml:space="preserve">If the Court </w:t>
      </w:r>
      <w:proofErr w:type="gramStart"/>
      <w:r w:rsidRPr="00B243E9">
        <w:rPr>
          <w:rFonts w:ascii="Times New Roman" w:hAnsi="Times New Roman"/>
          <w:lang w:val="en-GB"/>
        </w:rPr>
        <w:t>orders,</w:t>
      </w:r>
      <w:proofErr w:type="gramEnd"/>
      <w:r w:rsidRPr="00B243E9">
        <w:rPr>
          <w:rFonts w:ascii="Times New Roman" w:hAnsi="Times New Roman"/>
          <w:lang w:val="en-GB"/>
        </w:rPr>
        <w:t xml:space="preserve"> or the parties agree, that disclosure of documents is to be made only of defined categories of documents or only by reference to specified issues, the parties are, in the absence of further Court order or agreement, to make disclosure of documents under Rule 136 in accordance with the following provisions:</w:t>
      </w:r>
    </w:p>
    <w:p w:rsidR="00B243E9" w:rsidRPr="00B243E9" w:rsidRDefault="00B243E9" w:rsidP="00B243E9">
      <w:pPr>
        <w:tabs>
          <w:tab w:val="clear" w:pos="2342"/>
          <w:tab w:val="left" w:pos="1560"/>
          <w:tab w:val="left" w:pos="1701"/>
        </w:tabs>
        <w:spacing w:after="120" w:line="240" w:lineRule="auto"/>
        <w:ind w:left="1560" w:hanging="426"/>
        <w:rPr>
          <w:rFonts w:ascii="Times New Roman" w:hAnsi="Times New Roman"/>
          <w:lang w:val="en-GB"/>
        </w:rPr>
      </w:pPr>
      <w:r w:rsidRPr="00B243E9">
        <w:rPr>
          <w:rFonts w:ascii="Times New Roman" w:hAnsi="Times New Roman"/>
          <w:lang w:val="en-GB"/>
        </w:rPr>
        <w:t>(a)</w:t>
      </w:r>
      <w:r>
        <w:rPr>
          <w:rFonts w:ascii="Times New Roman" w:hAnsi="Times New Roman"/>
          <w:lang w:val="en-GB"/>
        </w:rPr>
        <w:tab/>
      </w:r>
      <w:r w:rsidRPr="00B243E9">
        <w:rPr>
          <w:rFonts w:ascii="Times New Roman" w:hAnsi="Times New Roman"/>
          <w:lang w:val="en-GB"/>
        </w:rPr>
        <w:t>The plaintiff or other party having the carriage of the proceedings is to circulate a draft list of the categories of documents or specified issues, as the case may be.</w:t>
      </w:r>
    </w:p>
    <w:p w:rsidR="00B243E9" w:rsidRPr="00B243E9" w:rsidRDefault="00B243E9" w:rsidP="00B243E9">
      <w:pPr>
        <w:tabs>
          <w:tab w:val="clear" w:pos="2342"/>
          <w:tab w:val="left" w:pos="1701"/>
        </w:tabs>
        <w:spacing w:after="120" w:line="240" w:lineRule="auto"/>
        <w:ind w:left="1560" w:hanging="426"/>
        <w:rPr>
          <w:rFonts w:ascii="Times New Roman" w:hAnsi="Times New Roman"/>
          <w:lang w:val="en-GB"/>
        </w:rPr>
      </w:pPr>
      <w:r w:rsidRPr="00B243E9">
        <w:rPr>
          <w:rFonts w:ascii="Times New Roman" w:hAnsi="Times New Roman"/>
          <w:lang w:val="en-GB"/>
        </w:rPr>
        <w:lastRenderedPageBreak/>
        <w:t>(b)</w:t>
      </w:r>
      <w:r w:rsidRPr="00B243E9">
        <w:rPr>
          <w:rFonts w:ascii="Times New Roman" w:hAnsi="Times New Roman"/>
          <w:lang w:val="en-GB"/>
        </w:rPr>
        <w:tab/>
        <w:t>The parties are to use reasonable endeavours to agree on the list of categories or issues.</w:t>
      </w:r>
    </w:p>
    <w:p w:rsidR="00B243E9" w:rsidRPr="00B243E9" w:rsidRDefault="00B243E9" w:rsidP="00B243E9">
      <w:pPr>
        <w:tabs>
          <w:tab w:val="clear" w:pos="2342"/>
          <w:tab w:val="left" w:pos="1560"/>
          <w:tab w:val="left" w:pos="1701"/>
        </w:tabs>
        <w:spacing w:after="120" w:line="240" w:lineRule="auto"/>
        <w:ind w:left="1560" w:hanging="426"/>
        <w:rPr>
          <w:rFonts w:ascii="Times New Roman" w:hAnsi="Times New Roman"/>
          <w:lang w:val="en-GB"/>
        </w:rPr>
      </w:pPr>
      <w:r w:rsidRPr="00B243E9">
        <w:rPr>
          <w:rFonts w:ascii="Times New Roman" w:hAnsi="Times New Roman"/>
          <w:lang w:val="en-GB"/>
        </w:rPr>
        <w:t>(</w:t>
      </w:r>
      <w:proofErr w:type="spellStart"/>
      <w:r w:rsidRPr="00B243E9">
        <w:rPr>
          <w:rFonts w:ascii="Times New Roman" w:hAnsi="Times New Roman"/>
          <w:lang w:val="en-GB"/>
        </w:rPr>
        <w:t>c</w:t>
      </w:r>
      <w:proofErr w:type="spellEnd"/>
      <w:r w:rsidRPr="00B243E9">
        <w:rPr>
          <w:rFonts w:ascii="Times New Roman" w:hAnsi="Times New Roman"/>
          <w:lang w:val="en-GB"/>
        </w:rPr>
        <w:t>)</w:t>
      </w:r>
      <w:r w:rsidRPr="00B243E9">
        <w:rPr>
          <w:rFonts w:ascii="Times New Roman" w:hAnsi="Times New Roman"/>
          <w:lang w:val="en-GB"/>
        </w:rPr>
        <w:tab/>
        <w:t>Any other party who does not agree to the draft list of categories or issues is to circulate an alternative draft list showing marked up modifications to the original draft list.</w:t>
      </w:r>
    </w:p>
    <w:p w:rsidR="00B243E9" w:rsidRPr="00B243E9" w:rsidRDefault="00B243E9" w:rsidP="00B243E9">
      <w:pPr>
        <w:tabs>
          <w:tab w:val="clear" w:pos="2342"/>
          <w:tab w:val="left" w:pos="1560"/>
          <w:tab w:val="left" w:pos="1701"/>
        </w:tabs>
        <w:spacing w:after="120" w:line="240" w:lineRule="auto"/>
        <w:ind w:left="1560" w:hanging="426"/>
        <w:rPr>
          <w:rFonts w:ascii="Times New Roman" w:hAnsi="Times New Roman"/>
          <w:lang w:val="en-GB"/>
        </w:rPr>
      </w:pPr>
      <w:r w:rsidRPr="00B243E9">
        <w:rPr>
          <w:rFonts w:ascii="Times New Roman" w:hAnsi="Times New Roman"/>
          <w:lang w:val="en-GB"/>
        </w:rPr>
        <w:t>(</w:t>
      </w:r>
      <w:proofErr w:type="spellStart"/>
      <w:r w:rsidRPr="00B243E9">
        <w:rPr>
          <w:rFonts w:ascii="Times New Roman" w:hAnsi="Times New Roman"/>
          <w:lang w:val="en-GB"/>
        </w:rPr>
        <w:t>d</w:t>
      </w:r>
      <w:proofErr w:type="spellEnd"/>
      <w:r w:rsidRPr="00B243E9">
        <w:rPr>
          <w:rFonts w:ascii="Times New Roman" w:hAnsi="Times New Roman"/>
          <w:lang w:val="en-GB"/>
        </w:rPr>
        <w:t>)</w:t>
      </w:r>
      <w:r w:rsidRPr="00B243E9">
        <w:rPr>
          <w:rFonts w:ascii="Times New Roman" w:hAnsi="Times New Roman"/>
          <w:lang w:val="en-GB"/>
        </w:rPr>
        <w:tab/>
        <w:t>If the parties are unable to agree on the list of categories or issues, as the case may be, the Court may determine the content of the list or direct that disclosure not proceed by way of categories of documents or by reference to specified issues.</w:t>
      </w:r>
    </w:p>
    <w:p w:rsidR="00B243E9" w:rsidRDefault="00B243E9" w:rsidP="0091185A">
      <w:pPr>
        <w:tabs>
          <w:tab w:val="left" w:pos="1560"/>
        </w:tabs>
        <w:spacing w:after="120" w:line="240" w:lineRule="auto"/>
        <w:ind w:left="1560" w:hanging="426"/>
        <w:rPr>
          <w:rFonts w:ascii="Times New Roman" w:hAnsi="Times New Roman"/>
          <w:lang w:val="en-GB"/>
        </w:rPr>
      </w:pPr>
      <w:r w:rsidRPr="00B243E9">
        <w:rPr>
          <w:rFonts w:ascii="Times New Roman" w:hAnsi="Times New Roman"/>
          <w:lang w:val="en-GB"/>
        </w:rPr>
        <w:t>(</w:t>
      </w:r>
      <w:proofErr w:type="spellStart"/>
      <w:r w:rsidRPr="00B243E9">
        <w:rPr>
          <w:rFonts w:ascii="Times New Roman" w:hAnsi="Times New Roman"/>
          <w:lang w:val="en-GB"/>
        </w:rPr>
        <w:t>e</w:t>
      </w:r>
      <w:proofErr w:type="spellEnd"/>
      <w:r w:rsidRPr="00B243E9">
        <w:rPr>
          <w:rFonts w:ascii="Times New Roman" w:hAnsi="Times New Roman"/>
          <w:lang w:val="en-GB"/>
        </w:rPr>
        <w:t>)</w:t>
      </w:r>
      <w:r w:rsidRPr="00B243E9">
        <w:rPr>
          <w:rFonts w:ascii="Times New Roman" w:hAnsi="Times New Roman"/>
          <w:lang w:val="en-GB"/>
        </w:rPr>
        <w:tab/>
        <w:t>When a final list of categories or specified issues is agreed upon or ordered, each party is, subject to any contrary Court order or express agreement, to make disclosure of documents under Rule 136 by reference to the sole criterion of whether a document falls within one of the listed categories or is directly relevant to one of the specified issues, as the case may be, and not by reference to the issues raised on the pleadings or affidavits in lieu of pleadings.</w:t>
      </w:r>
    </w:p>
    <w:p w:rsidR="00592791" w:rsidRDefault="00592791">
      <w:pPr>
        <w:ind w:left="1134" w:hanging="1134"/>
        <w:rPr>
          <w:rFonts w:ascii="Times New Roman" w:hAnsi="Times New Roman"/>
          <w:lang w:val="en-GB"/>
        </w:rPr>
      </w:pPr>
    </w:p>
    <w:p w:rsidR="00592791" w:rsidRDefault="00592791">
      <w:pPr>
        <w:pStyle w:val="Heading1"/>
        <w:spacing w:line="240" w:lineRule="auto"/>
        <w:rPr>
          <w:rFonts w:ascii="Times New Roman" w:hAnsi="Times New Roman" w:cs="Times New Roman"/>
          <w:kern w:val="0"/>
        </w:rPr>
        <w:sectPr w:rsidR="00592791" w:rsidSect="003E59D6">
          <w:headerReference w:type="default" r:id="rId19"/>
          <w:headerReference w:type="first" r:id="rId20"/>
          <w:pgSz w:w="11906" w:h="16838" w:code="9"/>
          <w:pgMar w:top="1021" w:right="1440" w:bottom="1021" w:left="1440" w:header="720" w:footer="720" w:gutter="0"/>
          <w:pgNumType w:start="1"/>
          <w:cols w:space="720"/>
          <w:titlePg/>
        </w:sectPr>
      </w:pPr>
      <w:bookmarkStart w:id="141" w:name="_Toc142211687"/>
      <w:bookmarkStart w:id="142" w:name="_Toc143926524"/>
    </w:p>
    <w:p w:rsidR="006F354C" w:rsidRPr="006F354C" w:rsidRDefault="006F354C" w:rsidP="006F354C">
      <w:pPr>
        <w:pStyle w:val="Heading1"/>
        <w:spacing w:line="240" w:lineRule="auto"/>
        <w:rPr>
          <w:rFonts w:ascii="Times New Roman" w:hAnsi="Times New Roman" w:cs="Times New Roman"/>
          <w:kern w:val="0"/>
        </w:rPr>
      </w:pPr>
      <w:bookmarkStart w:id="143" w:name="_Toc142211688"/>
      <w:bookmarkStart w:id="144" w:name="_Toc143926525"/>
      <w:bookmarkEnd w:id="141"/>
      <w:bookmarkEnd w:id="142"/>
      <w:r w:rsidRPr="006F354C">
        <w:rPr>
          <w:rFonts w:ascii="Times New Roman" w:hAnsi="Times New Roman" w:cs="Times New Roman"/>
          <w:kern w:val="0"/>
        </w:rPr>
        <w:lastRenderedPageBreak/>
        <w:t>C</w:t>
      </w:r>
      <w:r>
        <w:rPr>
          <w:rFonts w:ascii="Times New Roman" w:hAnsi="Times New Roman" w:cs="Times New Roman"/>
          <w:kern w:val="0"/>
        </w:rPr>
        <w:t xml:space="preserve">hapter </w:t>
      </w:r>
      <w:r w:rsidRPr="006F354C">
        <w:rPr>
          <w:rFonts w:ascii="Times New Roman" w:hAnsi="Times New Roman" w:cs="Times New Roman"/>
          <w:kern w:val="0"/>
        </w:rPr>
        <w:t>4 – Practice on Particular Types of Proceedings</w:t>
      </w:r>
    </w:p>
    <w:p w:rsidR="00592791" w:rsidRDefault="00592791">
      <w:pPr>
        <w:pStyle w:val="Heading3"/>
        <w:spacing w:before="240"/>
        <w:ind w:left="1134" w:hanging="1134"/>
        <w:rPr>
          <w:rFonts w:ascii="Times New Roman" w:hAnsi="Times New Roman"/>
        </w:rPr>
      </w:pPr>
      <w:r>
        <w:rPr>
          <w:rFonts w:ascii="Times New Roman" w:hAnsi="Times New Roman"/>
        </w:rPr>
        <w:t xml:space="preserve">Direction 4.1 – Possession Proceedings Under Part 17 of the </w:t>
      </w:r>
      <w:r>
        <w:rPr>
          <w:rFonts w:ascii="Times New Roman" w:hAnsi="Times New Roman"/>
          <w:i/>
          <w:iCs/>
        </w:rPr>
        <w:t xml:space="preserve">Real Property Act </w:t>
      </w:r>
      <w:proofErr w:type="gramStart"/>
      <w:r>
        <w:rPr>
          <w:rFonts w:ascii="Times New Roman" w:hAnsi="Times New Roman"/>
          <w:i/>
          <w:iCs/>
        </w:rPr>
        <w:t>1886</w:t>
      </w:r>
      <w:r>
        <w:rPr>
          <w:rFonts w:ascii="Times New Roman" w:hAnsi="Times New Roman"/>
        </w:rPr>
        <w:t xml:space="preserve">  (</w:t>
      </w:r>
      <w:proofErr w:type="gramEnd"/>
      <w:r>
        <w:rPr>
          <w:rFonts w:ascii="Times New Roman" w:hAnsi="Times New Roman"/>
        </w:rPr>
        <w:t>Rule 204)</w:t>
      </w:r>
      <w:bookmarkEnd w:id="143"/>
      <w:bookmarkEnd w:id="144"/>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4.1.1</w:t>
      </w:r>
      <w:r>
        <w:rPr>
          <w:rFonts w:ascii="Times New Roman" w:hAnsi="Times New Roman"/>
          <w:lang w:val="en-GB"/>
        </w:rPr>
        <w:tab/>
        <w:t>The summons for possession is to be in Form 5 of Part 2.</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4.1.2</w:t>
      </w:r>
      <w:r>
        <w:rPr>
          <w:rFonts w:ascii="Times New Roman" w:hAnsi="Times New Roman"/>
          <w:lang w:val="en-GB"/>
        </w:rPr>
        <w:tab/>
        <w:t xml:space="preserve">A return date for the summons must be obtained from the Registry which will allow adequate time to serve the summons so that the defendant is required to attend not earlier than 16 days from the date of service (section 193 </w:t>
      </w:r>
      <w:r>
        <w:rPr>
          <w:rFonts w:ascii="Times New Roman" w:hAnsi="Times New Roman"/>
          <w:i/>
          <w:iCs/>
          <w:lang w:val="en-GB"/>
        </w:rPr>
        <w:t>Real Property Act 1886</w:t>
      </w:r>
      <w:r>
        <w:rPr>
          <w:rFonts w:ascii="Times New Roman" w:hAnsi="Times New Roman"/>
          <w:lang w:val="en-GB"/>
        </w:rPr>
        <w:t>) (“RPA”).</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4.1.3</w:t>
      </w:r>
      <w:r>
        <w:rPr>
          <w:rFonts w:ascii="Times New Roman" w:hAnsi="Times New Roman"/>
          <w:lang w:val="en-GB"/>
        </w:rPr>
        <w:tab/>
        <w:t>The summons must contain a proper description of the land and include a reference to the Certificate of Title and any other basic document of title (</w:t>
      </w:r>
      <w:proofErr w:type="spellStart"/>
      <w:r>
        <w:rPr>
          <w:rFonts w:ascii="Times New Roman" w:hAnsi="Times New Roman"/>
          <w:lang w:val="en-GB"/>
        </w:rPr>
        <w:t>eg</w:t>
      </w:r>
      <w:proofErr w:type="spellEnd"/>
      <w:r>
        <w:rPr>
          <w:rFonts w:ascii="Times New Roman" w:hAnsi="Times New Roman"/>
          <w:lang w:val="en-GB"/>
        </w:rPr>
        <w:t xml:space="preserve"> registered mortgage, registered lease).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4.1.4</w:t>
      </w:r>
      <w:r>
        <w:rPr>
          <w:rFonts w:ascii="Times New Roman" w:hAnsi="Times New Roman"/>
          <w:lang w:val="en-GB"/>
        </w:rPr>
        <w:tab/>
        <w:t xml:space="preserve">The summons must be supported by an affidavit sworn by some person who can swear to the facts of his/her own knowledge and supported where appropriate by documents exhibited to the affidavit.  The affidavit or affidavits in support must prove the plaintiff’s title and also make out one of the grounds set forth in section 192 of the RPA.  Normally, the affidavit should exhibit copies of the documents from which applicants derive title and upon which they base their claim for possession.  It should state whether the provisions of the </w:t>
      </w:r>
      <w:r w:rsidR="003B04F6" w:rsidRPr="003B04F6">
        <w:rPr>
          <w:rFonts w:ascii="Times New Roman" w:hAnsi="Times New Roman"/>
        </w:rPr>
        <w:t>National</w:t>
      </w:r>
      <w:r>
        <w:rPr>
          <w:rFonts w:ascii="Times New Roman" w:hAnsi="Times New Roman"/>
          <w:lang w:val="en-GB"/>
        </w:rPr>
        <w:t xml:space="preserve"> Credit Code apply or not.</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4.1.5</w:t>
      </w:r>
      <w:r>
        <w:rPr>
          <w:rFonts w:ascii="Times New Roman" w:hAnsi="Times New Roman"/>
          <w:lang w:val="en-GB"/>
        </w:rPr>
        <w:tab/>
        <w:t>The summons and any affidavit in support must be served personally upon the defendant (unless otherwise ordered) and a proper affidavit of service must be filed before the hearing.  Such affidavit should contain the means of knowledge of the deponent of the identity of the person served.</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4.1.6</w:t>
      </w:r>
      <w:r>
        <w:rPr>
          <w:rFonts w:ascii="Times New Roman" w:hAnsi="Times New Roman"/>
          <w:lang w:val="en-GB"/>
        </w:rPr>
        <w:tab/>
        <w:t>Plaintiffs seeking orders for possession must file with the affidavit of service of the proceedings an affidavit deposing to whether or not any person has possession of the relevant premises or any part thereof:</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4.1.6.1</w:t>
      </w:r>
      <w:r>
        <w:rPr>
          <w:rFonts w:ascii="Times New Roman" w:hAnsi="Times New Roman"/>
          <w:lang w:val="en-GB"/>
        </w:rPr>
        <w:tab/>
      </w:r>
      <w:proofErr w:type="gramStart"/>
      <w:r>
        <w:rPr>
          <w:rFonts w:ascii="Times New Roman" w:hAnsi="Times New Roman"/>
          <w:lang w:val="en-GB"/>
        </w:rPr>
        <w:t>as</w:t>
      </w:r>
      <w:proofErr w:type="gramEnd"/>
      <w:r>
        <w:rPr>
          <w:rFonts w:ascii="Times New Roman" w:hAnsi="Times New Roman"/>
          <w:lang w:val="en-GB"/>
        </w:rPr>
        <w:t xml:space="preserve"> a tenant under a residential agreement; or</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4.1.6.2</w:t>
      </w:r>
      <w:r>
        <w:rPr>
          <w:rFonts w:ascii="Times New Roman" w:hAnsi="Times New Roman"/>
          <w:lang w:val="en-GB"/>
        </w:rPr>
        <w:tab/>
        <w:t>as a former tenant holding over after the termination of a residential tenancy agreement.</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4.1.7</w:t>
      </w:r>
      <w:r>
        <w:rPr>
          <w:rFonts w:ascii="Times New Roman" w:hAnsi="Times New Roman"/>
          <w:lang w:val="en-GB"/>
        </w:rPr>
        <w:tab/>
        <w:t>4.1.7.1</w:t>
      </w:r>
      <w:r>
        <w:rPr>
          <w:rFonts w:ascii="Times New Roman" w:hAnsi="Times New Roman"/>
          <w:lang w:val="en-GB"/>
        </w:rPr>
        <w:tab/>
        <w:t xml:space="preserve">A notice to defendants under R </w:t>
      </w:r>
      <w:proofErr w:type="gramStart"/>
      <w:r>
        <w:rPr>
          <w:rFonts w:ascii="Times New Roman" w:hAnsi="Times New Roman"/>
          <w:lang w:val="en-GB"/>
        </w:rPr>
        <w:t>204A(</w:t>
      </w:r>
      <w:proofErr w:type="gramEnd"/>
      <w:r>
        <w:rPr>
          <w:rFonts w:ascii="Times New Roman" w:hAnsi="Times New Roman"/>
          <w:lang w:val="en-GB"/>
        </w:rPr>
        <w:t>3)(a) is to be in Form 44.</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4.1.7.2</w:t>
      </w:r>
      <w:r>
        <w:rPr>
          <w:rFonts w:ascii="Times New Roman" w:hAnsi="Times New Roman"/>
          <w:lang w:val="en-GB"/>
        </w:rPr>
        <w:tab/>
        <w:t xml:space="preserve">A notice to occupiers under R </w:t>
      </w:r>
      <w:proofErr w:type="gramStart"/>
      <w:r>
        <w:rPr>
          <w:rFonts w:ascii="Times New Roman" w:hAnsi="Times New Roman"/>
          <w:lang w:val="en-GB"/>
        </w:rPr>
        <w:t>204A(</w:t>
      </w:r>
      <w:proofErr w:type="gramEnd"/>
      <w:r>
        <w:rPr>
          <w:rFonts w:ascii="Times New Roman" w:hAnsi="Times New Roman"/>
          <w:lang w:val="en-GB"/>
        </w:rPr>
        <w:t>3)(b) is to be in Form 45.</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4.1.7.3</w:t>
      </w:r>
      <w:r>
        <w:rPr>
          <w:rFonts w:ascii="Times New Roman" w:hAnsi="Times New Roman"/>
          <w:lang w:val="en-GB"/>
        </w:rPr>
        <w:tab/>
        <w:t xml:space="preserve">A request under R </w:t>
      </w:r>
      <w:proofErr w:type="gramStart"/>
      <w:r>
        <w:rPr>
          <w:rFonts w:ascii="Times New Roman" w:hAnsi="Times New Roman"/>
          <w:lang w:val="en-GB"/>
        </w:rPr>
        <w:t>204A(</w:t>
      </w:r>
      <w:proofErr w:type="gramEnd"/>
      <w:r>
        <w:rPr>
          <w:rFonts w:ascii="Times New Roman" w:hAnsi="Times New Roman"/>
          <w:lang w:val="en-GB"/>
        </w:rPr>
        <w:t>4) is to be in Form 46.</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4.1.7.4</w:t>
      </w:r>
      <w:r>
        <w:rPr>
          <w:rFonts w:ascii="Times New Roman" w:hAnsi="Times New Roman"/>
          <w:lang w:val="en-GB"/>
        </w:rPr>
        <w:tab/>
        <w:t xml:space="preserve">A certificate under R </w:t>
      </w:r>
      <w:proofErr w:type="gramStart"/>
      <w:r>
        <w:rPr>
          <w:rFonts w:ascii="Times New Roman" w:hAnsi="Times New Roman"/>
          <w:lang w:val="en-GB"/>
        </w:rPr>
        <w:t>204A(</w:t>
      </w:r>
      <w:proofErr w:type="gramEnd"/>
      <w:r>
        <w:rPr>
          <w:rFonts w:ascii="Times New Roman" w:hAnsi="Times New Roman"/>
          <w:lang w:val="en-GB"/>
        </w:rPr>
        <w:t>7) is to be in Form 47.</w:t>
      </w:r>
    </w:p>
    <w:p w:rsidR="00592791" w:rsidRDefault="00592791">
      <w:pPr>
        <w:pStyle w:val="Heading3"/>
        <w:ind w:left="1134" w:hanging="1134"/>
        <w:rPr>
          <w:rFonts w:ascii="Times New Roman" w:hAnsi="Times New Roman"/>
        </w:rPr>
      </w:pPr>
      <w:bookmarkStart w:id="145" w:name="_Toc142211689"/>
      <w:bookmarkStart w:id="146" w:name="_Toc143926526"/>
      <w:r>
        <w:rPr>
          <w:rFonts w:ascii="Times New Roman" w:hAnsi="Times New Roman"/>
        </w:rPr>
        <w:t>Direction 4.2 – Extension of Time for Removal of Caveats and Removal of Caveats Under the Real Property Act 1886.</w:t>
      </w:r>
      <w:bookmarkEnd w:id="145"/>
      <w:bookmarkEnd w:id="146"/>
      <w:r>
        <w:rPr>
          <w:rFonts w:ascii="Times New Roman" w:hAnsi="Times New Roman"/>
        </w:rPr>
        <w:t xml:space="preserve">  </w:t>
      </w:r>
    </w:p>
    <w:p w:rsidR="00592791" w:rsidRDefault="00592791">
      <w:pPr>
        <w:pStyle w:val="JudgmentTab"/>
        <w:spacing w:after="120" w:line="240" w:lineRule="auto"/>
        <w:rPr>
          <w:rFonts w:ascii="Times New Roman" w:hAnsi="Times New Roman"/>
          <w:sz w:val="2"/>
          <w:lang w:val="en-GB"/>
        </w:rPr>
      </w:pPr>
    </w:p>
    <w:p w:rsidR="00592791" w:rsidRDefault="00592791">
      <w:pPr>
        <w:tabs>
          <w:tab w:val="left" w:pos="-720"/>
          <w:tab w:val="left" w:pos="0"/>
        </w:tabs>
        <w:suppressAutoHyphens/>
        <w:spacing w:after="120" w:line="240" w:lineRule="auto"/>
        <w:ind w:left="1134" w:hanging="1134"/>
        <w:rPr>
          <w:rFonts w:ascii="Times New Roman" w:hAnsi="Times New Roman"/>
          <w:lang w:val="en-GB"/>
        </w:rPr>
      </w:pPr>
      <w:r>
        <w:rPr>
          <w:rFonts w:ascii="Times New Roman" w:hAnsi="Times New Roman"/>
          <w:lang w:val="en-GB"/>
        </w:rPr>
        <w:t>4.2.1</w:t>
      </w:r>
      <w:r>
        <w:rPr>
          <w:rFonts w:ascii="Times New Roman" w:hAnsi="Times New Roman"/>
          <w:lang w:val="en-GB"/>
        </w:rPr>
        <w:tab/>
        <w:t xml:space="preserve">Where such an application cannot be dealt with in sufficient time in the normal course of a general list the plaintiff may request to have the summons made </w:t>
      </w:r>
      <w:proofErr w:type="gramStart"/>
      <w:r>
        <w:rPr>
          <w:rFonts w:ascii="Times New Roman" w:hAnsi="Times New Roman"/>
          <w:lang w:val="en-GB"/>
        </w:rPr>
        <w:t>specially</w:t>
      </w:r>
      <w:proofErr w:type="gramEnd"/>
      <w:r>
        <w:rPr>
          <w:rFonts w:ascii="Times New Roman" w:hAnsi="Times New Roman"/>
          <w:lang w:val="en-GB"/>
        </w:rPr>
        <w:t xml:space="preserve"> returnable.</w:t>
      </w:r>
    </w:p>
    <w:p w:rsidR="00592791" w:rsidRDefault="00592791">
      <w:pPr>
        <w:tabs>
          <w:tab w:val="left" w:pos="-720"/>
          <w:tab w:val="left" w:pos="0"/>
        </w:tabs>
        <w:suppressAutoHyphens/>
        <w:spacing w:after="120" w:line="240" w:lineRule="auto"/>
        <w:ind w:left="1134" w:hanging="1134"/>
        <w:rPr>
          <w:rFonts w:ascii="Times New Roman" w:hAnsi="Times New Roman"/>
          <w:lang w:val="en-GB"/>
        </w:rPr>
      </w:pPr>
      <w:r>
        <w:rPr>
          <w:rFonts w:ascii="Times New Roman" w:hAnsi="Times New Roman"/>
          <w:lang w:val="en-GB"/>
        </w:rPr>
        <w:t>4.2.2.</w:t>
      </w:r>
      <w:r>
        <w:rPr>
          <w:rFonts w:ascii="Times New Roman" w:hAnsi="Times New Roman"/>
          <w:lang w:val="en-GB"/>
        </w:rPr>
        <w:tab/>
        <w:t xml:space="preserve">In any case where an order is sought on the summons to extend the time for the removal of a caveat and an address for service has not been entered by the </w:t>
      </w:r>
      <w:r>
        <w:rPr>
          <w:rFonts w:ascii="Times New Roman" w:hAnsi="Times New Roman"/>
          <w:lang w:val="en-GB"/>
        </w:rPr>
        <w:lastRenderedPageBreak/>
        <w:t xml:space="preserve">defendant, proof must be given of the service of the summons.  Such service may be </w:t>
      </w:r>
      <w:proofErr w:type="gramStart"/>
      <w:r>
        <w:rPr>
          <w:rFonts w:ascii="Times New Roman" w:hAnsi="Times New Roman"/>
          <w:lang w:val="en-GB"/>
        </w:rPr>
        <w:t>effected</w:t>
      </w:r>
      <w:proofErr w:type="gramEnd"/>
      <w:r>
        <w:rPr>
          <w:rFonts w:ascii="Times New Roman" w:hAnsi="Times New Roman"/>
          <w:lang w:val="en-GB"/>
        </w:rPr>
        <w:t xml:space="preserve"> pursuant to section 191(g) of the RPA.</w:t>
      </w:r>
    </w:p>
    <w:p w:rsidR="00592791" w:rsidRDefault="00592791">
      <w:pPr>
        <w:tabs>
          <w:tab w:val="left" w:pos="-720"/>
          <w:tab w:val="left" w:pos="0"/>
        </w:tabs>
        <w:suppressAutoHyphens/>
        <w:spacing w:after="120" w:line="240" w:lineRule="auto"/>
        <w:ind w:left="1134" w:hanging="1134"/>
        <w:rPr>
          <w:rFonts w:ascii="Times New Roman" w:hAnsi="Times New Roman"/>
          <w:lang w:val="en-GB"/>
        </w:rPr>
      </w:pPr>
      <w:r>
        <w:rPr>
          <w:rFonts w:ascii="Times New Roman" w:hAnsi="Times New Roman"/>
          <w:lang w:val="en-GB"/>
        </w:rPr>
        <w:t>4.2.3</w:t>
      </w:r>
      <w:r>
        <w:rPr>
          <w:rFonts w:ascii="Times New Roman" w:hAnsi="Times New Roman"/>
          <w:lang w:val="en-GB"/>
        </w:rPr>
        <w:tab/>
        <w:t>On an application for an extension of time for the removal of a caveat a copy of the caveat and of the notice from the Registrar-General requiring an extension to be obtained should be exhibited to a supporting affidavit.</w:t>
      </w:r>
    </w:p>
    <w:p w:rsidR="00592791" w:rsidRDefault="00592791">
      <w:pPr>
        <w:tabs>
          <w:tab w:val="left" w:pos="-720"/>
          <w:tab w:val="left" w:pos="0"/>
        </w:tabs>
        <w:suppressAutoHyphens/>
        <w:spacing w:after="120" w:line="240" w:lineRule="auto"/>
        <w:ind w:left="1134" w:hanging="1134"/>
        <w:rPr>
          <w:rFonts w:ascii="Times New Roman" w:hAnsi="Times New Roman"/>
          <w:lang w:val="en-GB"/>
        </w:rPr>
      </w:pPr>
      <w:r>
        <w:rPr>
          <w:rFonts w:ascii="Times New Roman" w:hAnsi="Times New Roman"/>
          <w:lang w:val="en-GB"/>
        </w:rPr>
        <w:t>4.2.4</w:t>
      </w:r>
      <w:r>
        <w:rPr>
          <w:rFonts w:ascii="Times New Roman" w:hAnsi="Times New Roman"/>
          <w:lang w:val="en-GB"/>
        </w:rPr>
        <w:tab/>
        <w:t>Applications for extension of time for removal of caveats should be made as soon as possible after the receipt of the notice from the Registrar-General and not left until shortly before the 21 day period expires.  A party (or his/her lawyer personally) may be penalised in costs where orders are sought to extend the time so that a formal application can later be dealt with.</w:t>
      </w:r>
    </w:p>
    <w:p w:rsidR="00592791" w:rsidRDefault="00592791">
      <w:pPr>
        <w:pStyle w:val="Heading3"/>
        <w:ind w:left="1134" w:hanging="1134"/>
        <w:rPr>
          <w:rFonts w:ascii="Times New Roman" w:hAnsi="Times New Roman"/>
        </w:rPr>
      </w:pPr>
      <w:bookmarkStart w:id="147" w:name="_Toc142211690"/>
      <w:bookmarkStart w:id="148" w:name="_Toc143926527"/>
      <w:r>
        <w:rPr>
          <w:rFonts w:ascii="Times New Roman" w:hAnsi="Times New Roman"/>
        </w:rPr>
        <w:t xml:space="preserve">Direction 4.3 – Search Orders (also known as Anton </w:t>
      </w:r>
      <w:proofErr w:type="spellStart"/>
      <w:r>
        <w:rPr>
          <w:rFonts w:ascii="Times New Roman" w:hAnsi="Times New Roman"/>
        </w:rPr>
        <w:t>Piller</w:t>
      </w:r>
      <w:proofErr w:type="spellEnd"/>
      <w:r>
        <w:rPr>
          <w:rFonts w:ascii="Times New Roman" w:hAnsi="Times New Roman"/>
        </w:rPr>
        <w:t xml:space="preserve"> Orders</w:t>
      </w:r>
      <w:proofErr w:type="gramStart"/>
      <w:r>
        <w:rPr>
          <w:rFonts w:ascii="Times New Roman" w:hAnsi="Times New Roman"/>
        </w:rPr>
        <w:t>)  (</w:t>
      </w:r>
      <w:proofErr w:type="gramEnd"/>
      <w:r>
        <w:rPr>
          <w:rFonts w:ascii="Times New Roman" w:hAnsi="Times New Roman"/>
        </w:rPr>
        <w:t>Rule 148)</w:t>
      </w:r>
      <w:bookmarkEnd w:id="147"/>
      <w:bookmarkEnd w:id="148"/>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4.3.1</w:t>
      </w:r>
      <w:r>
        <w:rPr>
          <w:rFonts w:ascii="Times New Roman" w:hAnsi="Times New Roman"/>
          <w:lang w:val="en-GB"/>
        </w:rPr>
        <w:tab/>
        <w:t xml:space="preserve">This Practice Direction supplements Rule 148 relating to search orders (also known as Anton </w:t>
      </w:r>
      <w:proofErr w:type="spellStart"/>
      <w:r>
        <w:rPr>
          <w:rFonts w:ascii="Times New Roman" w:hAnsi="Times New Roman"/>
          <w:lang w:val="en-GB"/>
        </w:rPr>
        <w:t>Piller</w:t>
      </w:r>
      <w:proofErr w:type="spellEnd"/>
      <w:r>
        <w:rPr>
          <w:rFonts w:ascii="Times New Roman" w:hAnsi="Times New Roman"/>
          <w:lang w:val="en-GB"/>
        </w:rPr>
        <w:t xml:space="preserve"> orders, after </w:t>
      </w:r>
      <w:r>
        <w:rPr>
          <w:rFonts w:ascii="Times New Roman" w:hAnsi="Times New Roman"/>
          <w:i/>
          <w:iCs/>
          <w:lang w:val="en-GB"/>
        </w:rPr>
        <w:t xml:space="preserve">Anton </w:t>
      </w:r>
      <w:proofErr w:type="spellStart"/>
      <w:r>
        <w:rPr>
          <w:rFonts w:ascii="Times New Roman" w:hAnsi="Times New Roman"/>
          <w:i/>
          <w:iCs/>
          <w:lang w:val="en-GB"/>
        </w:rPr>
        <w:t>Piller</w:t>
      </w:r>
      <w:proofErr w:type="spellEnd"/>
      <w:r>
        <w:rPr>
          <w:rFonts w:ascii="Times New Roman" w:hAnsi="Times New Roman"/>
          <w:i/>
          <w:iCs/>
          <w:lang w:val="en-GB"/>
        </w:rPr>
        <w:t xml:space="preserve"> KG v Manufacturing Processes Ltd</w:t>
      </w:r>
      <w:r>
        <w:rPr>
          <w:rFonts w:ascii="Times New Roman" w:hAnsi="Times New Roman"/>
          <w:lang w:val="en-GB"/>
        </w:rPr>
        <w:t xml:space="preserve"> [1976] Ch 55).</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4.3.2</w:t>
      </w:r>
      <w:r>
        <w:rPr>
          <w:rFonts w:ascii="Times New Roman" w:hAnsi="Times New Roman"/>
          <w:lang w:val="en-GB"/>
        </w:rPr>
        <w:tab/>
        <w:t>This Practice Direction addresses (among other things) the Court’s usual practice relating to the making of a search order and the usual terms of such an order. While a standard practice has benefits, this Practice Direction and Form 43 in Part 2 do not, and cannot, limit the judicial discretion to make such order as is appropriate in the circumstances of the particular case.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4.3.3</w:t>
      </w:r>
      <w:r>
        <w:rPr>
          <w:rFonts w:ascii="Times New Roman" w:hAnsi="Times New Roman"/>
          <w:lang w:val="en-GB"/>
        </w:rPr>
        <w:tab/>
        <w:t>Words and expressions in this Practice Direction that are defined in Rule 148 have the meanings given to them in that Rule.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4.3.4</w:t>
      </w:r>
      <w:r>
        <w:rPr>
          <w:rFonts w:ascii="Times New Roman" w:hAnsi="Times New Roman"/>
          <w:lang w:val="en-GB"/>
        </w:rPr>
        <w:tab/>
        <w:t>Ordinarily, a search order is made without notice and compels the respondent to permit persons specified in the order (“search party”) to enter premises and to search for, inspect, copy and remove the things described in the order.  The order is designed to preserve important evidence pending the hearing and determination of the applicant’s claim in a proceeding brought or to be brought by the applicant against the respondent or against another person. The order is an extraordinary remedy in that it is intrusive, potentially disruptive, and made without notice and prior to judgment.</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4.3.5</w:t>
      </w:r>
      <w:r>
        <w:rPr>
          <w:rFonts w:ascii="Times New Roman" w:hAnsi="Times New Roman"/>
          <w:lang w:val="en-GB"/>
        </w:rPr>
        <w:tab/>
        <w:t>A form of search order is set out in Form 43 (the footnotes and references to footnotes in that form should not form part of the order as made). That form may be adapted to meet the circumstances of the particular case. It contains provisions which are aimed at achieving the permissible objectives of a search order, while minimising the potential for disruption or damage to the respondent and for abuse of the Court’s process.</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4.3.6</w:t>
      </w:r>
      <w:r>
        <w:rPr>
          <w:rFonts w:ascii="Times New Roman" w:hAnsi="Times New Roman"/>
          <w:lang w:val="en-GB"/>
        </w:rPr>
        <w:tab/>
        <w:t>The search party must include an independent lawyer who will supervise the search and a lawyer or lawyers representing the applicant. It may be necessary that it include other persons, such as an independent computer expert, and a person able to identify things being searched for if difficulties of identification may arise. Ordinarily, the search party should not include the applicant or the applicant’s directors, officers, employees or partners or any other person associated with the applicant (other than the applicant’s lawyer).</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4.3.7</w:t>
      </w:r>
      <w:r>
        <w:rPr>
          <w:rFonts w:ascii="Times New Roman" w:hAnsi="Times New Roman"/>
          <w:lang w:val="en-GB"/>
        </w:rPr>
        <w:tab/>
        <w:t xml:space="preserve">The order should be clear about the maximum number of persons permitted to be in the search party. The number of people in the search party should be as small as is reasonably practicable. Form 43 contemplates that they will be named in the order. This is desirable but if it is not possible the order should at least give a </w:t>
      </w:r>
      <w:r>
        <w:rPr>
          <w:rFonts w:ascii="Times New Roman" w:hAnsi="Times New Roman"/>
          <w:lang w:val="en-GB"/>
        </w:rPr>
        <w:lastRenderedPageBreak/>
        <w:t>description of the class of person who will be there (</w:t>
      </w:r>
      <w:proofErr w:type="spellStart"/>
      <w:r>
        <w:rPr>
          <w:rFonts w:ascii="Times New Roman" w:hAnsi="Times New Roman"/>
          <w:lang w:val="en-GB"/>
        </w:rPr>
        <w:t>eg</w:t>
      </w:r>
      <w:proofErr w:type="spellEnd"/>
      <w:r>
        <w:rPr>
          <w:rFonts w:ascii="Times New Roman" w:hAnsi="Times New Roman"/>
          <w:lang w:val="en-GB"/>
        </w:rPr>
        <w:t xml:space="preserve"> “one lawyer employed by A, B and Co”).</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4.3.8</w:t>
      </w:r>
      <w:r>
        <w:rPr>
          <w:rFonts w:ascii="Times New Roman" w:hAnsi="Times New Roman"/>
          <w:lang w:val="en-GB"/>
        </w:rPr>
        <w:tab/>
        <w:t>The affidavits in support of an application for a search order should include the following information:</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4.3.8.1</w:t>
      </w:r>
      <w:r>
        <w:rPr>
          <w:rFonts w:ascii="Times New Roman" w:hAnsi="Times New Roman"/>
          <w:lang w:val="en-GB"/>
        </w:rPr>
        <w:tab/>
      </w:r>
      <w:proofErr w:type="gramStart"/>
      <w:r>
        <w:rPr>
          <w:rFonts w:ascii="Times New Roman" w:hAnsi="Times New Roman"/>
          <w:lang w:val="en-GB"/>
        </w:rPr>
        <w:t>a</w:t>
      </w:r>
      <w:proofErr w:type="gramEnd"/>
      <w:r>
        <w:rPr>
          <w:rFonts w:ascii="Times New Roman" w:hAnsi="Times New Roman"/>
          <w:lang w:val="en-GB"/>
        </w:rPr>
        <w:t xml:space="preserve"> description of the things or the categories of things, in relation to which the order is sought;</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4.3.8.2</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address or location of any premises in relation to which the order is sought and whether they are private or business premises;</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4.3.8.3</w:t>
      </w:r>
      <w:r>
        <w:rPr>
          <w:rFonts w:ascii="Times New Roman" w:hAnsi="Times New Roman"/>
          <w:lang w:val="en-GB"/>
        </w:rPr>
        <w:tab/>
        <w:t>why the order is sought, including why there is a real possibility that the things to be searched for will be destroyed or otherwise made unavailable for use in evidence before the Court unless the order is made;</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4.3.8.4</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prejudice, loss or damage likely to be suffered by the applicant if the order is not made;</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4.3.8.5</w:t>
      </w:r>
      <w:r>
        <w:rPr>
          <w:rFonts w:ascii="Times New Roman" w:hAnsi="Times New Roman"/>
          <w:lang w:val="en-GB"/>
        </w:rPr>
        <w:tab/>
        <w:t>the name, address, firm, and commercial litigation experience of an independent lawyer, who consents to being appointed to serve the order, supervise its execution, and do such other things as the Court considers appropriate; and</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4.3.8.6</w:t>
      </w:r>
      <w:r>
        <w:rPr>
          <w:rFonts w:ascii="Times New Roman" w:hAnsi="Times New Roman"/>
          <w:lang w:val="en-GB"/>
        </w:rPr>
        <w:tab/>
      </w:r>
      <w:proofErr w:type="gramStart"/>
      <w:r>
        <w:rPr>
          <w:rFonts w:ascii="Times New Roman" w:hAnsi="Times New Roman"/>
          <w:lang w:val="en-GB"/>
        </w:rPr>
        <w:t>if</w:t>
      </w:r>
      <w:proofErr w:type="gramEnd"/>
      <w:r>
        <w:rPr>
          <w:rFonts w:ascii="Times New Roman" w:hAnsi="Times New Roman"/>
          <w:lang w:val="en-GB"/>
        </w:rPr>
        <w:t xml:space="preserve"> the premises to be searched are or include residential premises, whether or not the applicant believes that the only occupant of the premises is likely to be:</w:t>
      </w:r>
    </w:p>
    <w:p w:rsidR="00592791" w:rsidRDefault="00592791">
      <w:pPr>
        <w:tabs>
          <w:tab w:val="left" w:pos="2909"/>
        </w:tabs>
        <w:spacing w:after="120" w:line="240" w:lineRule="auto"/>
        <w:ind w:left="2909" w:hanging="567"/>
        <w:rPr>
          <w:rFonts w:ascii="Times New Roman" w:hAnsi="Times New Roman"/>
          <w:lang w:val="en-GB"/>
        </w:rPr>
      </w:pPr>
      <w:r>
        <w:rPr>
          <w:rFonts w:ascii="Times New Roman" w:hAnsi="Times New Roman"/>
          <w:lang w:val="en-GB"/>
        </w:rPr>
        <w:t>(</w:t>
      </w:r>
      <w:proofErr w:type="spellStart"/>
      <w:r>
        <w:rPr>
          <w:rFonts w:ascii="Times New Roman" w:hAnsi="Times New Roman"/>
          <w:lang w:val="en-GB"/>
        </w:rPr>
        <w:t>i</w:t>
      </w:r>
      <w:proofErr w:type="spellEnd"/>
      <w:r>
        <w:rPr>
          <w:rFonts w:ascii="Times New Roman" w:hAnsi="Times New Roman"/>
          <w:lang w:val="en-GB"/>
        </w:rPr>
        <w:t>)</w:t>
      </w:r>
      <w:r>
        <w:rPr>
          <w:rFonts w:ascii="Times New Roman" w:hAnsi="Times New Roman"/>
          <w:lang w:val="en-GB"/>
        </w:rPr>
        <w:tab/>
      </w:r>
      <w:proofErr w:type="gramStart"/>
      <w:r>
        <w:rPr>
          <w:rFonts w:ascii="Times New Roman" w:hAnsi="Times New Roman"/>
          <w:lang w:val="en-GB"/>
        </w:rPr>
        <w:t>a</w:t>
      </w:r>
      <w:proofErr w:type="gramEnd"/>
      <w:r>
        <w:rPr>
          <w:rFonts w:ascii="Times New Roman" w:hAnsi="Times New Roman"/>
          <w:lang w:val="en-GB"/>
        </w:rPr>
        <w:t xml:space="preserve"> female; or</w:t>
      </w:r>
    </w:p>
    <w:p w:rsidR="00592791" w:rsidRDefault="00592791">
      <w:pPr>
        <w:tabs>
          <w:tab w:val="left" w:pos="2909"/>
        </w:tabs>
        <w:spacing w:after="120" w:line="240" w:lineRule="auto"/>
        <w:ind w:left="2909" w:hanging="567"/>
        <w:rPr>
          <w:rFonts w:ascii="Times New Roman" w:hAnsi="Times New Roman"/>
          <w:lang w:val="en-GB"/>
        </w:rPr>
      </w:pPr>
      <w:r>
        <w:rPr>
          <w:rFonts w:ascii="Times New Roman" w:hAnsi="Times New Roman"/>
          <w:lang w:val="en-GB"/>
        </w:rPr>
        <w:t>(ii)</w:t>
      </w:r>
      <w:r>
        <w:rPr>
          <w:rFonts w:ascii="Times New Roman" w:hAnsi="Times New Roman"/>
          <w:lang w:val="en-GB"/>
        </w:rPr>
        <w:tab/>
      </w:r>
      <w:proofErr w:type="gramStart"/>
      <w:r>
        <w:rPr>
          <w:rFonts w:ascii="Times New Roman" w:hAnsi="Times New Roman"/>
          <w:lang w:val="en-GB"/>
        </w:rPr>
        <w:t>a</w:t>
      </w:r>
      <w:proofErr w:type="gramEnd"/>
      <w:r>
        <w:rPr>
          <w:rFonts w:ascii="Times New Roman" w:hAnsi="Times New Roman"/>
          <w:lang w:val="en-GB"/>
        </w:rPr>
        <w:t xml:space="preserve"> child under the age of 18; or</w:t>
      </w:r>
    </w:p>
    <w:p w:rsidR="00592791" w:rsidRDefault="00592791">
      <w:pPr>
        <w:tabs>
          <w:tab w:val="left" w:pos="2909"/>
        </w:tabs>
        <w:spacing w:after="120" w:line="240" w:lineRule="auto"/>
        <w:ind w:left="2909" w:hanging="567"/>
        <w:rPr>
          <w:rFonts w:ascii="Times New Roman" w:hAnsi="Times New Roman"/>
          <w:lang w:val="en-GB"/>
        </w:rPr>
      </w:pPr>
      <w:r>
        <w:rPr>
          <w:rFonts w:ascii="Times New Roman" w:hAnsi="Times New Roman"/>
          <w:lang w:val="en-GB"/>
        </w:rPr>
        <w:t>(iii)</w:t>
      </w:r>
      <w:r>
        <w:rPr>
          <w:rFonts w:ascii="Times New Roman" w:hAnsi="Times New Roman"/>
          <w:lang w:val="en-GB"/>
        </w:rPr>
        <w:tab/>
      </w:r>
      <w:proofErr w:type="gramStart"/>
      <w:r>
        <w:rPr>
          <w:rFonts w:ascii="Times New Roman" w:hAnsi="Times New Roman"/>
          <w:lang w:val="en-GB"/>
        </w:rPr>
        <w:t>any</w:t>
      </w:r>
      <w:proofErr w:type="gramEnd"/>
      <w:r>
        <w:rPr>
          <w:rFonts w:ascii="Times New Roman" w:hAnsi="Times New Roman"/>
          <w:lang w:val="en-GB"/>
        </w:rPr>
        <w:t xml:space="preserve"> other person (“vulnerable person”) that a reasonable person would consider to be in a position of vulnerability because of that person’s age, mental capacity, infirmity or English language ability; or</w:t>
      </w:r>
    </w:p>
    <w:p w:rsidR="00592791" w:rsidRDefault="00592791">
      <w:pPr>
        <w:tabs>
          <w:tab w:val="left" w:pos="2909"/>
        </w:tabs>
        <w:spacing w:after="120" w:line="240" w:lineRule="auto"/>
        <w:ind w:left="2909" w:hanging="567"/>
        <w:rPr>
          <w:rFonts w:ascii="Times New Roman" w:hAnsi="Times New Roman"/>
          <w:lang w:val="en-GB"/>
        </w:rPr>
      </w:pPr>
      <w:r>
        <w:rPr>
          <w:rFonts w:ascii="Times New Roman" w:hAnsi="Times New Roman"/>
          <w:lang w:val="en-GB"/>
        </w:rPr>
        <w:t>(iv)</w:t>
      </w:r>
      <w:r>
        <w:rPr>
          <w:rFonts w:ascii="Times New Roman" w:hAnsi="Times New Roman"/>
          <w:lang w:val="en-GB"/>
        </w:rPr>
        <w:tab/>
      </w:r>
      <w:proofErr w:type="gramStart"/>
      <w:r>
        <w:rPr>
          <w:rFonts w:ascii="Times New Roman" w:hAnsi="Times New Roman"/>
          <w:lang w:val="en-GB"/>
        </w:rPr>
        <w:t>any</w:t>
      </w:r>
      <w:proofErr w:type="gramEnd"/>
      <w:r>
        <w:rPr>
          <w:rFonts w:ascii="Times New Roman" w:hAnsi="Times New Roman"/>
          <w:lang w:val="en-GB"/>
        </w:rPr>
        <w:t xml:space="preserve"> combination of (</w:t>
      </w:r>
      <w:proofErr w:type="spellStart"/>
      <w:r>
        <w:rPr>
          <w:rFonts w:ascii="Times New Roman" w:hAnsi="Times New Roman"/>
          <w:lang w:val="en-GB"/>
        </w:rPr>
        <w:t>i</w:t>
      </w:r>
      <w:proofErr w:type="spellEnd"/>
      <w:r>
        <w:rPr>
          <w:rFonts w:ascii="Times New Roman" w:hAnsi="Times New Roman"/>
          <w:lang w:val="en-GB"/>
        </w:rPr>
        <w:t>), (ii) and (iii), and any one or more of such persons.</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4.3.9</w:t>
      </w:r>
      <w:r>
        <w:rPr>
          <w:rFonts w:ascii="Times New Roman" w:hAnsi="Times New Roman"/>
          <w:lang w:val="en-GB"/>
        </w:rPr>
        <w:tab/>
        <w:t>If it is envisaged that specialised computer expertise may be required to search the respondent’s computers for documents, or if the respondent’s computers are to be imaged (</w:t>
      </w:r>
      <w:proofErr w:type="spellStart"/>
      <w:r>
        <w:rPr>
          <w:rFonts w:ascii="Times New Roman" w:hAnsi="Times New Roman"/>
          <w:lang w:val="en-GB"/>
        </w:rPr>
        <w:t>ie</w:t>
      </w:r>
      <w:proofErr w:type="spellEnd"/>
      <w:r>
        <w:rPr>
          <w:rFonts w:ascii="Times New Roman" w:hAnsi="Times New Roman"/>
          <w:lang w:val="en-GB"/>
        </w:rPr>
        <w:t xml:space="preserve"> hard drives are to be copied wholesale, thereby reproducing documents referred to in the order and other documents indiscriminately), special provision will need to be made, and an independent computer specialist will need to be appointed who should be required to give undertakings to the Court.</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4.3.10</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applicant’s lawyer must undertake to the Court to pay the reasonable costs and disbursements of the independent lawyer and of any independent computer expert.</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4.3.11</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independent lawyer is an important safeguard against abuse of the order. The independent lawyer must not be a member or employee of the applicant’s firm of lawyers. The independent lawyer should be a lawyer experienced in commercial litigation, preferably in the execution of search orders. The Law Society has been requested to maintain a list of lawyers who have indicated willingness to be appointed as an independent lawyer for the purpose of executing search orders, but it is not only persons on such a list who may be appointed. The </w:t>
      </w:r>
      <w:r>
        <w:rPr>
          <w:rFonts w:ascii="Times New Roman" w:hAnsi="Times New Roman"/>
          <w:lang w:val="en-GB"/>
        </w:rPr>
        <w:lastRenderedPageBreak/>
        <w:t>responsibilities of the independent lawyer are important and ordinarily include the following:</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4.3.11.1</w:t>
      </w:r>
      <w:r>
        <w:rPr>
          <w:rFonts w:ascii="Times New Roman" w:hAnsi="Times New Roman"/>
          <w:lang w:val="en-GB"/>
        </w:rPr>
        <w:tab/>
      </w:r>
      <w:proofErr w:type="gramStart"/>
      <w:r>
        <w:rPr>
          <w:rFonts w:ascii="Times New Roman" w:hAnsi="Times New Roman"/>
          <w:lang w:val="en-GB"/>
        </w:rPr>
        <w:t>serve</w:t>
      </w:r>
      <w:proofErr w:type="gramEnd"/>
      <w:r>
        <w:rPr>
          <w:rFonts w:ascii="Times New Roman" w:hAnsi="Times New Roman"/>
          <w:lang w:val="en-GB"/>
        </w:rPr>
        <w:t xml:space="preserve"> the order, the application for it, the affidavits relied on in support of the application, and the originating process;</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4.3.11.2</w:t>
      </w:r>
      <w:r>
        <w:rPr>
          <w:rFonts w:ascii="Times New Roman" w:hAnsi="Times New Roman"/>
          <w:lang w:val="en-GB"/>
        </w:rPr>
        <w:tab/>
      </w:r>
      <w:proofErr w:type="gramStart"/>
      <w:r>
        <w:rPr>
          <w:rFonts w:ascii="Times New Roman" w:hAnsi="Times New Roman"/>
          <w:lang w:val="en-GB"/>
        </w:rPr>
        <w:t>offer</w:t>
      </w:r>
      <w:proofErr w:type="gramEnd"/>
      <w:r>
        <w:rPr>
          <w:rFonts w:ascii="Times New Roman" w:hAnsi="Times New Roman"/>
          <w:lang w:val="en-GB"/>
        </w:rPr>
        <w:t xml:space="preserve"> to explain, and, if the offer is accepted, explain the terms of the search order to the respondent;</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4.3.11.3</w:t>
      </w:r>
      <w:r>
        <w:rPr>
          <w:rFonts w:ascii="Times New Roman" w:hAnsi="Times New Roman"/>
          <w:lang w:val="en-GB"/>
        </w:rPr>
        <w:tab/>
      </w:r>
      <w:proofErr w:type="gramStart"/>
      <w:r>
        <w:rPr>
          <w:rFonts w:ascii="Times New Roman" w:hAnsi="Times New Roman"/>
          <w:lang w:val="en-GB"/>
        </w:rPr>
        <w:t>explain</w:t>
      </w:r>
      <w:proofErr w:type="gramEnd"/>
      <w:r>
        <w:rPr>
          <w:rFonts w:ascii="Times New Roman" w:hAnsi="Times New Roman"/>
          <w:lang w:val="en-GB"/>
        </w:rPr>
        <w:t xml:space="preserve"> to the respondent that he or she has the right to obtain legal advice;</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4.3.11.4</w:t>
      </w:r>
      <w:r>
        <w:rPr>
          <w:rFonts w:ascii="Times New Roman" w:hAnsi="Times New Roman"/>
          <w:lang w:val="en-GB"/>
        </w:rPr>
        <w:tab/>
      </w:r>
      <w:proofErr w:type="gramStart"/>
      <w:r>
        <w:rPr>
          <w:rFonts w:ascii="Times New Roman" w:hAnsi="Times New Roman"/>
          <w:lang w:val="en-GB"/>
        </w:rPr>
        <w:t>supervise</w:t>
      </w:r>
      <w:proofErr w:type="gramEnd"/>
      <w:r>
        <w:rPr>
          <w:rFonts w:ascii="Times New Roman" w:hAnsi="Times New Roman"/>
          <w:lang w:val="en-GB"/>
        </w:rPr>
        <w:t xml:space="preserve"> the carrying out of the order;</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4.3.11.5</w:t>
      </w:r>
      <w:r>
        <w:rPr>
          <w:rFonts w:ascii="Times New Roman" w:hAnsi="Times New Roman"/>
          <w:lang w:val="en-GB"/>
        </w:rPr>
        <w:tab/>
      </w:r>
      <w:proofErr w:type="gramStart"/>
      <w:r>
        <w:rPr>
          <w:rFonts w:ascii="Times New Roman" w:hAnsi="Times New Roman"/>
          <w:lang w:val="en-GB"/>
        </w:rPr>
        <w:t>before</w:t>
      </w:r>
      <w:proofErr w:type="gramEnd"/>
      <w:r>
        <w:rPr>
          <w:rFonts w:ascii="Times New Roman" w:hAnsi="Times New Roman"/>
          <w:lang w:val="en-GB"/>
        </w:rPr>
        <w:t xml:space="preserve"> removing things from the premises, make a list of them, allow the respondent a reasonable opportunity to check the correctness of the list, sign the list, and provide the parties with a copy of the list;</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4.3.11.6</w:t>
      </w:r>
      <w:r>
        <w:rPr>
          <w:rFonts w:ascii="Times New Roman" w:hAnsi="Times New Roman"/>
          <w:lang w:val="en-GB"/>
        </w:rPr>
        <w:tab/>
      </w:r>
      <w:proofErr w:type="gramStart"/>
      <w:r>
        <w:rPr>
          <w:rFonts w:ascii="Times New Roman" w:hAnsi="Times New Roman"/>
          <w:lang w:val="en-GB"/>
        </w:rPr>
        <w:t>take</w:t>
      </w:r>
      <w:proofErr w:type="gramEnd"/>
      <w:r>
        <w:rPr>
          <w:rFonts w:ascii="Times New Roman" w:hAnsi="Times New Roman"/>
          <w:lang w:val="en-GB"/>
        </w:rPr>
        <w:t xml:space="preserve"> custody of all things removed from the premises until further order of the Court;</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4.3.11.7</w:t>
      </w:r>
      <w:r>
        <w:rPr>
          <w:rFonts w:ascii="Times New Roman" w:hAnsi="Times New Roman"/>
          <w:lang w:val="en-GB"/>
        </w:rPr>
        <w:tab/>
        <w:t>if the independent lawyer considers it necessary to remove a computer from the premises for safekeeping or for the purpose of copying its contents electronically or printing out information in documentary form, remove the computer from the premises for that purpose, and return the computer to the premises within any time prescribed by the order together with a list of any documents that have been copied or printed out;</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4.3.11.8</w:t>
      </w:r>
      <w:r>
        <w:rPr>
          <w:rFonts w:ascii="Times New Roman" w:hAnsi="Times New Roman"/>
          <w:lang w:val="en-GB"/>
        </w:rPr>
        <w:tab/>
      </w:r>
      <w:proofErr w:type="gramStart"/>
      <w:r>
        <w:rPr>
          <w:rFonts w:ascii="Times New Roman" w:hAnsi="Times New Roman"/>
          <w:lang w:val="en-GB"/>
        </w:rPr>
        <w:t>submit</w:t>
      </w:r>
      <w:proofErr w:type="gramEnd"/>
      <w:r>
        <w:rPr>
          <w:rFonts w:ascii="Times New Roman" w:hAnsi="Times New Roman"/>
          <w:lang w:val="en-GB"/>
        </w:rPr>
        <w:t xml:space="preserve"> a written report to the Court within the time prescribed by the order as to the execution of the order; and</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4.3.11.9</w:t>
      </w:r>
      <w:r>
        <w:rPr>
          <w:rFonts w:ascii="Times New Roman" w:hAnsi="Times New Roman"/>
          <w:lang w:val="en-GB"/>
        </w:rPr>
        <w:tab/>
      </w:r>
      <w:proofErr w:type="gramStart"/>
      <w:r>
        <w:rPr>
          <w:rFonts w:ascii="Times New Roman" w:hAnsi="Times New Roman"/>
          <w:lang w:val="en-GB"/>
        </w:rPr>
        <w:t>attend</w:t>
      </w:r>
      <w:proofErr w:type="gramEnd"/>
      <w:r>
        <w:rPr>
          <w:rFonts w:ascii="Times New Roman" w:hAnsi="Times New Roman"/>
          <w:lang w:val="en-GB"/>
        </w:rPr>
        <w:t xml:space="preserve"> the hearing on the return date of the application, and have available to be brought to the Court all things that were removed from the premises. On the return date the independent lawyer may be required to release material in his or her custody which has been removed from the respondent’s premises or to provide information to the Court, and may raise any issue before the Court as to execution of the order.</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4.3.12</w:t>
      </w:r>
      <w:r>
        <w:rPr>
          <w:rFonts w:ascii="Times New Roman" w:hAnsi="Times New Roman"/>
          <w:lang w:val="en-GB"/>
        </w:rPr>
        <w:tab/>
      </w:r>
      <w:proofErr w:type="gramStart"/>
      <w:r>
        <w:rPr>
          <w:rFonts w:ascii="Times New Roman" w:hAnsi="Times New Roman"/>
          <w:lang w:val="en-GB"/>
        </w:rPr>
        <w:t>Ordinarily</w:t>
      </w:r>
      <w:proofErr w:type="gramEnd"/>
      <w:r>
        <w:rPr>
          <w:rFonts w:ascii="Times New Roman" w:hAnsi="Times New Roman"/>
          <w:lang w:val="en-GB"/>
        </w:rPr>
        <w:t>, the applicant is not permitted, without the permission of the Court, to inspect things removed from the premises or copies of them, or to be given any information about them by members of the search party.</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4.3.13</w:t>
      </w:r>
      <w:r>
        <w:rPr>
          <w:rFonts w:ascii="Times New Roman" w:hAnsi="Times New Roman"/>
          <w:lang w:val="en-GB"/>
        </w:rPr>
        <w:tab/>
      </w:r>
      <w:proofErr w:type="gramStart"/>
      <w:r>
        <w:rPr>
          <w:rFonts w:ascii="Times New Roman" w:hAnsi="Times New Roman"/>
          <w:lang w:val="en-GB"/>
        </w:rPr>
        <w:t>Ordinarily</w:t>
      </w:r>
      <w:proofErr w:type="gramEnd"/>
      <w:r>
        <w:rPr>
          <w:rFonts w:ascii="Times New Roman" w:hAnsi="Times New Roman"/>
          <w:lang w:val="en-GB"/>
        </w:rPr>
        <w:t>, a search order should be served between 9:00 am and 2:00 pm on a business day in order to permit the respondent more readily to obtain legal advice. However, there may be circumstances in which such a restriction is not appropriate.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4.3.14</w:t>
      </w:r>
      <w:r>
        <w:rPr>
          <w:rFonts w:ascii="Times New Roman" w:hAnsi="Times New Roman"/>
          <w:lang w:val="en-GB"/>
        </w:rPr>
        <w:tab/>
      </w:r>
      <w:proofErr w:type="gramStart"/>
      <w:r>
        <w:rPr>
          <w:rFonts w:ascii="Times New Roman" w:hAnsi="Times New Roman"/>
          <w:lang w:val="en-GB"/>
        </w:rPr>
        <w:t>A</w:t>
      </w:r>
      <w:proofErr w:type="gramEnd"/>
      <w:r>
        <w:rPr>
          <w:rFonts w:ascii="Times New Roman" w:hAnsi="Times New Roman"/>
          <w:lang w:val="en-GB"/>
        </w:rPr>
        <w:t xml:space="preserve"> search order must not be executed at the same time as the execution of a search warrant by the police or by a regulatory authority.</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4.3.15</w:t>
      </w:r>
      <w:r>
        <w:rPr>
          <w:rFonts w:ascii="Times New Roman" w:hAnsi="Times New Roman"/>
          <w:lang w:val="en-GB"/>
        </w:rPr>
        <w:tab/>
        <w:t>If the premises are or include residential premises and the applicant is aware that when service of the order is effected the only occupant of the residential premises is likely to be any one or more of a female, a child under the age of 18 years, or a vulnerable person, the Court will give consideration to whether:</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lastRenderedPageBreak/>
        <w:t>4.3.15.1</w:t>
      </w:r>
      <w:r>
        <w:rPr>
          <w:rFonts w:ascii="Times New Roman" w:hAnsi="Times New Roman"/>
          <w:lang w:val="en-GB"/>
        </w:rPr>
        <w:tab/>
      </w:r>
      <w:proofErr w:type="gramStart"/>
      <w:r>
        <w:rPr>
          <w:rFonts w:ascii="Times New Roman" w:hAnsi="Times New Roman"/>
          <w:lang w:val="en-GB"/>
        </w:rPr>
        <w:t>if</w:t>
      </w:r>
      <w:proofErr w:type="gramEnd"/>
      <w:r>
        <w:rPr>
          <w:rFonts w:ascii="Times New Roman" w:hAnsi="Times New Roman"/>
          <w:lang w:val="en-GB"/>
        </w:rPr>
        <w:t xml:space="preserve"> the occupants are likely to include a female or child, the independent lawyer should be a woman or the search party should otherwise include a woman; and</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4.3.15.2</w:t>
      </w:r>
      <w:r>
        <w:rPr>
          <w:rFonts w:ascii="Times New Roman" w:hAnsi="Times New Roman"/>
          <w:lang w:val="en-GB"/>
        </w:rPr>
        <w:tab/>
      </w:r>
      <w:proofErr w:type="gramStart"/>
      <w:r>
        <w:rPr>
          <w:rFonts w:ascii="Times New Roman" w:hAnsi="Times New Roman"/>
          <w:lang w:val="en-GB"/>
        </w:rPr>
        <w:t>if</w:t>
      </w:r>
      <w:proofErr w:type="gramEnd"/>
      <w:r>
        <w:rPr>
          <w:rFonts w:ascii="Times New Roman" w:hAnsi="Times New Roman"/>
          <w:lang w:val="en-GB"/>
        </w:rPr>
        <w:t xml:space="preserve"> the occupants are likely to include a vulnerable person, the search party should include a person capable of addressing the relevant vulnerability.</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4.3.16</w:t>
      </w:r>
      <w:r>
        <w:rPr>
          <w:rFonts w:ascii="Times New Roman" w:hAnsi="Times New Roman"/>
          <w:lang w:val="en-GB"/>
        </w:rPr>
        <w:tab/>
        <w:t>Any period during which the respondent is to be restrained from informing any other person (other than for the purposes of obtaining legal advice) of the existence of the search order should be as short as possible and not extend beyond 4.30 pm on the Return Date.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4.3.17</w:t>
      </w:r>
      <w:r>
        <w:rPr>
          <w:rFonts w:ascii="Times New Roman" w:hAnsi="Times New Roman"/>
          <w:lang w:val="en-GB"/>
        </w:rPr>
        <w:tab/>
      </w:r>
      <w:proofErr w:type="gramStart"/>
      <w:r>
        <w:rPr>
          <w:rFonts w:ascii="Times New Roman" w:hAnsi="Times New Roman"/>
          <w:lang w:val="en-GB"/>
        </w:rPr>
        <w:t>At</w:t>
      </w:r>
      <w:proofErr w:type="gramEnd"/>
      <w:r>
        <w:rPr>
          <w:rFonts w:ascii="Times New Roman" w:hAnsi="Times New Roman"/>
          <w:lang w:val="en-GB"/>
        </w:rPr>
        <w:t xml:space="preserve"> the hearing of the application on the Return Date, the Court will consider the following issues:</w:t>
      </w:r>
    </w:p>
    <w:p w:rsidR="00592791" w:rsidRDefault="00592791">
      <w:pPr>
        <w:tabs>
          <w:tab w:val="left" w:pos="1701"/>
        </w:tabs>
        <w:spacing w:after="120" w:line="240" w:lineRule="auto"/>
        <w:ind w:left="2342" w:hanging="1208"/>
        <w:rPr>
          <w:rFonts w:ascii="Times New Roman" w:hAnsi="Times New Roman"/>
          <w:lang w:val="en-GB"/>
        </w:rPr>
      </w:pPr>
      <w:r>
        <w:rPr>
          <w:rFonts w:ascii="Times New Roman" w:hAnsi="Times New Roman"/>
          <w:lang w:val="en-GB"/>
        </w:rPr>
        <w:t>(a)</w:t>
      </w:r>
      <w:r>
        <w:rPr>
          <w:rFonts w:ascii="Times New Roman" w:hAnsi="Times New Roman"/>
          <w:lang w:val="en-GB"/>
        </w:rPr>
        <w:tab/>
      </w:r>
      <w:proofErr w:type="gramStart"/>
      <w:r>
        <w:rPr>
          <w:rFonts w:ascii="Times New Roman" w:hAnsi="Times New Roman"/>
          <w:lang w:val="en-GB"/>
        </w:rPr>
        <w:t>what</w:t>
      </w:r>
      <w:proofErr w:type="gramEnd"/>
      <w:r>
        <w:rPr>
          <w:rFonts w:ascii="Times New Roman" w:hAnsi="Times New Roman"/>
          <w:lang w:val="en-GB"/>
        </w:rPr>
        <w:t xml:space="preserve"> is to happen to any things removed from the premises or to any copies which have been made;</w:t>
      </w:r>
    </w:p>
    <w:p w:rsidR="00592791" w:rsidRDefault="00592791">
      <w:pPr>
        <w:tabs>
          <w:tab w:val="left" w:pos="1701"/>
        </w:tabs>
        <w:spacing w:after="120" w:line="240" w:lineRule="auto"/>
        <w:ind w:left="2342" w:hanging="1208"/>
        <w:rPr>
          <w:rFonts w:ascii="Times New Roman" w:hAnsi="Times New Roman"/>
          <w:lang w:val="en-GB"/>
        </w:rPr>
      </w:pPr>
      <w:r>
        <w:rPr>
          <w:rFonts w:ascii="Times New Roman" w:hAnsi="Times New Roman"/>
          <w:lang w:val="en-GB"/>
        </w:rPr>
        <w:t>(b)</w:t>
      </w:r>
      <w:r>
        <w:rPr>
          <w:rFonts w:ascii="Times New Roman" w:hAnsi="Times New Roman"/>
          <w:lang w:val="en-GB"/>
        </w:rPr>
        <w:tab/>
      </w:r>
      <w:proofErr w:type="gramStart"/>
      <w:r>
        <w:rPr>
          <w:rFonts w:ascii="Times New Roman" w:hAnsi="Times New Roman"/>
          <w:lang w:val="en-GB"/>
        </w:rPr>
        <w:t>how</w:t>
      </w:r>
      <w:proofErr w:type="gramEnd"/>
      <w:r>
        <w:rPr>
          <w:rFonts w:ascii="Times New Roman" w:hAnsi="Times New Roman"/>
          <w:lang w:val="en-GB"/>
        </w:rPr>
        <w:t xml:space="preserve"> any commercial confidentiality of the respondent is to be maintained;</w:t>
      </w:r>
    </w:p>
    <w:p w:rsidR="00592791" w:rsidRDefault="00592791">
      <w:pPr>
        <w:tabs>
          <w:tab w:val="left" w:pos="1701"/>
        </w:tabs>
        <w:spacing w:after="120" w:line="240" w:lineRule="auto"/>
        <w:ind w:left="2342" w:hanging="1208"/>
        <w:rPr>
          <w:rFonts w:ascii="Times New Roman" w:hAnsi="Times New Roman"/>
          <w:lang w:val="en-GB"/>
        </w:rPr>
      </w:pPr>
      <w:r>
        <w:rPr>
          <w:rFonts w:ascii="Times New Roman" w:hAnsi="Times New Roman"/>
          <w:lang w:val="en-GB"/>
        </w:rPr>
        <w:t>(</w:t>
      </w:r>
      <w:proofErr w:type="spellStart"/>
      <w:r>
        <w:rPr>
          <w:rFonts w:ascii="Times New Roman" w:hAnsi="Times New Roman"/>
          <w:lang w:val="en-GB"/>
        </w:rPr>
        <w:t>c</w:t>
      </w:r>
      <w:proofErr w:type="spellEnd"/>
      <w:r>
        <w:rPr>
          <w:rFonts w:ascii="Times New Roman" w:hAnsi="Times New Roman"/>
          <w:lang w:val="en-GB"/>
        </w:rPr>
        <w:t>)</w:t>
      </w:r>
      <w:r>
        <w:rPr>
          <w:rFonts w:ascii="Times New Roman" w:hAnsi="Times New Roman"/>
          <w:lang w:val="en-GB"/>
        </w:rPr>
        <w:tab/>
      </w:r>
      <w:proofErr w:type="gramStart"/>
      <w:r>
        <w:rPr>
          <w:rFonts w:ascii="Times New Roman" w:hAnsi="Times New Roman"/>
          <w:lang w:val="en-GB"/>
        </w:rPr>
        <w:t>any</w:t>
      </w:r>
      <w:proofErr w:type="gramEnd"/>
      <w:r>
        <w:rPr>
          <w:rFonts w:ascii="Times New Roman" w:hAnsi="Times New Roman"/>
          <w:lang w:val="en-GB"/>
        </w:rPr>
        <w:t xml:space="preserve"> claim of privilege by the respondent;</w:t>
      </w:r>
    </w:p>
    <w:p w:rsidR="00592791" w:rsidRDefault="00592791">
      <w:pPr>
        <w:tabs>
          <w:tab w:val="left" w:pos="1701"/>
        </w:tabs>
        <w:spacing w:after="120" w:line="240" w:lineRule="auto"/>
        <w:ind w:left="2342" w:hanging="1208"/>
        <w:rPr>
          <w:rFonts w:ascii="Times New Roman" w:hAnsi="Times New Roman"/>
          <w:lang w:val="en-GB"/>
        </w:rPr>
      </w:pPr>
      <w:r>
        <w:rPr>
          <w:rFonts w:ascii="Times New Roman" w:hAnsi="Times New Roman"/>
          <w:lang w:val="en-GB"/>
        </w:rPr>
        <w:t>(d)</w:t>
      </w:r>
      <w:r>
        <w:rPr>
          <w:rFonts w:ascii="Times New Roman" w:hAnsi="Times New Roman"/>
          <w:lang w:val="en-GB"/>
        </w:rPr>
        <w:tab/>
      </w:r>
      <w:proofErr w:type="gramStart"/>
      <w:r>
        <w:rPr>
          <w:rFonts w:ascii="Times New Roman" w:hAnsi="Times New Roman"/>
          <w:lang w:val="en-GB"/>
        </w:rPr>
        <w:t>any</w:t>
      </w:r>
      <w:proofErr w:type="gramEnd"/>
      <w:r>
        <w:rPr>
          <w:rFonts w:ascii="Times New Roman" w:hAnsi="Times New Roman"/>
          <w:lang w:val="en-GB"/>
        </w:rPr>
        <w:t xml:space="preserve"> application by a party; and</w:t>
      </w:r>
    </w:p>
    <w:p w:rsidR="00592791" w:rsidRDefault="00592791">
      <w:pPr>
        <w:tabs>
          <w:tab w:val="left" w:pos="1701"/>
        </w:tabs>
        <w:spacing w:after="120" w:line="240" w:lineRule="auto"/>
        <w:ind w:left="2342" w:hanging="1208"/>
        <w:rPr>
          <w:rFonts w:ascii="Times New Roman" w:hAnsi="Times New Roman"/>
          <w:lang w:val="en-GB"/>
        </w:rPr>
      </w:pPr>
      <w:r>
        <w:rPr>
          <w:rFonts w:ascii="Times New Roman" w:hAnsi="Times New Roman"/>
          <w:lang w:val="en-GB"/>
        </w:rPr>
        <w:t>(</w:t>
      </w:r>
      <w:proofErr w:type="spellStart"/>
      <w:r>
        <w:rPr>
          <w:rFonts w:ascii="Times New Roman" w:hAnsi="Times New Roman"/>
          <w:lang w:val="en-GB"/>
        </w:rPr>
        <w:t>e</w:t>
      </w:r>
      <w:proofErr w:type="spellEnd"/>
      <w:r>
        <w:rPr>
          <w:rFonts w:ascii="Times New Roman" w:hAnsi="Times New Roman"/>
          <w:lang w:val="en-GB"/>
        </w:rPr>
        <w:t>)</w:t>
      </w:r>
      <w:r>
        <w:rPr>
          <w:rFonts w:ascii="Times New Roman" w:hAnsi="Times New Roman"/>
          <w:lang w:val="en-GB"/>
        </w:rPr>
        <w:tab/>
      </w:r>
      <w:proofErr w:type="gramStart"/>
      <w:r>
        <w:rPr>
          <w:rFonts w:ascii="Times New Roman" w:hAnsi="Times New Roman"/>
          <w:lang w:val="en-GB"/>
        </w:rPr>
        <w:t>any</w:t>
      </w:r>
      <w:proofErr w:type="gramEnd"/>
      <w:r>
        <w:rPr>
          <w:rFonts w:ascii="Times New Roman" w:hAnsi="Times New Roman"/>
          <w:lang w:val="en-GB"/>
        </w:rPr>
        <w:t xml:space="preserve"> issue raised by the independent lawyer.</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4.3.18</w:t>
      </w:r>
      <w:r>
        <w:rPr>
          <w:rFonts w:ascii="Times New Roman" w:hAnsi="Times New Roman"/>
          <w:lang w:val="en-GB"/>
        </w:rPr>
        <w:tab/>
      </w:r>
      <w:proofErr w:type="gramStart"/>
      <w:r>
        <w:rPr>
          <w:rFonts w:ascii="Times New Roman" w:hAnsi="Times New Roman"/>
          <w:lang w:val="en-GB"/>
        </w:rPr>
        <w:t>Appropriate</w:t>
      </w:r>
      <w:proofErr w:type="gramEnd"/>
      <w:r>
        <w:rPr>
          <w:rFonts w:ascii="Times New Roman" w:hAnsi="Times New Roman"/>
          <w:lang w:val="en-GB"/>
        </w:rPr>
        <w:t xml:space="preserve"> undertakings to the Court will be required of the applicant, the applicant’s lawyer and the independent lawyer, as conditions of the making of the search order. The undertakings required of the applicant will normally include the Court’s usual undertaking as to damages. The applicant’s lawyer’s undertaking includes an undertaking not to disclose to the applicant any information that the lawyer has acquired during or as a result of execution of the search order, without the permission of the Court. Release from this undertaking in whole or in part may be sought on the return date.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4.3.19</w:t>
      </w:r>
      <w:r>
        <w:rPr>
          <w:rFonts w:ascii="Times New Roman" w:hAnsi="Times New Roman"/>
          <w:lang w:val="en-GB"/>
        </w:rPr>
        <w:tab/>
        <w:t>If it is demonstrated that the applicant has or may have insufficient assets within the jurisdiction of the Court to provide substance for the usual undertaking as to damages, the applicant may be required to provide security for the due performance of that undertaking. The security may, for example, take the form of a bank’s irrevocable undertaking to pay or a payment into Court. Form 43 contains provision for an irrevocable undertaking.</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4.3.20</w:t>
      </w:r>
      <w:r>
        <w:rPr>
          <w:rFonts w:ascii="Times New Roman" w:hAnsi="Times New Roman"/>
          <w:lang w:val="en-GB"/>
        </w:rPr>
        <w:tab/>
      </w:r>
      <w:proofErr w:type="gramStart"/>
      <w:r>
        <w:rPr>
          <w:rFonts w:ascii="Times New Roman" w:hAnsi="Times New Roman"/>
          <w:lang w:val="en-GB"/>
        </w:rPr>
        <w:t>An</w:t>
      </w:r>
      <w:proofErr w:type="gramEnd"/>
      <w:r>
        <w:rPr>
          <w:rFonts w:ascii="Times New Roman" w:hAnsi="Times New Roman"/>
          <w:lang w:val="en-GB"/>
        </w:rPr>
        <w:t xml:space="preserve"> applicant for a search order made without notice to the respondent is under a duty to the Court to make full and frank disclosure of all material facts to the Court. This includes disclosure of possible defences known to the applicant and of any financial information which may cast doubt on the applicant’s ability to meet the usual undertaking as to damages from assets within </w:t>
      </w:r>
      <w:smartTag w:uri="urn:schemas-microsoft-com:office:smarttags" w:element="place">
        <w:smartTag w:uri="urn:schemas-microsoft-com:office:smarttags" w:element="country-region">
          <w:r>
            <w:rPr>
              <w:rFonts w:ascii="Times New Roman" w:hAnsi="Times New Roman"/>
              <w:lang w:val="en-GB"/>
            </w:rPr>
            <w:t>Australia</w:t>
          </w:r>
        </w:smartTag>
      </w:smartTag>
      <w:r>
        <w:rPr>
          <w:rFonts w:ascii="Times New Roman" w:hAnsi="Times New Roman"/>
          <w:lang w:val="en-GB"/>
        </w:rPr>
        <w:t>.</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4.3.21</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order to be served should be endorsed with a notice which meets the requirements of Rule 225.</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4.3.22</w:t>
      </w:r>
      <w:r>
        <w:rPr>
          <w:rFonts w:ascii="Times New Roman" w:hAnsi="Times New Roman"/>
          <w:lang w:val="en-GB"/>
        </w:rPr>
        <w:tab/>
      </w:r>
      <w:proofErr w:type="gramStart"/>
      <w:r>
        <w:rPr>
          <w:rFonts w:ascii="Times New Roman" w:hAnsi="Times New Roman"/>
          <w:lang w:val="en-GB"/>
        </w:rPr>
        <w:t>A</w:t>
      </w:r>
      <w:proofErr w:type="gramEnd"/>
      <w:r>
        <w:rPr>
          <w:rFonts w:ascii="Times New Roman" w:hAnsi="Times New Roman"/>
          <w:lang w:val="en-GB"/>
        </w:rPr>
        <w:t xml:space="preserve"> search order is subject to the Court’s adjudication of any claim of privilege against self-incrimination. The privilege against self</w:t>
      </w:r>
      <w:r>
        <w:rPr>
          <w:rFonts w:ascii="Times New Roman" w:hAnsi="Times New Roman"/>
          <w:lang w:val="en-GB"/>
        </w:rPr>
        <w:noBreakHyphen/>
        <w:t>incrimination is available to individuals but not to corporations. The Court will not make an order reducing or limiting that privilege in circumstances where the legislature has not indicated that it may do so.</w:t>
      </w:r>
    </w:p>
    <w:p w:rsidR="00592791" w:rsidRDefault="00592791">
      <w:pPr>
        <w:pStyle w:val="Heading3"/>
        <w:ind w:left="1134" w:hanging="1134"/>
        <w:rPr>
          <w:rFonts w:ascii="Times New Roman" w:hAnsi="Times New Roman"/>
        </w:rPr>
      </w:pPr>
      <w:bookmarkStart w:id="149" w:name="_Toc142211691"/>
      <w:bookmarkStart w:id="150" w:name="_Toc143926528"/>
      <w:r>
        <w:rPr>
          <w:rFonts w:ascii="Times New Roman" w:hAnsi="Times New Roman"/>
        </w:rPr>
        <w:lastRenderedPageBreak/>
        <w:t xml:space="preserve">Direction 4.4 – Aged and Infirmed Persons’ Property Act 1940 </w:t>
      </w:r>
      <w:proofErr w:type="gramStart"/>
      <w:r>
        <w:rPr>
          <w:rFonts w:ascii="Times New Roman" w:hAnsi="Times New Roman"/>
        </w:rPr>
        <w:t>Applications  (</w:t>
      </w:r>
      <w:proofErr w:type="gramEnd"/>
      <w:r>
        <w:rPr>
          <w:rFonts w:ascii="Times New Roman" w:hAnsi="Times New Roman"/>
        </w:rPr>
        <w:t>Rule 309)</w:t>
      </w:r>
      <w:bookmarkEnd w:id="149"/>
      <w:bookmarkEnd w:id="150"/>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4.4.1</w:t>
      </w:r>
      <w:r>
        <w:rPr>
          <w:rFonts w:ascii="Times New Roman" w:hAnsi="Times New Roman"/>
          <w:lang w:val="en-GB"/>
        </w:rPr>
        <w:tab/>
        <w:t xml:space="preserve">An application for a protection order should be made by a inter </w:t>
      </w:r>
      <w:proofErr w:type="spellStart"/>
      <w:r>
        <w:rPr>
          <w:rFonts w:ascii="Times New Roman" w:hAnsi="Times New Roman"/>
          <w:lang w:val="en-GB"/>
        </w:rPr>
        <w:t>partes</w:t>
      </w:r>
      <w:proofErr w:type="spellEnd"/>
      <w:r>
        <w:rPr>
          <w:rFonts w:ascii="Times New Roman" w:hAnsi="Times New Roman"/>
          <w:lang w:val="en-GB"/>
        </w:rPr>
        <w:t xml:space="preserve"> summons in Form 2 of Part 2.</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4.4.2</w:t>
      </w:r>
      <w:r>
        <w:rPr>
          <w:rFonts w:ascii="Times New Roman" w:hAnsi="Times New Roman"/>
          <w:lang w:val="en-GB"/>
        </w:rPr>
        <w:tab/>
        <w:t xml:space="preserve">If the application is made by a person other than the proposed protected person, the husband, </w:t>
      </w:r>
      <w:proofErr w:type="gramStart"/>
      <w:r>
        <w:rPr>
          <w:rFonts w:ascii="Times New Roman" w:hAnsi="Times New Roman"/>
          <w:lang w:val="en-GB"/>
        </w:rPr>
        <w:t>wife</w:t>
      </w:r>
      <w:proofErr w:type="gramEnd"/>
      <w:r>
        <w:rPr>
          <w:rFonts w:ascii="Times New Roman" w:hAnsi="Times New Roman"/>
          <w:lang w:val="en-GB"/>
        </w:rPr>
        <w:t xml:space="preserve"> or near relative of the proposed protected person, or Public Trustee, the affidavit in support of the application should adduce proof of circumstances which render it proper for such other person to make the application.</w:t>
      </w:r>
    </w:p>
    <w:p w:rsidR="00592791" w:rsidRDefault="00592791">
      <w:pPr>
        <w:spacing w:after="120" w:line="240" w:lineRule="auto"/>
        <w:rPr>
          <w:rFonts w:ascii="Times New Roman" w:hAnsi="Times New Roman"/>
          <w:lang w:val="en-GB"/>
        </w:rPr>
      </w:pPr>
      <w:r>
        <w:rPr>
          <w:rFonts w:ascii="Times New Roman" w:hAnsi="Times New Roman"/>
          <w:lang w:val="en-GB"/>
        </w:rPr>
        <w:t>4.4.3</w:t>
      </w:r>
      <w:r>
        <w:rPr>
          <w:rFonts w:ascii="Times New Roman" w:hAnsi="Times New Roman"/>
          <w:lang w:val="en-GB"/>
        </w:rPr>
        <w:tab/>
        <w:t>The evidence in support of the application should show:</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4.4.3.1</w:t>
      </w:r>
      <w:r>
        <w:rPr>
          <w:rFonts w:ascii="Times New Roman" w:hAnsi="Times New Roman"/>
          <w:lang w:val="en-GB"/>
        </w:rPr>
        <w:tab/>
        <w:t>The age of the protected person and the nature of the alleged mental or physical infirmity, for which evidence of a medical practitioner is ordinarily required.</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4.4.3.2</w:t>
      </w:r>
      <w:r>
        <w:rPr>
          <w:rFonts w:ascii="Times New Roman" w:hAnsi="Times New Roman"/>
          <w:lang w:val="en-GB"/>
        </w:rPr>
        <w:tab/>
        <w:t>Particulars of the estate of the protected person, so far as they are known to the plaintiff or can be ascertained on reasonable enquiry.</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4.4.3.3.</w:t>
      </w:r>
      <w:r>
        <w:rPr>
          <w:rFonts w:ascii="Times New Roman" w:hAnsi="Times New Roman"/>
          <w:lang w:val="en-GB"/>
        </w:rPr>
        <w:tab/>
        <w:t xml:space="preserve">The provisions of any will or codicil in existence given dates, the names of executors and particulars of any specific or demonstrative bequests or devises and where it is possible that the protected person was subject to any of the incapacities mentioned </w:t>
      </w:r>
      <w:r>
        <w:rPr>
          <w:rFonts w:ascii="Times New Roman" w:hAnsi="Times New Roman"/>
          <w:sz w:val="26"/>
          <w:lang w:val="en-GB"/>
        </w:rPr>
        <w:t>section</w:t>
      </w:r>
      <w:r>
        <w:rPr>
          <w:rFonts w:ascii="Times New Roman" w:hAnsi="Times New Roman"/>
          <w:lang w:val="en-GB"/>
        </w:rPr>
        <w:t xml:space="preserve"> 7 of the Act at the time of the making of the will, particulars should be given of any will or codicil made before the protected person became subject to such incapacity.</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4.4.4</w:t>
      </w:r>
      <w:r>
        <w:rPr>
          <w:rFonts w:ascii="Times New Roman" w:hAnsi="Times New Roman"/>
          <w:lang w:val="en-GB"/>
        </w:rPr>
        <w:tab/>
        <w:t>Evidence under paragraph 4.4.3.3 may be furnished by affidavit or by means of a copy of the will or codicil being exhibited to an affidavit.  Any affidavit or exhibit containing information as to a will or codicil may be sealed up and filed in an envelope endorsed with a direction that it not be opened except by direction of a Judge or Master.</w:t>
      </w:r>
    </w:p>
    <w:p w:rsidR="00592791" w:rsidRDefault="00592791">
      <w:pPr>
        <w:spacing w:after="120" w:line="240" w:lineRule="auto"/>
        <w:ind w:left="1134" w:hanging="1134"/>
        <w:rPr>
          <w:rFonts w:ascii="Times New Roman" w:hAnsi="Times New Roman"/>
          <w:lang w:val="en-GB"/>
        </w:rPr>
      </w:pPr>
      <w:proofErr w:type="gramStart"/>
      <w:r>
        <w:rPr>
          <w:rFonts w:ascii="Times New Roman" w:hAnsi="Times New Roman"/>
          <w:lang w:val="en-GB"/>
        </w:rPr>
        <w:t>4.4.5</w:t>
      </w:r>
      <w:r>
        <w:rPr>
          <w:rFonts w:ascii="Times New Roman" w:hAnsi="Times New Roman"/>
          <w:lang w:val="en-GB"/>
        </w:rPr>
        <w:tab/>
        <w:t>A knowledge</w:t>
      </w:r>
      <w:proofErr w:type="gramEnd"/>
      <w:r>
        <w:rPr>
          <w:rFonts w:ascii="Times New Roman" w:hAnsi="Times New Roman"/>
          <w:lang w:val="en-GB"/>
        </w:rPr>
        <w:t xml:space="preserve"> of the names of the executors is of assistance in appointing a manager and fixing the amount of any security to be given.  The other information required under paragraph 4.4.3.3 will be of assistance whenever the Court is asked to exercise jurisdiction under </w:t>
      </w:r>
      <w:r>
        <w:rPr>
          <w:rFonts w:ascii="Times New Roman" w:hAnsi="Times New Roman"/>
          <w:sz w:val="26"/>
          <w:lang w:val="en-GB"/>
        </w:rPr>
        <w:t>sections</w:t>
      </w:r>
      <w:r>
        <w:rPr>
          <w:rFonts w:ascii="Times New Roman" w:hAnsi="Times New Roman"/>
          <w:lang w:val="en-GB"/>
        </w:rPr>
        <w:t xml:space="preserve"> 16a and 16b of the Act.</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4.4.6</w:t>
      </w:r>
      <w:r>
        <w:rPr>
          <w:rFonts w:ascii="Times New Roman" w:hAnsi="Times New Roman"/>
          <w:lang w:val="en-GB"/>
        </w:rPr>
        <w:tab/>
        <w:t>When it is intended to seek an order restricting the testamentary capacity of the protected person or the circumstances indicate that such a course may be desirable, the summons should specifically ask for such an order.</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4.4.7</w:t>
      </w:r>
      <w:r>
        <w:rPr>
          <w:rFonts w:ascii="Times New Roman" w:hAnsi="Times New Roman"/>
          <w:lang w:val="en-GB"/>
        </w:rPr>
        <w:tab/>
        <w:t>On every application, minutes of order should be made available for the assistance of the Master.  The minutes are to require service of the order on the manager, the protected person and the Registrar of Probate.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4.4.8</w:t>
      </w:r>
      <w:r>
        <w:rPr>
          <w:rFonts w:ascii="Times New Roman" w:hAnsi="Times New Roman"/>
          <w:lang w:val="en-GB"/>
        </w:rPr>
        <w:tab/>
        <w:t>In cases having no special or unusual features, or when the estate is comparatively small, details of the amounts sought for costs should be available to the Master on the hearing of the application, to enable the fixation of a lump sum without adjudication.</w:t>
      </w:r>
    </w:p>
    <w:p w:rsidR="00592791" w:rsidRDefault="00592791">
      <w:pPr>
        <w:pStyle w:val="Heading3"/>
        <w:ind w:left="1134" w:hanging="1134"/>
        <w:rPr>
          <w:rFonts w:ascii="Times New Roman" w:hAnsi="Times New Roman"/>
        </w:rPr>
      </w:pPr>
      <w:bookmarkStart w:id="151" w:name="_Toc143926529"/>
      <w:r>
        <w:rPr>
          <w:rFonts w:ascii="Times New Roman" w:hAnsi="Times New Roman"/>
        </w:rPr>
        <w:t>Direction 4.5 – Dust Diseases List – District Court only</w:t>
      </w:r>
      <w:bookmarkEnd w:id="151"/>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4.5.1</w:t>
      </w:r>
      <w:r>
        <w:rPr>
          <w:rFonts w:ascii="Times New Roman" w:hAnsi="Times New Roman"/>
          <w:lang w:val="en-GB"/>
        </w:rPr>
        <w:tab/>
        <w:t xml:space="preserve">All documents filed in proceedings to which the </w:t>
      </w:r>
      <w:r>
        <w:rPr>
          <w:rFonts w:ascii="Times New Roman" w:hAnsi="Times New Roman"/>
          <w:i/>
          <w:iCs/>
          <w:lang w:val="en-GB"/>
        </w:rPr>
        <w:t>Dust Diseases Act 2005</w:t>
      </w:r>
      <w:r>
        <w:rPr>
          <w:rFonts w:ascii="Times New Roman" w:hAnsi="Times New Roman"/>
          <w:lang w:val="en-GB"/>
        </w:rPr>
        <w:t xml:space="preserve"> applies must have immediately underneath the action number the words “Dust Diseases </w:t>
      </w:r>
      <w:r>
        <w:rPr>
          <w:rFonts w:ascii="Times New Roman" w:hAnsi="Times New Roman"/>
          <w:lang w:val="en-GB"/>
        </w:rPr>
        <w:lastRenderedPageBreak/>
        <w:t>Act 2005”.  The proceedings will be put into the Dust Diseases List and managed in accordance with this Practice Direction.</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4.5.2</w:t>
      </w:r>
      <w:r>
        <w:rPr>
          <w:rFonts w:ascii="Times New Roman" w:hAnsi="Times New Roman"/>
          <w:lang w:val="en-GB"/>
        </w:rPr>
        <w:tab/>
        <w:t>At the first hearing before a Master, a category will be assigned to the case based on the state of health of the plaintiff or such other matter as the court considers relevant.  These categories are:</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r>
      <w:r>
        <w:rPr>
          <w:rFonts w:ascii="Times New Roman" w:hAnsi="Times New Roman"/>
          <w:lang w:val="en-GB"/>
        </w:rPr>
        <w:tab/>
      </w:r>
      <w:r>
        <w:rPr>
          <w:rFonts w:ascii="Times New Roman" w:hAnsi="Times New Roman"/>
          <w:i/>
          <w:iCs/>
          <w:lang w:val="en-GB"/>
        </w:rPr>
        <w:t>Ordinary cases</w:t>
      </w:r>
      <w:r>
        <w:rPr>
          <w:rFonts w:ascii="Times New Roman" w:hAnsi="Times New Roman"/>
          <w:lang w:val="en-GB"/>
        </w:rPr>
        <w:t xml:space="preserve">:  </w:t>
      </w:r>
      <w:proofErr w:type="spellStart"/>
      <w:r>
        <w:rPr>
          <w:rFonts w:ascii="Times New Roman" w:hAnsi="Times New Roman"/>
          <w:lang w:val="en-GB"/>
        </w:rPr>
        <w:t>eg</w:t>
      </w:r>
      <w:proofErr w:type="spellEnd"/>
      <w:r>
        <w:rPr>
          <w:rFonts w:ascii="Times New Roman" w:hAnsi="Times New Roman"/>
          <w:lang w:val="en-GB"/>
        </w:rPr>
        <w:t xml:space="preserve"> where the plaintiff is suffering from a non life-threatening dust disease or where a claim is made for compensation to relatives.</w:t>
      </w:r>
    </w:p>
    <w:p w:rsidR="00592791" w:rsidRDefault="00592791">
      <w:pPr>
        <w:spacing w:after="120" w:line="240" w:lineRule="auto"/>
        <w:ind w:left="2342" w:hanging="2342"/>
        <w:rPr>
          <w:rFonts w:ascii="Times New Roman" w:hAnsi="Times New Roman"/>
          <w:lang w:val="en-GB"/>
        </w:rPr>
      </w:pPr>
      <w:r>
        <w:rPr>
          <w:rFonts w:ascii="Times New Roman" w:hAnsi="Times New Roman"/>
          <w:i/>
          <w:iCs/>
          <w:lang w:val="en-GB"/>
        </w:rPr>
        <w:tab/>
      </w:r>
      <w:r>
        <w:rPr>
          <w:rFonts w:ascii="Times New Roman" w:hAnsi="Times New Roman"/>
          <w:i/>
          <w:iCs/>
          <w:lang w:val="en-GB"/>
        </w:rPr>
        <w:tab/>
        <w:t>Urgent cases</w:t>
      </w:r>
      <w:r>
        <w:rPr>
          <w:rFonts w:ascii="Times New Roman" w:hAnsi="Times New Roman"/>
          <w:lang w:val="en-GB"/>
        </w:rPr>
        <w:t xml:space="preserve">:  </w:t>
      </w:r>
      <w:proofErr w:type="spellStart"/>
      <w:r>
        <w:rPr>
          <w:rFonts w:ascii="Times New Roman" w:hAnsi="Times New Roman"/>
          <w:lang w:val="en-GB"/>
        </w:rPr>
        <w:t>eg</w:t>
      </w:r>
      <w:proofErr w:type="spellEnd"/>
      <w:r>
        <w:rPr>
          <w:rFonts w:ascii="Times New Roman" w:hAnsi="Times New Roman"/>
          <w:lang w:val="en-GB"/>
        </w:rPr>
        <w:t xml:space="preserve"> where the plaintiff is seriously ill and an expedited hearing is needed.</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4.5.3</w:t>
      </w:r>
      <w:r>
        <w:rPr>
          <w:rFonts w:ascii="Times New Roman" w:hAnsi="Times New Roman"/>
          <w:lang w:val="en-GB"/>
        </w:rPr>
        <w:tab/>
        <w:t>Practitioners are reminded of the provisions of Rule 33(1</w:t>
      </w:r>
      <w:proofErr w:type="gramStart"/>
      <w:r>
        <w:rPr>
          <w:rFonts w:ascii="Times New Roman" w:hAnsi="Times New Roman"/>
          <w:lang w:val="en-GB"/>
        </w:rPr>
        <w:t>)(</w:t>
      </w:r>
      <w:proofErr w:type="gramEnd"/>
      <w:r>
        <w:rPr>
          <w:rFonts w:ascii="Times New Roman" w:hAnsi="Times New Roman"/>
          <w:lang w:val="en-GB"/>
        </w:rPr>
        <w:t>a) and (</w:t>
      </w:r>
      <w:proofErr w:type="spellStart"/>
      <w:r>
        <w:rPr>
          <w:rFonts w:ascii="Times New Roman" w:hAnsi="Times New Roman"/>
          <w:lang w:val="en-GB"/>
        </w:rPr>
        <w:t>c</w:t>
      </w:r>
      <w:proofErr w:type="spellEnd"/>
      <w:r>
        <w:rPr>
          <w:rFonts w:ascii="Times New Roman" w:hAnsi="Times New Roman"/>
          <w:lang w:val="en-GB"/>
        </w:rPr>
        <w:t>) which exempt urgent cases, and cases where the court so directs, from the requirements of the 90 day rule.</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4.5.4</w:t>
      </w:r>
      <w:r>
        <w:rPr>
          <w:rFonts w:ascii="Times New Roman" w:hAnsi="Times New Roman"/>
          <w:lang w:val="en-GB"/>
        </w:rPr>
        <w:tab/>
        <w:t>If a party wishes to have proceedings categorised as urgent, whether on commencement or at a later time, an interlocutory application seeking a special hearing date for directions is to be filed pursuant to Rule 131 together with an affidavit setting out as fully as circumstances permit:</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ab/>
        <w:t>4.5.4.1</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nature of the disease alleged;</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ab/>
        <w:t>4.5.4.2</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condition of the plaintiff's health and the degree of urgency;</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4.5.4.3</w:t>
      </w:r>
      <w:r>
        <w:rPr>
          <w:rFonts w:ascii="Times New Roman" w:hAnsi="Times New Roman"/>
          <w:lang w:val="en-GB"/>
        </w:rPr>
        <w:tab/>
      </w:r>
      <w:proofErr w:type="gramStart"/>
      <w:r>
        <w:rPr>
          <w:rFonts w:ascii="Times New Roman" w:hAnsi="Times New Roman"/>
          <w:lang w:val="en-GB"/>
        </w:rPr>
        <w:t>particulars</w:t>
      </w:r>
      <w:proofErr w:type="gramEnd"/>
      <w:r>
        <w:rPr>
          <w:rFonts w:ascii="Times New Roman" w:hAnsi="Times New Roman"/>
          <w:lang w:val="en-GB"/>
        </w:rPr>
        <w:t xml:space="preserve"> of notification given to other parties to the proceedings and practitioners by whom they are represented;</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4.5.4.4</w:t>
      </w:r>
      <w:r>
        <w:rPr>
          <w:rFonts w:ascii="Times New Roman" w:hAnsi="Times New Roman"/>
          <w:lang w:val="en-GB"/>
        </w:rPr>
        <w:tab/>
      </w:r>
      <w:proofErr w:type="gramStart"/>
      <w:r>
        <w:rPr>
          <w:rFonts w:ascii="Times New Roman" w:hAnsi="Times New Roman"/>
          <w:lang w:val="en-GB"/>
        </w:rPr>
        <w:t>readiness</w:t>
      </w:r>
      <w:proofErr w:type="gramEnd"/>
      <w:r>
        <w:rPr>
          <w:rFonts w:ascii="Times New Roman" w:hAnsi="Times New Roman"/>
          <w:lang w:val="en-GB"/>
        </w:rPr>
        <w:t xml:space="preserve"> for hearing, and whether</w:t>
      </w:r>
    </w:p>
    <w:p w:rsidR="00592791" w:rsidRDefault="00592791">
      <w:pPr>
        <w:tabs>
          <w:tab w:val="left" w:pos="3510"/>
        </w:tabs>
        <w:spacing w:after="120" w:line="240" w:lineRule="auto"/>
        <w:ind w:left="2342" w:hanging="2342"/>
        <w:rPr>
          <w:rFonts w:ascii="Times New Roman" w:hAnsi="Times New Roman"/>
          <w:lang w:val="en-GB"/>
        </w:rPr>
      </w:pPr>
      <w:r>
        <w:rPr>
          <w:rFonts w:ascii="Times New Roman" w:hAnsi="Times New Roman"/>
          <w:lang w:val="en-GB"/>
        </w:rPr>
        <w:tab/>
      </w:r>
      <w:r>
        <w:rPr>
          <w:rFonts w:ascii="Times New Roman" w:hAnsi="Times New Roman"/>
          <w:lang w:val="en-GB"/>
        </w:rPr>
        <w:tab/>
        <w:t>4.5.4.4.1</w:t>
      </w:r>
      <w:r>
        <w:rPr>
          <w:rFonts w:ascii="Times New Roman" w:hAnsi="Times New Roman"/>
          <w:lang w:val="en-GB"/>
        </w:rPr>
        <w:tab/>
      </w:r>
      <w:proofErr w:type="gramStart"/>
      <w:r>
        <w:rPr>
          <w:rFonts w:ascii="Times New Roman" w:hAnsi="Times New Roman"/>
          <w:lang w:val="en-GB"/>
        </w:rPr>
        <w:t>experts</w:t>
      </w:r>
      <w:proofErr w:type="gramEnd"/>
      <w:r>
        <w:rPr>
          <w:rFonts w:ascii="Times New Roman" w:hAnsi="Times New Roman"/>
          <w:lang w:val="en-GB"/>
        </w:rPr>
        <w:t>’ reports have been obtained and served;</w:t>
      </w:r>
    </w:p>
    <w:p w:rsidR="00592791" w:rsidRDefault="00592791">
      <w:pPr>
        <w:tabs>
          <w:tab w:val="left" w:pos="3510"/>
        </w:tabs>
        <w:spacing w:after="120" w:line="240" w:lineRule="auto"/>
        <w:ind w:left="2342" w:hanging="2342"/>
        <w:rPr>
          <w:rFonts w:ascii="Times New Roman" w:hAnsi="Times New Roman"/>
          <w:lang w:val="en-GB"/>
        </w:rPr>
      </w:pPr>
      <w:r>
        <w:rPr>
          <w:rFonts w:ascii="Times New Roman" w:hAnsi="Times New Roman"/>
          <w:lang w:val="en-GB"/>
        </w:rPr>
        <w:tab/>
      </w:r>
      <w:r>
        <w:rPr>
          <w:rFonts w:ascii="Times New Roman" w:hAnsi="Times New Roman"/>
          <w:lang w:val="en-GB"/>
        </w:rPr>
        <w:tab/>
        <w:t>4.5.4.4.2</w:t>
      </w:r>
      <w:r>
        <w:rPr>
          <w:rFonts w:ascii="Times New Roman" w:hAnsi="Times New Roman"/>
          <w:lang w:val="en-GB"/>
        </w:rPr>
        <w:tab/>
      </w:r>
      <w:proofErr w:type="gramStart"/>
      <w:r>
        <w:rPr>
          <w:rFonts w:ascii="Times New Roman" w:hAnsi="Times New Roman"/>
          <w:lang w:val="en-GB"/>
        </w:rPr>
        <w:t>further</w:t>
      </w:r>
      <w:proofErr w:type="gramEnd"/>
      <w:r>
        <w:rPr>
          <w:rFonts w:ascii="Times New Roman" w:hAnsi="Times New Roman"/>
          <w:lang w:val="en-GB"/>
        </w:rPr>
        <w:t xml:space="preserve"> medical examinations are required;</w:t>
      </w:r>
    </w:p>
    <w:p w:rsidR="00592791" w:rsidRDefault="00592791">
      <w:pPr>
        <w:tabs>
          <w:tab w:val="left" w:pos="3510"/>
        </w:tabs>
        <w:spacing w:after="120" w:line="240" w:lineRule="auto"/>
        <w:ind w:left="2342" w:hanging="2342"/>
        <w:rPr>
          <w:rFonts w:ascii="Times New Roman" w:hAnsi="Times New Roman"/>
          <w:lang w:val="en-GB"/>
        </w:rPr>
      </w:pPr>
      <w:r>
        <w:rPr>
          <w:rFonts w:ascii="Times New Roman" w:hAnsi="Times New Roman"/>
          <w:lang w:val="en-GB"/>
        </w:rPr>
        <w:tab/>
        <w:t>4.5.4.5</w:t>
      </w:r>
      <w:r>
        <w:rPr>
          <w:rFonts w:ascii="Times New Roman" w:hAnsi="Times New Roman"/>
          <w:lang w:val="en-GB"/>
        </w:rPr>
        <w:tab/>
      </w:r>
      <w:proofErr w:type="gramStart"/>
      <w:r>
        <w:rPr>
          <w:rFonts w:ascii="Times New Roman" w:hAnsi="Times New Roman"/>
          <w:lang w:val="en-GB"/>
        </w:rPr>
        <w:t>a</w:t>
      </w:r>
      <w:proofErr w:type="gramEnd"/>
      <w:r>
        <w:rPr>
          <w:rFonts w:ascii="Times New Roman" w:hAnsi="Times New Roman"/>
          <w:lang w:val="en-GB"/>
        </w:rPr>
        <w:t xml:space="preserve"> proposed expedited interlocutory timetable; and</w:t>
      </w:r>
    </w:p>
    <w:p w:rsidR="00592791" w:rsidRDefault="00592791">
      <w:pPr>
        <w:tabs>
          <w:tab w:val="left" w:pos="3510"/>
        </w:tabs>
        <w:spacing w:after="120" w:line="240" w:lineRule="auto"/>
        <w:ind w:left="2342" w:hanging="2342"/>
        <w:rPr>
          <w:rFonts w:ascii="Times New Roman" w:hAnsi="Times New Roman"/>
          <w:lang w:val="en-GB"/>
        </w:rPr>
      </w:pPr>
      <w:r>
        <w:rPr>
          <w:rFonts w:ascii="Times New Roman" w:hAnsi="Times New Roman"/>
          <w:lang w:val="en-GB"/>
        </w:rPr>
        <w:tab/>
        <w:t>4.5.4.6</w:t>
      </w:r>
      <w:r>
        <w:rPr>
          <w:rFonts w:ascii="Times New Roman" w:hAnsi="Times New Roman"/>
          <w:lang w:val="en-GB"/>
        </w:rPr>
        <w:tab/>
      </w:r>
      <w:proofErr w:type="gramStart"/>
      <w:r>
        <w:rPr>
          <w:rFonts w:ascii="Times New Roman" w:hAnsi="Times New Roman"/>
          <w:lang w:val="en-GB"/>
        </w:rPr>
        <w:t>if</w:t>
      </w:r>
      <w:proofErr w:type="gramEnd"/>
      <w:r>
        <w:rPr>
          <w:rFonts w:ascii="Times New Roman" w:hAnsi="Times New Roman"/>
          <w:lang w:val="en-GB"/>
        </w:rPr>
        <w:t xml:space="preserve"> a hearing date is to be sought forthwith, the details and availability of witnesses and where it is requested that evidence be taken.</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ab/>
        <w:t xml:space="preserve">Where possible a supporting medical report should be exhibited to the affidavit. </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ab/>
        <w:t>These matters will be referred to a Master as soon as possible.</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4.5.5</w:t>
      </w:r>
      <w:r>
        <w:rPr>
          <w:rFonts w:ascii="Times New Roman" w:hAnsi="Times New Roman"/>
          <w:lang w:val="en-GB"/>
        </w:rPr>
        <w:tab/>
        <w:t>In cases of extreme urgency practitioners are reminded of the provisions of Rule 131(4).</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4.5.6</w:t>
      </w:r>
      <w:r>
        <w:rPr>
          <w:rFonts w:ascii="Times New Roman" w:hAnsi="Times New Roman"/>
          <w:lang w:val="en-GB"/>
        </w:rPr>
        <w:tab/>
        <w:t>A party seeking to have evidence taken urgently in proposed proceedings is requested to telephone the Registry on 8204 02</w:t>
      </w:r>
      <w:r w:rsidR="0026675C">
        <w:rPr>
          <w:rFonts w:ascii="Times New Roman" w:hAnsi="Times New Roman"/>
          <w:lang w:val="en-GB"/>
        </w:rPr>
        <w:t>89</w:t>
      </w:r>
      <w:r>
        <w:rPr>
          <w:rFonts w:ascii="Times New Roman" w:hAnsi="Times New Roman"/>
          <w:lang w:val="en-GB"/>
        </w:rPr>
        <w:t xml:space="preserve"> as soon as possible, even though the proceedings have not been issued, with details of what is to be sought.</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4.5.7</w:t>
      </w:r>
      <w:r>
        <w:rPr>
          <w:rFonts w:ascii="Times New Roman" w:hAnsi="Times New Roman"/>
          <w:lang w:val="en-GB"/>
        </w:rPr>
        <w:tab/>
        <w:t>Masters will conduct regular hearings in relation to matters in the Dust Diseases List where directions will be given, but when it is appropriate matters will be dealt with by a Master according to the particular circumstances of the case.</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4.5.8</w:t>
      </w:r>
      <w:r>
        <w:rPr>
          <w:rFonts w:ascii="Times New Roman" w:hAnsi="Times New Roman"/>
          <w:lang w:val="en-GB"/>
        </w:rPr>
        <w:tab/>
        <w:t>In cases where it is necessary for a trial date or a date for taking evidence on examination pursuant to Rule 184 to be fixed immediately, the action may be referred forthwith to a Listing Appointment.</w:t>
      </w:r>
    </w:p>
    <w:p w:rsidR="00592791" w:rsidRDefault="00592791">
      <w:pPr>
        <w:pStyle w:val="Heading3"/>
        <w:spacing w:before="240"/>
        <w:ind w:left="1134" w:hanging="1134"/>
        <w:rPr>
          <w:rFonts w:ascii="Times New Roman" w:hAnsi="Times New Roman"/>
        </w:rPr>
      </w:pPr>
      <w:r>
        <w:rPr>
          <w:rFonts w:ascii="Times New Roman" w:hAnsi="Times New Roman"/>
        </w:rPr>
        <w:lastRenderedPageBreak/>
        <w:t>Direction 4.6 – Freezing Orders (also known as “</w:t>
      </w:r>
      <w:proofErr w:type="spellStart"/>
      <w:r>
        <w:rPr>
          <w:rFonts w:ascii="Times New Roman" w:hAnsi="Times New Roman"/>
        </w:rPr>
        <w:t>Mareva</w:t>
      </w:r>
      <w:proofErr w:type="spellEnd"/>
      <w:r>
        <w:rPr>
          <w:rFonts w:ascii="Times New Roman" w:hAnsi="Times New Roman"/>
        </w:rPr>
        <w:t xml:space="preserve"> Orders” or Asset Preservation Orders”) (Rule 247)</w:t>
      </w:r>
    </w:p>
    <w:p w:rsidR="00592791" w:rsidRDefault="00592791">
      <w:pPr>
        <w:tabs>
          <w:tab w:val="left" w:pos="3510"/>
        </w:tabs>
        <w:spacing w:after="120" w:line="240" w:lineRule="auto"/>
        <w:ind w:left="1170" w:hanging="1170"/>
        <w:rPr>
          <w:rFonts w:ascii="Times New Roman" w:hAnsi="Times New Roman"/>
          <w:lang w:val="en-GB"/>
        </w:rPr>
      </w:pPr>
      <w:r>
        <w:rPr>
          <w:rFonts w:ascii="Times New Roman" w:hAnsi="Times New Roman"/>
          <w:lang w:val="en-GB"/>
        </w:rPr>
        <w:t>4.6.1</w:t>
      </w:r>
      <w:r>
        <w:rPr>
          <w:rFonts w:ascii="Times New Roman" w:hAnsi="Times New Roman"/>
          <w:lang w:val="en-GB"/>
        </w:rPr>
        <w:tab/>
        <w:t>This Practice Direction supplements Rule 247 relating to freezing orders (also known as “</w:t>
      </w:r>
      <w:proofErr w:type="spellStart"/>
      <w:r>
        <w:rPr>
          <w:rFonts w:ascii="Times New Roman" w:hAnsi="Times New Roman"/>
          <w:lang w:val="en-GB"/>
        </w:rPr>
        <w:t>Mareva</w:t>
      </w:r>
      <w:proofErr w:type="spellEnd"/>
      <w:r>
        <w:rPr>
          <w:rFonts w:ascii="Times New Roman" w:hAnsi="Times New Roman"/>
          <w:lang w:val="en-GB"/>
        </w:rPr>
        <w:t xml:space="preserve"> Orders” after </w:t>
      </w:r>
      <w:proofErr w:type="spellStart"/>
      <w:r>
        <w:rPr>
          <w:rFonts w:ascii="Times New Roman" w:hAnsi="Times New Roman"/>
          <w:i/>
          <w:iCs/>
          <w:lang w:val="en-GB"/>
        </w:rPr>
        <w:t>Mareva</w:t>
      </w:r>
      <w:proofErr w:type="spellEnd"/>
      <w:r>
        <w:rPr>
          <w:rFonts w:ascii="Times New Roman" w:hAnsi="Times New Roman"/>
          <w:i/>
          <w:iCs/>
          <w:lang w:val="en-GB"/>
        </w:rPr>
        <w:t xml:space="preserve"> </w:t>
      </w:r>
      <w:proofErr w:type="spellStart"/>
      <w:r>
        <w:rPr>
          <w:rFonts w:ascii="Times New Roman" w:hAnsi="Times New Roman"/>
          <w:i/>
          <w:iCs/>
          <w:lang w:val="en-GB"/>
        </w:rPr>
        <w:t>Compania</w:t>
      </w:r>
      <w:proofErr w:type="spellEnd"/>
      <w:r>
        <w:rPr>
          <w:rFonts w:ascii="Times New Roman" w:hAnsi="Times New Roman"/>
          <w:i/>
          <w:iCs/>
          <w:lang w:val="en-GB"/>
        </w:rPr>
        <w:t xml:space="preserve"> </w:t>
      </w:r>
      <w:proofErr w:type="spellStart"/>
      <w:r>
        <w:rPr>
          <w:rFonts w:ascii="Times New Roman" w:hAnsi="Times New Roman"/>
          <w:i/>
          <w:iCs/>
          <w:lang w:val="en-GB"/>
        </w:rPr>
        <w:t>Naviera</w:t>
      </w:r>
      <w:proofErr w:type="spellEnd"/>
      <w:r>
        <w:rPr>
          <w:rFonts w:ascii="Times New Roman" w:hAnsi="Times New Roman"/>
          <w:i/>
          <w:iCs/>
          <w:lang w:val="en-GB"/>
        </w:rPr>
        <w:t xml:space="preserve"> SA v International </w:t>
      </w:r>
      <w:proofErr w:type="spellStart"/>
      <w:r>
        <w:rPr>
          <w:rFonts w:ascii="Times New Roman" w:hAnsi="Times New Roman"/>
          <w:i/>
          <w:iCs/>
          <w:lang w:val="en-GB"/>
        </w:rPr>
        <w:t>Bulkcarriers</w:t>
      </w:r>
      <w:proofErr w:type="spellEnd"/>
      <w:r>
        <w:rPr>
          <w:rFonts w:ascii="Times New Roman" w:hAnsi="Times New Roman"/>
          <w:i/>
          <w:iCs/>
          <w:lang w:val="en-GB"/>
        </w:rPr>
        <w:t xml:space="preserve"> SA (“The </w:t>
      </w:r>
      <w:proofErr w:type="spellStart"/>
      <w:r>
        <w:rPr>
          <w:rFonts w:ascii="Times New Roman" w:hAnsi="Times New Roman"/>
          <w:i/>
          <w:iCs/>
          <w:lang w:val="en-GB"/>
        </w:rPr>
        <w:t>Mareva</w:t>
      </w:r>
      <w:proofErr w:type="spellEnd"/>
      <w:r>
        <w:rPr>
          <w:rFonts w:ascii="Times New Roman" w:hAnsi="Times New Roman"/>
          <w:i/>
          <w:iCs/>
          <w:lang w:val="en-GB"/>
        </w:rPr>
        <w:t>”)</w:t>
      </w:r>
      <w:r>
        <w:rPr>
          <w:rFonts w:ascii="Times New Roman" w:hAnsi="Times New Roman"/>
          <w:lang w:val="en-GB"/>
        </w:rPr>
        <w:t xml:space="preserve"> [1975] 2 Lloyd’s Rep 509, or “asset preservation orders”).</w:t>
      </w:r>
    </w:p>
    <w:p w:rsidR="00592791" w:rsidRDefault="00592791">
      <w:pPr>
        <w:tabs>
          <w:tab w:val="left" w:pos="3510"/>
        </w:tabs>
        <w:spacing w:after="120" w:line="240" w:lineRule="auto"/>
        <w:ind w:left="1170" w:hanging="1170"/>
        <w:rPr>
          <w:rFonts w:ascii="Times New Roman" w:hAnsi="Times New Roman"/>
          <w:lang w:val="en-GB"/>
        </w:rPr>
      </w:pPr>
      <w:r>
        <w:rPr>
          <w:rFonts w:ascii="Times New Roman" w:hAnsi="Times New Roman"/>
          <w:lang w:val="en-GB"/>
        </w:rPr>
        <w:t>4.6.2</w:t>
      </w:r>
      <w:r>
        <w:rPr>
          <w:rFonts w:ascii="Times New Roman" w:hAnsi="Times New Roman"/>
          <w:lang w:val="en-GB"/>
        </w:rPr>
        <w:tab/>
        <w:t>This Practice Direction addresses (among other things) the Court’s usual practice relating to the making of a freezing order and the usual terms of such an order. While a standard practice has benefits, this Practice Direction and Form 42 in Part 2 do not, and cannot, limit the judicial discretion to make such an order as is appropriate in the circumstances of the particular case.</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4.6.3</w:t>
      </w:r>
      <w:r>
        <w:rPr>
          <w:rFonts w:ascii="Times New Roman" w:hAnsi="Times New Roman"/>
          <w:lang w:val="en-GB"/>
        </w:rPr>
        <w:tab/>
        <w:t>Words and expressions in this Practice Direction which are defined in Rule 247 have the meanings given to them in that rule.</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4.6.4</w:t>
      </w:r>
      <w:r>
        <w:rPr>
          <w:rFonts w:ascii="Times New Roman" w:hAnsi="Times New Roman"/>
          <w:lang w:val="en-GB"/>
        </w:rPr>
        <w:tab/>
        <w:t>A form of freezing order is in Form 42. This form may be adapted to meet the circumstances of the particular case. It may be adapted for a freezing order made on notice to the respondent as indicated in the footnotes to the form (the footnotes and references to footnotes should not form part of the order as made). The form contains provisions aimed at achieving the permissible objectives of the order consistently with the proper protection of the respondent and third parties.</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4.6.5</w:t>
      </w:r>
      <w:r>
        <w:rPr>
          <w:rFonts w:ascii="Times New Roman" w:hAnsi="Times New Roman"/>
          <w:lang w:val="en-GB"/>
        </w:rPr>
        <w:tab/>
        <w:t>The purpose of a freezing order is to prevent frustration or abuse of the process of the Court, not to provide security in respect of a judgment or order.</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4.6.6</w:t>
      </w:r>
      <w:r>
        <w:rPr>
          <w:rFonts w:ascii="Times New Roman" w:hAnsi="Times New Roman"/>
          <w:lang w:val="en-GB"/>
        </w:rPr>
        <w:tab/>
        <w:t>A freezing order should be viewed as an extraordinary interim remedy because it can restrict the right to deal with assets even before judgment, and is commonly granted without notice to the respondent.</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4.6.7</w:t>
      </w:r>
      <w:r>
        <w:rPr>
          <w:rFonts w:ascii="Times New Roman" w:hAnsi="Times New Roman"/>
          <w:lang w:val="en-GB"/>
        </w:rPr>
        <w:tab/>
        <w:t xml:space="preserve">The respondent is often the person said to be liable on a substantive cause of action of the applicant. However, the respondent may also be a third party, in the sense of a person who has possession, custody or control, or even ownership, of assets which he or she may be obliged ultimately to disgorge to help satisfy a judgment against another person. </w:t>
      </w:r>
      <w:proofErr w:type="spellStart"/>
      <w:r>
        <w:rPr>
          <w:rFonts w:ascii="Times New Roman" w:hAnsi="Times New Roman"/>
          <w:lang w:val="en-GB"/>
        </w:rPr>
        <w:t>Subrule</w:t>
      </w:r>
      <w:proofErr w:type="spellEnd"/>
      <w:r>
        <w:rPr>
          <w:rFonts w:ascii="Times New Roman" w:hAnsi="Times New Roman"/>
          <w:lang w:val="en-GB"/>
        </w:rPr>
        <w:t xml:space="preserve"> 148(5</w:t>
      </w:r>
      <w:proofErr w:type="gramStart"/>
      <w:r>
        <w:rPr>
          <w:rFonts w:ascii="Times New Roman" w:hAnsi="Times New Roman"/>
          <w:lang w:val="en-GB"/>
        </w:rPr>
        <w:t>)(</w:t>
      </w:r>
      <w:proofErr w:type="spellStart"/>
      <w:proofErr w:type="gramEnd"/>
      <w:r>
        <w:rPr>
          <w:rFonts w:ascii="Times New Roman" w:hAnsi="Times New Roman"/>
          <w:lang w:val="en-GB"/>
        </w:rPr>
        <w:t>e</w:t>
      </w:r>
      <w:proofErr w:type="spellEnd"/>
      <w:r>
        <w:rPr>
          <w:rFonts w:ascii="Times New Roman" w:hAnsi="Times New Roman"/>
          <w:lang w:val="en-GB"/>
        </w:rPr>
        <w:t xml:space="preserve">) addresses the minimum requirements that must ordinarily be satisfied on an application for a freezing order against such a third party before the discretion is enlivened. The third party will not necessarily be a party to the substantive proceeding, (see </w:t>
      </w:r>
      <w:proofErr w:type="spellStart"/>
      <w:r>
        <w:rPr>
          <w:rFonts w:ascii="Times New Roman" w:hAnsi="Times New Roman"/>
          <w:i/>
          <w:iCs/>
          <w:lang w:val="en-GB"/>
        </w:rPr>
        <w:t>Cardile</w:t>
      </w:r>
      <w:proofErr w:type="spellEnd"/>
      <w:r>
        <w:rPr>
          <w:rFonts w:ascii="Times New Roman" w:hAnsi="Times New Roman"/>
          <w:i/>
          <w:iCs/>
          <w:lang w:val="en-GB"/>
        </w:rPr>
        <w:t xml:space="preserve"> v LED Builders Pty Ltd</w:t>
      </w:r>
      <w:r>
        <w:rPr>
          <w:rFonts w:ascii="Times New Roman" w:hAnsi="Times New Roman"/>
          <w:lang w:val="en-GB"/>
        </w:rPr>
        <w:t xml:space="preserve"> [1999] [HCA] 18; (1999) 198 CLR 380) but will be a respondent to the application for the freezing or ancillary order. Where a freezing order against a third party seeks only to freeze the assets of another person in the third person’s possession, custody or control (but not ownership), the Form 42 will require adaptation. In particular, the references to “</w:t>
      </w:r>
      <w:r>
        <w:rPr>
          <w:rFonts w:ascii="Times New Roman" w:hAnsi="Times New Roman"/>
          <w:i/>
          <w:iCs/>
          <w:lang w:val="en-GB"/>
        </w:rPr>
        <w:t>your assets</w:t>
      </w:r>
      <w:r>
        <w:rPr>
          <w:rFonts w:ascii="Times New Roman" w:hAnsi="Times New Roman"/>
          <w:lang w:val="en-GB"/>
        </w:rPr>
        <w:t>” and “</w:t>
      </w:r>
      <w:r>
        <w:rPr>
          <w:rFonts w:ascii="Times New Roman" w:hAnsi="Times New Roman"/>
          <w:i/>
          <w:iCs/>
          <w:lang w:val="en-GB"/>
        </w:rPr>
        <w:t>in your name</w:t>
      </w:r>
      <w:r>
        <w:rPr>
          <w:rFonts w:ascii="Times New Roman" w:hAnsi="Times New Roman"/>
          <w:lang w:val="en-GB"/>
        </w:rPr>
        <w:t>” should be changed to refer to the other person’s assets or name (</w:t>
      </w:r>
      <w:proofErr w:type="spellStart"/>
      <w:r>
        <w:rPr>
          <w:rFonts w:ascii="Times New Roman" w:hAnsi="Times New Roman"/>
          <w:lang w:val="en-GB"/>
        </w:rPr>
        <w:t>eg</w:t>
      </w:r>
      <w:proofErr w:type="spellEnd"/>
      <w:r>
        <w:rPr>
          <w:rFonts w:ascii="Times New Roman" w:hAnsi="Times New Roman"/>
          <w:lang w:val="en-GB"/>
        </w:rPr>
        <w:t xml:space="preserve"> “</w:t>
      </w:r>
      <w:r>
        <w:rPr>
          <w:rFonts w:ascii="Times New Roman" w:hAnsi="Times New Roman"/>
          <w:i/>
          <w:iCs/>
          <w:lang w:val="en-GB"/>
        </w:rPr>
        <w:t>John Smith’s assets</w:t>
      </w:r>
      <w:r>
        <w:rPr>
          <w:rFonts w:ascii="Times New Roman" w:hAnsi="Times New Roman"/>
          <w:lang w:val="en-GB"/>
        </w:rPr>
        <w:t>”, “</w:t>
      </w:r>
      <w:r>
        <w:rPr>
          <w:rFonts w:ascii="Times New Roman" w:hAnsi="Times New Roman"/>
          <w:i/>
          <w:iCs/>
          <w:lang w:val="en-GB"/>
        </w:rPr>
        <w:t>in John Smith’s name</w:t>
      </w:r>
      <w:r>
        <w:rPr>
          <w:rFonts w:ascii="Times New Roman" w:hAnsi="Times New Roman"/>
          <w:lang w:val="en-GB"/>
        </w:rPr>
        <w:t>”).</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4.6.8</w:t>
      </w:r>
      <w:r>
        <w:rPr>
          <w:rFonts w:ascii="Times New Roman" w:hAnsi="Times New Roman"/>
          <w:lang w:val="en-GB"/>
        </w:rPr>
        <w:tab/>
        <w:t>A freezing or ancillary order may be limited to assets in Australia or in a defined part of Australia, or may extend to assets anywhere in the world, and may cover all assets without limitation, assets of a particular class, or specific assets (such as the amounts standing to the credit of identified bank accounts).</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4.6.9</w:t>
      </w:r>
      <w:r>
        <w:rPr>
          <w:rFonts w:ascii="Times New Roman" w:hAnsi="Times New Roman"/>
          <w:lang w:val="en-GB"/>
        </w:rPr>
        <w:tab/>
        <w:t xml:space="preserve">The duration of a freezing order made without notice should be limited to a period terminating on the return date of the application, which should be as early </w:t>
      </w:r>
      <w:r>
        <w:rPr>
          <w:rFonts w:ascii="Times New Roman" w:hAnsi="Times New Roman"/>
          <w:lang w:val="en-GB"/>
        </w:rPr>
        <w:lastRenderedPageBreak/>
        <w:t>as practicable (usually not more than a day or two) after the order is made, when the respondent will have the opportunity to be heard. The applicant will then bear the onus of satisfying the Court that the order should be continued or renewed.</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4.6.10</w:t>
      </w:r>
      <w:r>
        <w:rPr>
          <w:rFonts w:ascii="Times New Roman" w:hAnsi="Times New Roman"/>
          <w:lang w:val="en-GB"/>
        </w:rPr>
        <w:tab/>
      </w:r>
      <w:proofErr w:type="gramStart"/>
      <w:r>
        <w:rPr>
          <w:rFonts w:ascii="Times New Roman" w:hAnsi="Times New Roman"/>
          <w:lang w:val="en-GB"/>
        </w:rPr>
        <w:t>A</w:t>
      </w:r>
      <w:proofErr w:type="gramEnd"/>
      <w:r>
        <w:rPr>
          <w:rFonts w:ascii="Times New Roman" w:hAnsi="Times New Roman"/>
          <w:lang w:val="en-GB"/>
        </w:rPr>
        <w:t xml:space="preserve"> freezing order should reserve liberty for the respondent to apply on short notice. An application by the respondent to discharge or vary a freezing order will normally be treated by the Court as urgent.</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4.6.11</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value of the assets covered by a freezing order should not exceed the likely maximum amount of the applicant’s claim, including interest and costs. Sometimes it may not be possible to satisfy this principle (for example, an employer may discover that an employee has been making fraudulent misappropriations, but does not know how much has been misappropriated at the time of the discovery and at the time of the approach to the Court).</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4.6.12</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order should exclude dealings by the respondent with its assets for legitimate purposes, in particular:</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4.6.12.1</w:t>
      </w:r>
      <w:r>
        <w:rPr>
          <w:rFonts w:ascii="Times New Roman" w:hAnsi="Times New Roman"/>
          <w:lang w:val="en-GB"/>
        </w:rPr>
        <w:tab/>
      </w:r>
      <w:proofErr w:type="gramStart"/>
      <w:r>
        <w:rPr>
          <w:rFonts w:ascii="Times New Roman" w:hAnsi="Times New Roman"/>
          <w:lang w:val="en-GB"/>
        </w:rPr>
        <w:t>payment</w:t>
      </w:r>
      <w:proofErr w:type="gramEnd"/>
      <w:r>
        <w:rPr>
          <w:rFonts w:ascii="Times New Roman" w:hAnsi="Times New Roman"/>
          <w:lang w:val="en-GB"/>
        </w:rPr>
        <w:t xml:space="preserve"> of ordinary living expenses;</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4.6.12.2</w:t>
      </w:r>
      <w:r>
        <w:rPr>
          <w:rFonts w:ascii="Times New Roman" w:hAnsi="Times New Roman"/>
          <w:lang w:val="en-GB"/>
        </w:rPr>
        <w:tab/>
      </w:r>
      <w:proofErr w:type="gramStart"/>
      <w:r>
        <w:rPr>
          <w:rFonts w:ascii="Times New Roman" w:hAnsi="Times New Roman"/>
          <w:lang w:val="en-GB"/>
        </w:rPr>
        <w:t>payment</w:t>
      </w:r>
      <w:proofErr w:type="gramEnd"/>
      <w:r>
        <w:rPr>
          <w:rFonts w:ascii="Times New Roman" w:hAnsi="Times New Roman"/>
          <w:lang w:val="en-GB"/>
        </w:rPr>
        <w:t xml:space="preserve"> of reasonable legal expenses;</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4.6.12.3</w:t>
      </w:r>
      <w:r>
        <w:rPr>
          <w:rFonts w:ascii="Times New Roman" w:hAnsi="Times New Roman"/>
          <w:lang w:val="en-GB"/>
        </w:rPr>
        <w:tab/>
      </w:r>
      <w:proofErr w:type="gramStart"/>
      <w:r>
        <w:rPr>
          <w:rFonts w:ascii="Times New Roman" w:hAnsi="Times New Roman"/>
          <w:lang w:val="en-GB"/>
        </w:rPr>
        <w:t>dealings</w:t>
      </w:r>
      <w:proofErr w:type="gramEnd"/>
      <w:r>
        <w:rPr>
          <w:rFonts w:ascii="Times New Roman" w:hAnsi="Times New Roman"/>
          <w:lang w:val="en-GB"/>
        </w:rPr>
        <w:t xml:space="preserve"> and dispositions in the ordinary and proper course of the respondent’s business, including paying business expenses bona fide and properly incurred; and</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4.6.12.4</w:t>
      </w:r>
      <w:r>
        <w:rPr>
          <w:rFonts w:ascii="Times New Roman" w:hAnsi="Times New Roman"/>
          <w:lang w:val="en-GB"/>
        </w:rPr>
        <w:tab/>
      </w:r>
      <w:proofErr w:type="gramStart"/>
      <w:r>
        <w:rPr>
          <w:rFonts w:ascii="Times New Roman" w:hAnsi="Times New Roman"/>
          <w:lang w:val="en-GB"/>
        </w:rPr>
        <w:t>dealings</w:t>
      </w:r>
      <w:proofErr w:type="gramEnd"/>
      <w:r>
        <w:rPr>
          <w:rFonts w:ascii="Times New Roman" w:hAnsi="Times New Roman"/>
          <w:lang w:val="en-GB"/>
        </w:rPr>
        <w:t xml:space="preserve"> and dispositions in the discharge of obligations bona fide and properly incurred under a contract entered into before the order was made.</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4.6.13</w:t>
      </w:r>
      <w:r>
        <w:rPr>
          <w:rFonts w:ascii="Times New Roman" w:hAnsi="Times New Roman"/>
          <w:lang w:val="en-GB"/>
        </w:rPr>
        <w:tab/>
      </w:r>
      <w:proofErr w:type="gramStart"/>
      <w:r>
        <w:rPr>
          <w:rFonts w:ascii="Times New Roman" w:hAnsi="Times New Roman"/>
          <w:lang w:val="en-GB"/>
        </w:rPr>
        <w:t>When</w:t>
      </w:r>
      <w:proofErr w:type="gramEnd"/>
      <w:r>
        <w:rPr>
          <w:rFonts w:ascii="Times New Roman" w:hAnsi="Times New Roman"/>
          <w:lang w:val="en-GB"/>
        </w:rPr>
        <w:t xml:space="preserve"> a freezing order extends to assets outside </w:t>
      </w:r>
      <w:smartTag w:uri="urn:schemas-microsoft-com:office:smarttags" w:element="country-region">
        <w:r>
          <w:rPr>
            <w:rFonts w:ascii="Times New Roman" w:hAnsi="Times New Roman"/>
            <w:lang w:val="en-GB"/>
          </w:rPr>
          <w:t>Australia</w:t>
        </w:r>
      </w:smartTag>
      <w:r>
        <w:rPr>
          <w:rFonts w:ascii="Times New Roman" w:hAnsi="Times New Roman"/>
          <w:lang w:val="en-GB"/>
        </w:rPr>
        <w:t xml:space="preserve">, the order should provide for the protection of persons outside </w:t>
      </w:r>
      <w:smartTag w:uri="urn:schemas-microsoft-com:office:smarttags" w:element="place">
        <w:smartTag w:uri="urn:schemas-microsoft-com:office:smarttags" w:element="country-region">
          <w:r>
            <w:rPr>
              <w:rFonts w:ascii="Times New Roman" w:hAnsi="Times New Roman"/>
              <w:lang w:val="en-GB"/>
            </w:rPr>
            <w:t>Australia</w:t>
          </w:r>
        </w:smartTag>
      </w:smartTag>
      <w:r>
        <w:rPr>
          <w:rFonts w:ascii="Times New Roman" w:hAnsi="Times New Roman"/>
          <w:lang w:val="en-GB"/>
        </w:rPr>
        <w:t xml:space="preserve"> and third parties. Such provisions are included in Form 42 for freezing orders.</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4.6.14</w:t>
      </w:r>
      <w:r>
        <w:rPr>
          <w:rFonts w:ascii="Times New Roman" w:hAnsi="Times New Roman"/>
          <w:lang w:val="en-GB"/>
        </w:rPr>
        <w:tab/>
        <w:t>The Court may make ancillary orders. The most common example of an ancillary order is an order for disclosure of assets. Form 42 provides for such an order and for the privilege against self-incrimination.</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4.6.15</w:t>
      </w:r>
      <w:r>
        <w:rPr>
          <w:rFonts w:ascii="Times New Roman" w:hAnsi="Times New Roman"/>
          <w:lang w:val="en-GB"/>
        </w:rPr>
        <w:tab/>
        <w:t xml:space="preserve">The Rules of Court confirm that certain restrictions expressed in </w:t>
      </w:r>
      <w:r>
        <w:rPr>
          <w:rFonts w:ascii="Times New Roman" w:hAnsi="Times New Roman"/>
          <w:i/>
          <w:iCs/>
          <w:lang w:val="en-GB"/>
        </w:rPr>
        <w:t>The </w:t>
      </w:r>
      <w:proofErr w:type="spellStart"/>
      <w:r>
        <w:rPr>
          <w:rFonts w:ascii="Times New Roman" w:hAnsi="Times New Roman"/>
          <w:i/>
          <w:iCs/>
          <w:lang w:val="en-GB"/>
        </w:rPr>
        <w:t>Siskina</w:t>
      </w:r>
      <w:proofErr w:type="spellEnd"/>
      <w:r>
        <w:rPr>
          <w:rFonts w:ascii="Times New Roman" w:hAnsi="Times New Roman"/>
          <w:lang w:val="en-GB"/>
        </w:rPr>
        <w:t xml:space="preserve"> [1979] AC 210 </w:t>
      </w:r>
      <w:proofErr w:type="gramStart"/>
      <w:r>
        <w:rPr>
          <w:rFonts w:ascii="Times New Roman" w:hAnsi="Times New Roman"/>
          <w:lang w:val="en-GB"/>
        </w:rPr>
        <w:t>do</w:t>
      </w:r>
      <w:proofErr w:type="gramEnd"/>
      <w:r>
        <w:rPr>
          <w:rFonts w:ascii="Times New Roman" w:hAnsi="Times New Roman"/>
          <w:lang w:val="en-GB"/>
        </w:rPr>
        <w:t xml:space="preserve"> not apply in this jurisdiction. First, the Court may make a freezing order before a cause of action has accrued (a “prospective” cause of action). Secondly, the Court may make a free</w:t>
      </w:r>
      <w:r>
        <w:rPr>
          <w:rFonts w:ascii="Times New Roman" w:hAnsi="Times New Roman"/>
          <w:lang w:val="en-GB"/>
        </w:rPr>
        <w:noBreakHyphen/>
        <w:t xml:space="preserve">standing freezing order in aid of foreign proceedings in prescribed circumstances. Thirdly, when there are assets in </w:t>
      </w:r>
      <w:smartTag w:uri="urn:schemas-microsoft-com:office:smarttags" w:element="country-region">
        <w:r>
          <w:rPr>
            <w:rFonts w:ascii="Times New Roman" w:hAnsi="Times New Roman"/>
            <w:lang w:val="en-GB"/>
          </w:rPr>
          <w:t>Australia</w:t>
        </w:r>
      </w:smartTag>
      <w:r>
        <w:rPr>
          <w:rFonts w:ascii="Times New Roman" w:hAnsi="Times New Roman"/>
          <w:lang w:val="en-GB"/>
        </w:rPr>
        <w:t xml:space="preserve">, service outside of </w:t>
      </w:r>
      <w:smartTag w:uri="urn:schemas-microsoft-com:office:smarttags" w:element="place">
        <w:smartTag w:uri="urn:schemas-microsoft-com:office:smarttags" w:element="country-region">
          <w:r>
            <w:rPr>
              <w:rFonts w:ascii="Times New Roman" w:hAnsi="Times New Roman"/>
              <w:lang w:val="en-GB"/>
            </w:rPr>
            <w:t>Australia</w:t>
          </w:r>
        </w:smartTag>
      </w:smartTag>
      <w:r>
        <w:rPr>
          <w:rFonts w:ascii="Times New Roman" w:hAnsi="Times New Roman"/>
          <w:lang w:val="en-GB"/>
        </w:rPr>
        <w:t xml:space="preserve"> is permitted under Rule 40(1</w:t>
      </w:r>
      <w:proofErr w:type="gramStart"/>
      <w:r>
        <w:rPr>
          <w:rFonts w:ascii="Times New Roman" w:hAnsi="Times New Roman"/>
          <w:lang w:val="en-GB"/>
        </w:rPr>
        <w:t>)(</w:t>
      </w:r>
      <w:proofErr w:type="gramEnd"/>
      <w:r>
        <w:rPr>
          <w:rFonts w:ascii="Times New Roman" w:hAnsi="Times New Roman"/>
          <w:lang w:val="en-GB"/>
        </w:rPr>
        <w:t>l).</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4.6.16</w:t>
      </w:r>
      <w:r>
        <w:rPr>
          <w:rFonts w:ascii="Times New Roman" w:hAnsi="Times New Roman"/>
          <w:lang w:val="en-GB"/>
        </w:rPr>
        <w:tab/>
      </w:r>
      <w:proofErr w:type="gramStart"/>
      <w:r>
        <w:rPr>
          <w:rFonts w:ascii="Times New Roman" w:hAnsi="Times New Roman"/>
          <w:lang w:val="en-GB"/>
        </w:rPr>
        <w:t>As</w:t>
      </w:r>
      <w:proofErr w:type="gramEnd"/>
      <w:r>
        <w:rPr>
          <w:rFonts w:ascii="Times New Roman" w:hAnsi="Times New Roman"/>
          <w:lang w:val="en-GB"/>
        </w:rPr>
        <w:t xml:space="preserve"> a condition of the making of a freezing order, the Court will normally require appropriate undertakings by the applicant to the Court, including the usual undertakings as to damages.</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4.6.17</w:t>
      </w:r>
      <w:r>
        <w:rPr>
          <w:rFonts w:ascii="Times New Roman" w:hAnsi="Times New Roman"/>
          <w:lang w:val="en-GB"/>
        </w:rPr>
        <w:tab/>
      </w:r>
      <w:proofErr w:type="gramStart"/>
      <w:r>
        <w:rPr>
          <w:rFonts w:ascii="Times New Roman" w:hAnsi="Times New Roman"/>
          <w:lang w:val="en-GB"/>
        </w:rPr>
        <w:t>If</w:t>
      </w:r>
      <w:proofErr w:type="gramEnd"/>
      <w:r>
        <w:rPr>
          <w:rFonts w:ascii="Times New Roman" w:hAnsi="Times New Roman"/>
          <w:lang w:val="en-GB"/>
        </w:rPr>
        <w:t xml:space="preserve"> it is demonstrated that the applicant has or may have insufficient assets within the jurisdiction of the Court to provide substance for the usual undertaking as to damages, the applicant may be required to support the undertaking by providing security.  There is provision for such security in Form 42.</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4.6.18</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order to be served should be endorsed with a notice which meets the requirements of Rule 225.</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4.6.19</w:t>
      </w:r>
      <w:r>
        <w:rPr>
          <w:rFonts w:ascii="Times New Roman" w:hAnsi="Times New Roman"/>
          <w:lang w:val="en-GB"/>
        </w:rPr>
        <w:tab/>
      </w:r>
      <w:proofErr w:type="gramStart"/>
      <w:r>
        <w:rPr>
          <w:rFonts w:ascii="Times New Roman" w:hAnsi="Times New Roman"/>
          <w:lang w:val="en-GB"/>
        </w:rPr>
        <w:t>An</w:t>
      </w:r>
      <w:proofErr w:type="gramEnd"/>
      <w:r>
        <w:rPr>
          <w:rFonts w:ascii="Times New Roman" w:hAnsi="Times New Roman"/>
          <w:lang w:val="en-GB"/>
        </w:rPr>
        <w:t xml:space="preserve"> applicant for a freezing order without notice to the respondent is under a duty to make full and frank disclosure of all material facts to the Court. This includes </w:t>
      </w:r>
      <w:r>
        <w:rPr>
          <w:rFonts w:ascii="Times New Roman" w:hAnsi="Times New Roman"/>
          <w:lang w:val="en-GB"/>
        </w:rPr>
        <w:lastRenderedPageBreak/>
        <w:t xml:space="preserve">disclosure of possible defences known to the applicant and of any information which may cast doubt on the applicant’s ability to meet the usual undertaking as to damages from assets within </w:t>
      </w:r>
      <w:smartTag w:uri="urn:schemas-microsoft-com:office:smarttags" w:element="place">
        <w:smartTag w:uri="urn:schemas-microsoft-com:office:smarttags" w:element="country-region">
          <w:r>
            <w:rPr>
              <w:rFonts w:ascii="Times New Roman" w:hAnsi="Times New Roman"/>
              <w:lang w:val="en-GB"/>
            </w:rPr>
            <w:t>Australia</w:t>
          </w:r>
        </w:smartTag>
      </w:smartTag>
      <w:r>
        <w:rPr>
          <w:rFonts w:ascii="Times New Roman" w:hAnsi="Times New Roman"/>
          <w:lang w:val="en-GB"/>
        </w:rPr>
        <w:t>.</w:t>
      </w:r>
    </w:p>
    <w:p w:rsidR="00592791" w:rsidRDefault="00592791">
      <w:pPr>
        <w:tabs>
          <w:tab w:val="clear" w:pos="2342"/>
          <w:tab w:val="left" w:pos="2340"/>
          <w:tab w:val="left" w:pos="3510"/>
        </w:tabs>
        <w:spacing w:after="120" w:line="240" w:lineRule="auto"/>
        <w:ind w:left="1170" w:hanging="1170"/>
        <w:rPr>
          <w:rFonts w:ascii="Times New Roman" w:hAnsi="Times New Roman"/>
          <w:lang w:val="en-GB"/>
        </w:rPr>
      </w:pPr>
      <w:r>
        <w:rPr>
          <w:rFonts w:ascii="Times New Roman" w:hAnsi="Times New Roman"/>
          <w:lang w:val="en-GB"/>
        </w:rPr>
        <w:t>4.6.20</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affidavits relied on in support of an application for a freezing or ancillary order should, if possible, address the following:</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4.6.20.1</w:t>
      </w:r>
      <w:r>
        <w:rPr>
          <w:rFonts w:ascii="Times New Roman" w:hAnsi="Times New Roman"/>
          <w:lang w:val="en-GB"/>
        </w:rPr>
        <w:tab/>
      </w:r>
      <w:proofErr w:type="gramStart"/>
      <w:r>
        <w:rPr>
          <w:rFonts w:ascii="Times New Roman" w:hAnsi="Times New Roman"/>
          <w:lang w:val="en-GB"/>
        </w:rPr>
        <w:t>information</w:t>
      </w:r>
      <w:proofErr w:type="gramEnd"/>
      <w:r>
        <w:rPr>
          <w:rFonts w:ascii="Times New Roman" w:hAnsi="Times New Roman"/>
          <w:lang w:val="en-GB"/>
        </w:rPr>
        <w:t xml:space="preserve"> about the judgment that has been obtained, or, if no judgment has been obtained, the following information about the cause of action:</w:t>
      </w:r>
    </w:p>
    <w:p w:rsidR="00592791" w:rsidRDefault="00592791">
      <w:pPr>
        <w:tabs>
          <w:tab w:val="clear" w:pos="1134"/>
          <w:tab w:val="clear" w:pos="2342"/>
          <w:tab w:val="clear" w:pos="4536"/>
        </w:tabs>
        <w:spacing w:after="120" w:line="240" w:lineRule="auto"/>
        <w:ind w:left="2909" w:hanging="567"/>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basis of the claim for substantive relief;</w:t>
      </w:r>
    </w:p>
    <w:p w:rsidR="00592791" w:rsidRDefault="00592791">
      <w:pPr>
        <w:tabs>
          <w:tab w:val="clear" w:pos="1134"/>
          <w:tab w:val="clear" w:pos="2342"/>
          <w:tab w:val="clear" w:pos="4536"/>
        </w:tabs>
        <w:spacing w:after="120" w:line="240" w:lineRule="auto"/>
        <w:ind w:left="2909" w:hanging="567"/>
        <w:rPr>
          <w:rFonts w:ascii="Times New Roman" w:hAnsi="Times New Roman"/>
        </w:rPr>
      </w:pPr>
      <w:r>
        <w:rPr>
          <w:rFonts w:ascii="Times New Roman" w:hAnsi="Times New Roman"/>
        </w:rPr>
        <w:t>(ii)</w:t>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amount of the claim; and</w:t>
      </w:r>
    </w:p>
    <w:p w:rsidR="00592791" w:rsidRDefault="00592791">
      <w:pPr>
        <w:tabs>
          <w:tab w:val="clear" w:pos="1134"/>
          <w:tab w:val="clear" w:pos="2342"/>
          <w:tab w:val="clear" w:pos="4536"/>
        </w:tabs>
        <w:spacing w:after="120" w:line="240" w:lineRule="auto"/>
        <w:ind w:left="2909" w:hanging="567"/>
        <w:rPr>
          <w:rFonts w:ascii="Times New Roman" w:hAnsi="Times New Roman"/>
        </w:rPr>
      </w:pPr>
      <w:r>
        <w:rPr>
          <w:rFonts w:ascii="Times New Roman" w:hAnsi="Times New Roman"/>
        </w:rPr>
        <w:t>(iii)</w:t>
      </w:r>
      <w:r>
        <w:rPr>
          <w:rFonts w:ascii="Times New Roman" w:hAnsi="Times New Roman"/>
        </w:rPr>
        <w:tab/>
      </w:r>
      <w:proofErr w:type="gramStart"/>
      <w:r>
        <w:rPr>
          <w:rFonts w:ascii="Times New Roman" w:hAnsi="Times New Roman"/>
        </w:rPr>
        <w:t>if</w:t>
      </w:r>
      <w:proofErr w:type="gramEnd"/>
      <w:r>
        <w:rPr>
          <w:rFonts w:ascii="Times New Roman" w:hAnsi="Times New Roman"/>
        </w:rPr>
        <w:t xml:space="preserve"> the application is made without notice to the respondent, the applicant’s knowledge of any possible defence.</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4.6.20.2</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nature and value of the respondent’s assets, so far as they are known to the applicant, without and outside </w:t>
      </w:r>
      <w:smartTag w:uri="urn:schemas-microsoft-com:office:smarttags" w:element="place">
        <w:smartTag w:uri="urn:schemas-microsoft-com:office:smarttags" w:element="country-region">
          <w:r>
            <w:rPr>
              <w:rFonts w:ascii="Times New Roman" w:hAnsi="Times New Roman"/>
              <w:lang w:val="en-GB"/>
            </w:rPr>
            <w:t>Australia</w:t>
          </w:r>
        </w:smartTag>
      </w:smartTag>
      <w:r>
        <w:rPr>
          <w:rFonts w:ascii="Times New Roman" w:hAnsi="Times New Roman"/>
          <w:lang w:val="en-GB"/>
        </w:rPr>
        <w:t>;</w:t>
      </w:r>
    </w:p>
    <w:p w:rsidR="00592791" w:rsidRDefault="00592791">
      <w:pPr>
        <w:spacing w:after="120" w:line="240" w:lineRule="auto"/>
        <w:ind w:left="2342" w:hanging="1208"/>
        <w:rPr>
          <w:rFonts w:ascii="Times New Roman" w:hAnsi="Times New Roman"/>
          <w:lang w:val="en-GB"/>
        </w:rPr>
      </w:pPr>
      <w:r>
        <w:rPr>
          <w:rFonts w:ascii="Times New Roman" w:hAnsi="Times New Roman"/>
          <w:lang w:val="en-GB"/>
        </w:rPr>
        <w:t>4.6.20.3</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matters referred to in Rule 247(5); and</w:t>
      </w:r>
    </w:p>
    <w:p w:rsidR="00592791" w:rsidRDefault="00592791">
      <w:pPr>
        <w:tabs>
          <w:tab w:val="clear" w:pos="2342"/>
          <w:tab w:val="left" w:pos="2340"/>
        </w:tabs>
        <w:spacing w:after="120" w:line="240" w:lineRule="auto"/>
        <w:ind w:left="2342" w:hanging="1208"/>
        <w:rPr>
          <w:rFonts w:ascii="Times New Roman" w:hAnsi="Times New Roman"/>
          <w:lang w:val="en-GB"/>
        </w:rPr>
      </w:pPr>
      <w:r>
        <w:rPr>
          <w:rFonts w:ascii="Times New Roman" w:hAnsi="Times New Roman"/>
          <w:lang w:val="en-GB"/>
        </w:rPr>
        <w:t>4.6.20.4</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identity of any person, other than the respondent, who, the applicant believes, may be affected by the order, and how that person may be affected by it.</w:t>
      </w:r>
    </w:p>
    <w:p w:rsidR="00D57513" w:rsidRPr="00D57513" w:rsidRDefault="00D57513" w:rsidP="00D57513">
      <w:pPr>
        <w:pStyle w:val="Heading3"/>
        <w:spacing w:before="0"/>
        <w:rPr>
          <w:rFonts w:ascii="Times New Roman" w:hAnsi="Times New Roman"/>
        </w:rPr>
      </w:pPr>
      <w:proofErr w:type="gramStart"/>
      <w:r w:rsidRPr="00D57513">
        <w:rPr>
          <w:rFonts w:ascii="Times New Roman" w:hAnsi="Times New Roman"/>
        </w:rPr>
        <w:t xml:space="preserve">Direction 4.7 – Proceedings under the </w:t>
      </w:r>
      <w:r w:rsidRPr="003238BF">
        <w:rPr>
          <w:rFonts w:ascii="Times New Roman" w:hAnsi="Times New Roman"/>
          <w:i/>
        </w:rPr>
        <w:t>Serious and Organised Crime (Unexplained Wealth) Act 2009</w:t>
      </w:r>
      <w:r w:rsidRPr="00D57513">
        <w:rPr>
          <w:rFonts w:ascii="Times New Roman" w:hAnsi="Times New Roman"/>
        </w:rPr>
        <w:t xml:space="preserve"> (Rule 316A).</w:t>
      </w:r>
      <w:proofErr w:type="gramEnd"/>
    </w:p>
    <w:p w:rsidR="00D57513" w:rsidRPr="003238BF" w:rsidRDefault="00D57513" w:rsidP="003238BF">
      <w:pPr>
        <w:tabs>
          <w:tab w:val="clear" w:pos="2342"/>
          <w:tab w:val="left" w:pos="2340"/>
          <w:tab w:val="left" w:pos="3510"/>
        </w:tabs>
        <w:spacing w:after="120" w:line="240" w:lineRule="auto"/>
        <w:ind w:left="1170" w:hanging="1170"/>
        <w:rPr>
          <w:rFonts w:ascii="Times New Roman" w:hAnsi="Times New Roman"/>
          <w:lang w:val="en-GB"/>
        </w:rPr>
      </w:pPr>
      <w:r w:rsidRPr="003238BF">
        <w:rPr>
          <w:rFonts w:ascii="Times New Roman" w:hAnsi="Times New Roman"/>
          <w:lang w:val="en-GB"/>
        </w:rPr>
        <w:t>4.7.1</w:t>
      </w:r>
      <w:r w:rsidRPr="003238BF">
        <w:rPr>
          <w:rFonts w:ascii="Times New Roman" w:hAnsi="Times New Roman"/>
          <w:lang w:val="en-GB"/>
        </w:rPr>
        <w:tab/>
        <w:t xml:space="preserve">Applications under s 14 (Rule </w:t>
      </w:r>
      <w:proofErr w:type="gramStart"/>
      <w:r w:rsidRPr="003238BF">
        <w:rPr>
          <w:rFonts w:ascii="Times New Roman" w:hAnsi="Times New Roman"/>
          <w:lang w:val="en-GB"/>
        </w:rPr>
        <w:t>316A(</w:t>
      </w:r>
      <w:proofErr w:type="gramEnd"/>
      <w:r w:rsidRPr="003238BF">
        <w:rPr>
          <w:rFonts w:ascii="Times New Roman" w:hAnsi="Times New Roman"/>
          <w:lang w:val="en-GB"/>
        </w:rPr>
        <w:t xml:space="preserve">2)) and under </w:t>
      </w:r>
      <w:proofErr w:type="spellStart"/>
      <w:r w:rsidRPr="003238BF">
        <w:rPr>
          <w:rFonts w:ascii="Times New Roman" w:hAnsi="Times New Roman"/>
          <w:lang w:val="en-GB"/>
        </w:rPr>
        <w:t>ss</w:t>
      </w:r>
      <w:proofErr w:type="spellEnd"/>
      <w:r w:rsidRPr="003238BF">
        <w:rPr>
          <w:rFonts w:ascii="Times New Roman" w:hAnsi="Times New Roman"/>
          <w:lang w:val="en-GB"/>
        </w:rPr>
        <w:t xml:space="preserve"> 15, 16(1), 19(2) and 20 of the Act (Rule 316A(7)) are to be in Form 50.</w:t>
      </w:r>
    </w:p>
    <w:p w:rsidR="00D57513" w:rsidRPr="003238BF" w:rsidRDefault="00D57513" w:rsidP="003238BF">
      <w:pPr>
        <w:tabs>
          <w:tab w:val="clear" w:pos="2342"/>
          <w:tab w:val="left" w:pos="2340"/>
          <w:tab w:val="left" w:pos="3510"/>
        </w:tabs>
        <w:spacing w:after="120" w:line="240" w:lineRule="auto"/>
        <w:ind w:left="1170" w:hanging="1170"/>
        <w:rPr>
          <w:rFonts w:ascii="Times New Roman" w:hAnsi="Times New Roman"/>
          <w:lang w:val="en-GB"/>
        </w:rPr>
      </w:pPr>
      <w:r w:rsidRPr="003238BF">
        <w:rPr>
          <w:rFonts w:ascii="Times New Roman" w:hAnsi="Times New Roman"/>
          <w:lang w:val="en-GB"/>
        </w:rPr>
        <w:t>4.7.2</w:t>
      </w:r>
      <w:r w:rsidRPr="003238BF">
        <w:rPr>
          <w:rFonts w:ascii="Times New Roman" w:hAnsi="Times New Roman"/>
          <w:lang w:val="en-GB"/>
        </w:rPr>
        <w:tab/>
        <w:t xml:space="preserve">A warrant for search and seizure under s 16 of the Act (Rule </w:t>
      </w:r>
      <w:proofErr w:type="gramStart"/>
      <w:r w:rsidRPr="003238BF">
        <w:rPr>
          <w:rFonts w:ascii="Times New Roman" w:hAnsi="Times New Roman"/>
          <w:lang w:val="en-GB"/>
        </w:rPr>
        <w:t>316A(</w:t>
      </w:r>
      <w:proofErr w:type="gramEnd"/>
      <w:r w:rsidRPr="003238BF">
        <w:rPr>
          <w:rFonts w:ascii="Times New Roman" w:hAnsi="Times New Roman"/>
          <w:lang w:val="en-GB"/>
        </w:rPr>
        <w:t>12)) is to be in Form 51.</w:t>
      </w:r>
    </w:p>
    <w:p w:rsidR="00D57513" w:rsidRDefault="00D57513" w:rsidP="003238BF">
      <w:pPr>
        <w:tabs>
          <w:tab w:val="clear" w:pos="2342"/>
          <w:tab w:val="left" w:pos="2340"/>
          <w:tab w:val="left" w:pos="3510"/>
        </w:tabs>
        <w:spacing w:after="120" w:line="240" w:lineRule="auto"/>
        <w:ind w:left="1170" w:hanging="1170"/>
        <w:rPr>
          <w:rFonts w:ascii="Times New Roman" w:hAnsi="Times New Roman"/>
          <w:lang w:val="en-GB"/>
        </w:rPr>
      </w:pPr>
      <w:r w:rsidRPr="003238BF">
        <w:rPr>
          <w:rFonts w:ascii="Times New Roman" w:hAnsi="Times New Roman"/>
          <w:lang w:val="en-GB"/>
        </w:rPr>
        <w:t>4.7.3</w:t>
      </w:r>
      <w:r w:rsidRPr="003238BF">
        <w:rPr>
          <w:rFonts w:ascii="Times New Roman" w:hAnsi="Times New Roman"/>
          <w:lang w:val="en-GB"/>
        </w:rPr>
        <w:tab/>
        <w:t xml:space="preserve">A notice of objection under section 24 of the Act (Rule </w:t>
      </w:r>
      <w:proofErr w:type="gramStart"/>
      <w:r w:rsidRPr="003238BF">
        <w:rPr>
          <w:rFonts w:ascii="Times New Roman" w:hAnsi="Times New Roman"/>
          <w:lang w:val="en-GB"/>
        </w:rPr>
        <w:t>316A(</w:t>
      </w:r>
      <w:proofErr w:type="gramEnd"/>
      <w:r w:rsidRPr="003238BF">
        <w:rPr>
          <w:rFonts w:ascii="Times New Roman" w:hAnsi="Times New Roman"/>
          <w:lang w:val="en-GB"/>
        </w:rPr>
        <w:t>14) is to be in Form 52.</w:t>
      </w:r>
    </w:p>
    <w:p w:rsidR="006F4CCE" w:rsidRPr="006F4CCE" w:rsidRDefault="006F4CCE" w:rsidP="006F4CCE">
      <w:pPr>
        <w:pStyle w:val="Heading3"/>
        <w:spacing w:before="0"/>
        <w:rPr>
          <w:rFonts w:ascii="Times New Roman" w:hAnsi="Times New Roman"/>
        </w:rPr>
      </w:pPr>
      <w:r w:rsidRPr="006F4CCE">
        <w:rPr>
          <w:rFonts w:ascii="Times New Roman" w:hAnsi="Times New Roman"/>
        </w:rPr>
        <w:t>Direction 4.</w:t>
      </w:r>
      <w:r w:rsidR="0007422A">
        <w:rPr>
          <w:rFonts w:ascii="Times New Roman" w:hAnsi="Times New Roman"/>
        </w:rPr>
        <w:t>8</w:t>
      </w:r>
      <w:r w:rsidRPr="006F4CCE">
        <w:rPr>
          <w:rFonts w:ascii="Times New Roman" w:hAnsi="Times New Roman"/>
        </w:rPr>
        <w:t xml:space="preserve"> – Service Abroad Under the Hague Convention</w:t>
      </w:r>
    </w:p>
    <w:p w:rsidR="0007422A" w:rsidRPr="0007422A" w:rsidRDefault="0007422A" w:rsidP="0007422A">
      <w:pPr>
        <w:tabs>
          <w:tab w:val="left" w:pos="3510"/>
        </w:tabs>
        <w:spacing w:after="120" w:line="240" w:lineRule="auto"/>
        <w:ind w:left="1170" w:hanging="1170"/>
        <w:rPr>
          <w:rFonts w:ascii="Times New Roman" w:hAnsi="Times New Roman"/>
          <w:lang w:val="en-GB"/>
        </w:rPr>
      </w:pPr>
      <w:r w:rsidRPr="0007422A">
        <w:rPr>
          <w:rFonts w:ascii="Times New Roman" w:hAnsi="Times New Roman"/>
          <w:lang w:val="en-GB"/>
        </w:rPr>
        <w:t>4.8.1</w:t>
      </w:r>
      <w:r w:rsidRPr="0007422A">
        <w:rPr>
          <w:rFonts w:ascii="Times New Roman" w:hAnsi="Times New Roman"/>
          <w:lang w:val="en-GB"/>
        </w:rPr>
        <w:tab/>
        <w:t>A request for service abroad under Rule 41D is to be in Form 48;</w:t>
      </w:r>
    </w:p>
    <w:p w:rsidR="0007422A" w:rsidRPr="0007422A" w:rsidRDefault="0007422A" w:rsidP="0007422A">
      <w:pPr>
        <w:tabs>
          <w:tab w:val="left" w:pos="3510"/>
        </w:tabs>
        <w:spacing w:after="120" w:line="240" w:lineRule="auto"/>
        <w:ind w:left="1170" w:hanging="1170"/>
        <w:rPr>
          <w:rFonts w:ascii="Times New Roman" w:hAnsi="Times New Roman"/>
          <w:lang w:val="en-GB"/>
        </w:rPr>
      </w:pPr>
      <w:r w:rsidRPr="0007422A">
        <w:rPr>
          <w:rFonts w:ascii="Times New Roman" w:hAnsi="Times New Roman"/>
          <w:lang w:val="en-GB"/>
        </w:rPr>
        <w:t>4.8.2</w:t>
      </w:r>
      <w:r w:rsidRPr="0007422A">
        <w:rPr>
          <w:rFonts w:ascii="Times New Roman" w:hAnsi="Times New Roman"/>
          <w:lang w:val="en-GB"/>
        </w:rPr>
        <w:tab/>
        <w:t>A summary of the document to be served abroad as required by Rule 41D is to be in Form 49;</w:t>
      </w:r>
    </w:p>
    <w:p w:rsidR="0007422A" w:rsidRPr="0007422A" w:rsidRDefault="0007422A" w:rsidP="0007422A">
      <w:pPr>
        <w:tabs>
          <w:tab w:val="left" w:pos="3510"/>
        </w:tabs>
        <w:spacing w:after="120" w:line="240" w:lineRule="auto"/>
        <w:ind w:left="1170" w:hanging="1170"/>
        <w:rPr>
          <w:rFonts w:ascii="Times New Roman" w:hAnsi="Times New Roman"/>
          <w:lang w:val="en-GB"/>
        </w:rPr>
      </w:pPr>
      <w:r w:rsidRPr="0007422A">
        <w:rPr>
          <w:rFonts w:ascii="Times New Roman" w:hAnsi="Times New Roman"/>
          <w:lang w:val="en-GB"/>
        </w:rPr>
        <w:t>4.8.3</w:t>
      </w:r>
      <w:r w:rsidRPr="0007422A">
        <w:rPr>
          <w:rFonts w:ascii="Times New Roman" w:hAnsi="Times New Roman"/>
          <w:lang w:val="en-GB"/>
        </w:rPr>
        <w:tab/>
        <w:t>A certificate of service under Rule 41F is to be in the form of Part 2 of Form 48;</w:t>
      </w:r>
    </w:p>
    <w:p w:rsidR="0007422A" w:rsidRPr="0007422A" w:rsidRDefault="0007422A" w:rsidP="0007422A">
      <w:pPr>
        <w:tabs>
          <w:tab w:val="left" w:pos="3510"/>
        </w:tabs>
        <w:spacing w:after="120" w:line="240" w:lineRule="auto"/>
        <w:ind w:left="1170" w:hanging="1170"/>
        <w:rPr>
          <w:rFonts w:ascii="Times New Roman" w:hAnsi="Times New Roman"/>
          <w:lang w:val="en-GB"/>
        </w:rPr>
      </w:pPr>
      <w:r w:rsidRPr="0007422A">
        <w:rPr>
          <w:rFonts w:ascii="Times New Roman" w:hAnsi="Times New Roman"/>
          <w:lang w:val="en-GB"/>
        </w:rPr>
        <w:t>4.8.4</w:t>
      </w:r>
      <w:r w:rsidRPr="0007422A">
        <w:rPr>
          <w:rFonts w:ascii="Times New Roman" w:hAnsi="Times New Roman"/>
          <w:lang w:val="en-GB"/>
        </w:rPr>
        <w:tab/>
        <w:t>A request for service in this jurisdiction under Rule 41M is to be in the form of Part 1 of Form 48;</w:t>
      </w:r>
    </w:p>
    <w:p w:rsidR="0007422A" w:rsidRPr="0007422A" w:rsidRDefault="0007422A" w:rsidP="0007422A">
      <w:pPr>
        <w:tabs>
          <w:tab w:val="left" w:pos="3510"/>
        </w:tabs>
        <w:spacing w:after="120" w:line="240" w:lineRule="auto"/>
        <w:ind w:left="1170" w:hanging="1170"/>
        <w:rPr>
          <w:rFonts w:ascii="Times New Roman" w:hAnsi="Times New Roman"/>
          <w:lang w:val="en-GB"/>
        </w:rPr>
      </w:pPr>
      <w:r w:rsidRPr="0007422A">
        <w:rPr>
          <w:rFonts w:ascii="Times New Roman" w:hAnsi="Times New Roman"/>
          <w:lang w:val="en-GB"/>
        </w:rPr>
        <w:t>4.8.5</w:t>
      </w:r>
      <w:r w:rsidRPr="0007422A">
        <w:rPr>
          <w:rFonts w:ascii="Times New Roman" w:hAnsi="Times New Roman"/>
          <w:lang w:val="en-GB"/>
        </w:rPr>
        <w:tab/>
        <w:t>A summary of the document to be served in this jurisdiction as required by Rule 41M is to be in Form 49;</w:t>
      </w:r>
    </w:p>
    <w:p w:rsidR="006F4CCE" w:rsidRDefault="0007422A" w:rsidP="0007422A">
      <w:pPr>
        <w:tabs>
          <w:tab w:val="clear" w:pos="2342"/>
          <w:tab w:val="left" w:pos="2340"/>
          <w:tab w:val="left" w:pos="3510"/>
        </w:tabs>
        <w:spacing w:after="120" w:line="240" w:lineRule="auto"/>
        <w:ind w:left="1170" w:hanging="1170"/>
        <w:rPr>
          <w:rFonts w:ascii="Times New Roman" w:hAnsi="Times New Roman"/>
          <w:lang w:val="en-GB"/>
        </w:rPr>
      </w:pPr>
      <w:r w:rsidRPr="0007422A">
        <w:rPr>
          <w:rFonts w:ascii="Times New Roman" w:hAnsi="Times New Roman"/>
          <w:lang w:val="en-GB"/>
        </w:rPr>
        <w:t>4.8.6</w:t>
      </w:r>
      <w:r w:rsidRPr="0007422A">
        <w:rPr>
          <w:rFonts w:ascii="Times New Roman" w:hAnsi="Times New Roman"/>
          <w:lang w:val="en-GB"/>
        </w:rPr>
        <w:tab/>
        <w:t>A certificate of service under Rule 41P is to be</w:t>
      </w:r>
      <w:r>
        <w:rPr>
          <w:rFonts w:ascii="Times New Roman" w:hAnsi="Times New Roman"/>
          <w:lang w:val="en-GB"/>
        </w:rPr>
        <w:t xml:space="preserve"> in the form of Part 2 of </w:t>
      </w:r>
      <w:r w:rsidRPr="0007422A">
        <w:rPr>
          <w:rFonts w:ascii="Times New Roman" w:hAnsi="Times New Roman"/>
          <w:lang w:val="en-GB"/>
        </w:rPr>
        <w:t>Form 48</w:t>
      </w:r>
      <w:r>
        <w:rPr>
          <w:rFonts w:ascii="Times New Roman" w:hAnsi="Times New Roman"/>
          <w:lang w:val="en-GB"/>
        </w:rPr>
        <w:t>.</w:t>
      </w:r>
    </w:p>
    <w:p w:rsidR="00592791" w:rsidRDefault="00592791">
      <w:pPr>
        <w:tabs>
          <w:tab w:val="clear" w:pos="2342"/>
          <w:tab w:val="left" w:pos="2340"/>
          <w:tab w:val="left" w:pos="3510"/>
        </w:tabs>
        <w:ind w:left="1170" w:hanging="1170"/>
        <w:rPr>
          <w:rFonts w:ascii="Times New Roman" w:hAnsi="Times New Roman"/>
          <w:lang w:val="en-GB"/>
        </w:rPr>
      </w:pPr>
    </w:p>
    <w:p w:rsidR="00592791" w:rsidRDefault="00592791">
      <w:pPr>
        <w:ind w:left="1134" w:hanging="1134"/>
        <w:rPr>
          <w:rFonts w:ascii="Times New Roman" w:hAnsi="Times New Roman"/>
          <w:lang w:val="en-GB"/>
        </w:rPr>
        <w:sectPr w:rsidR="00592791">
          <w:headerReference w:type="default" r:id="rId21"/>
          <w:headerReference w:type="first" r:id="rId22"/>
          <w:pgSz w:w="11906" w:h="16838" w:code="9"/>
          <w:pgMar w:top="1021" w:right="1440" w:bottom="1021" w:left="1440" w:header="720" w:footer="720" w:gutter="0"/>
          <w:pgNumType w:start="1"/>
          <w:cols w:space="720"/>
          <w:titlePg/>
        </w:sectPr>
      </w:pPr>
    </w:p>
    <w:p w:rsidR="006F354C" w:rsidRPr="006F354C" w:rsidRDefault="006F354C" w:rsidP="006F354C">
      <w:pPr>
        <w:pStyle w:val="Heading1"/>
        <w:spacing w:line="240" w:lineRule="auto"/>
        <w:rPr>
          <w:rFonts w:ascii="Times New Roman" w:hAnsi="Times New Roman" w:cs="Times New Roman"/>
          <w:kern w:val="0"/>
        </w:rPr>
      </w:pPr>
      <w:bookmarkStart w:id="152" w:name="_Toc142211693"/>
      <w:bookmarkStart w:id="153" w:name="_Toc143926531"/>
      <w:r w:rsidRPr="006F354C">
        <w:rPr>
          <w:rFonts w:ascii="Times New Roman" w:hAnsi="Times New Roman" w:cs="Times New Roman"/>
          <w:kern w:val="0"/>
        </w:rPr>
        <w:lastRenderedPageBreak/>
        <w:t>Chapter 5 – Proceedings in Court and Trials</w:t>
      </w:r>
    </w:p>
    <w:p w:rsidR="00592791" w:rsidRDefault="00592791">
      <w:pPr>
        <w:pStyle w:val="Heading3"/>
        <w:spacing w:before="240"/>
        <w:rPr>
          <w:rFonts w:ascii="Times New Roman" w:hAnsi="Times New Roman"/>
          <w:lang w:val="en-GB"/>
        </w:rPr>
      </w:pPr>
      <w:r>
        <w:rPr>
          <w:rFonts w:ascii="Times New Roman" w:hAnsi="Times New Roman"/>
        </w:rPr>
        <w:t xml:space="preserve">Direction 5.1 </w:t>
      </w:r>
      <w:bookmarkEnd w:id="152"/>
      <w:r>
        <w:rPr>
          <w:rFonts w:ascii="Times New Roman" w:hAnsi="Times New Roman"/>
        </w:rPr>
        <w:t>– This Practice Direction does not apply in the District Court</w:t>
      </w:r>
      <w:bookmarkEnd w:id="153"/>
    </w:p>
    <w:p w:rsidR="00592791" w:rsidRDefault="00592791">
      <w:pPr>
        <w:pStyle w:val="Heading3"/>
        <w:spacing w:before="0"/>
        <w:rPr>
          <w:rFonts w:ascii="Times New Roman" w:hAnsi="Times New Roman"/>
        </w:rPr>
      </w:pPr>
      <w:bookmarkStart w:id="154" w:name="_Toc142211694"/>
      <w:bookmarkStart w:id="155" w:name="_Toc143926532"/>
      <w:r>
        <w:rPr>
          <w:rFonts w:ascii="Times New Roman" w:hAnsi="Times New Roman"/>
        </w:rPr>
        <w:t>Direction 5.2 – Interpreters in Court</w:t>
      </w:r>
      <w:bookmarkEnd w:id="154"/>
      <w:bookmarkEnd w:id="155"/>
      <w:r>
        <w:rPr>
          <w:rFonts w:ascii="Times New Roman" w:hAnsi="Times New Roman"/>
        </w:rPr>
        <w:t xml:space="preserve"> </w:t>
      </w:r>
    </w:p>
    <w:p w:rsidR="00592791" w:rsidRDefault="00592791">
      <w:pPr>
        <w:tabs>
          <w:tab w:val="left" w:pos="-720"/>
        </w:tabs>
        <w:suppressAutoHyphens/>
        <w:spacing w:after="120" w:line="240" w:lineRule="auto"/>
        <w:ind w:left="1134" w:hanging="1134"/>
        <w:rPr>
          <w:rFonts w:ascii="Times New Roman" w:hAnsi="Times New Roman"/>
          <w:lang w:val="en-GB"/>
        </w:rPr>
      </w:pPr>
      <w:r>
        <w:rPr>
          <w:rFonts w:ascii="Times New Roman" w:hAnsi="Times New Roman"/>
          <w:lang w:val="en-GB"/>
        </w:rPr>
        <w:t>5.2.1</w:t>
      </w:r>
      <w:r>
        <w:rPr>
          <w:rFonts w:ascii="Times New Roman" w:hAnsi="Times New Roman"/>
          <w:lang w:val="en-GB"/>
        </w:rPr>
        <w:tab/>
        <w:t>An interpreting service to the Courts is provided by the Interpreting and Translation Centre, a branch of the Office of Multicultural &amp; Ethnic Affairs.</w:t>
      </w:r>
    </w:p>
    <w:p w:rsidR="00592791" w:rsidRDefault="00592791">
      <w:pPr>
        <w:tabs>
          <w:tab w:val="left" w:pos="-720"/>
        </w:tabs>
        <w:suppressAutoHyphens/>
        <w:spacing w:after="120" w:line="240" w:lineRule="auto"/>
        <w:ind w:left="1134" w:hanging="1134"/>
        <w:rPr>
          <w:rFonts w:ascii="Times New Roman" w:hAnsi="Times New Roman"/>
          <w:lang w:val="en-GB"/>
        </w:rPr>
      </w:pPr>
      <w:r>
        <w:rPr>
          <w:rFonts w:ascii="Times New Roman" w:hAnsi="Times New Roman"/>
          <w:lang w:val="en-GB"/>
        </w:rPr>
        <w:t>5.2.2</w:t>
      </w:r>
      <w:r>
        <w:rPr>
          <w:rFonts w:ascii="Times New Roman" w:hAnsi="Times New Roman"/>
          <w:lang w:val="en-GB"/>
        </w:rPr>
        <w:tab/>
        <w:t xml:space="preserve">The service provides interpreting facilities during Court hearings for persons accused of criminal offences, parties in civil proceedings and persons required to give evidence as witnesses in either criminal or civil proceedings in Court.  </w:t>
      </w:r>
    </w:p>
    <w:p w:rsidR="00592791" w:rsidRDefault="00592791">
      <w:pPr>
        <w:tabs>
          <w:tab w:val="left" w:pos="-720"/>
        </w:tabs>
        <w:suppressAutoHyphens/>
        <w:spacing w:after="120" w:line="240" w:lineRule="auto"/>
        <w:ind w:left="1134" w:hanging="1134"/>
        <w:rPr>
          <w:rFonts w:ascii="Times New Roman" w:hAnsi="Times New Roman"/>
          <w:lang w:val="en-GB"/>
        </w:rPr>
      </w:pPr>
      <w:r>
        <w:rPr>
          <w:rFonts w:ascii="Times New Roman" w:hAnsi="Times New Roman"/>
          <w:lang w:val="en-GB"/>
        </w:rPr>
        <w:t>5.2.3</w:t>
      </w:r>
      <w:r>
        <w:rPr>
          <w:rFonts w:ascii="Times New Roman" w:hAnsi="Times New Roman"/>
          <w:lang w:val="en-GB"/>
        </w:rPr>
        <w:tab/>
        <w:t xml:space="preserve">The service does not provide interpreters for lawyers taking instructions from clients or for parties in proceedings requiring </w:t>
      </w:r>
      <w:proofErr w:type="gramStart"/>
      <w:r>
        <w:rPr>
          <w:rFonts w:ascii="Times New Roman" w:hAnsi="Times New Roman"/>
          <w:lang w:val="en-GB"/>
        </w:rPr>
        <w:t>to communicate</w:t>
      </w:r>
      <w:proofErr w:type="gramEnd"/>
      <w:r>
        <w:rPr>
          <w:rFonts w:ascii="Times New Roman" w:hAnsi="Times New Roman"/>
          <w:lang w:val="en-GB"/>
        </w:rPr>
        <w:t xml:space="preserve"> with the lawyers.</w:t>
      </w:r>
    </w:p>
    <w:p w:rsidR="00592791" w:rsidRDefault="00592791">
      <w:pPr>
        <w:tabs>
          <w:tab w:val="left" w:pos="-720"/>
        </w:tabs>
        <w:suppressAutoHyphens/>
        <w:spacing w:after="120" w:line="240" w:lineRule="auto"/>
        <w:ind w:left="1134" w:hanging="1134"/>
        <w:rPr>
          <w:rFonts w:ascii="Times New Roman" w:hAnsi="Times New Roman"/>
          <w:sz w:val="26"/>
          <w:lang w:val="en-GB"/>
        </w:rPr>
      </w:pPr>
      <w:r>
        <w:rPr>
          <w:rFonts w:ascii="Times New Roman" w:hAnsi="Times New Roman"/>
          <w:lang w:val="en-GB"/>
        </w:rPr>
        <w:t>5.2.4</w:t>
      </w:r>
      <w:r>
        <w:rPr>
          <w:rFonts w:ascii="Times New Roman" w:hAnsi="Times New Roman"/>
          <w:lang w:val="en-GB"/>
        </w:rPr>
        <w:tab/>
        <w:t>Practitioners should notify the Court of the requirement for interpreting services in any conference, hearing or trial in both criminal and civil matters at the earliest possible time to the Listing Section of the Court.  It is essential for such requests to be made immediately the need arises to allow the maximum possible time for the necessary arrangements to be put into effect.</w:t>
      </w:r>
    </w:p>
    <w:p w:rsidR="00592791" w:rsidRDefault="00592791">
      <w:pPr>
        <w:pStyle w:val="Heading3"/>
        <w:rPr>
          <w:rFonts w:ascii="Times New Roman" w:hAnsi="Times New Roman"/>
        </w:rPr>
      </w:pPr>
      <w:bookmarkStart w:id="156" w:name="_Toc142211695"/>
      <w:bookmarkStart w:id="157" w:name="_Toc143926533"/>
      <w:r>
        <w:rPr>
          <w:rFonts w:ascii="Times New Roman" w:hAnsi="Times New Roman"/>
        </w:rPr>
        <w:t>Direction 5.3 – Noting of Appearances of Counsel and Lawyers</w:t>
      </w:r>
      <w:bookmarkEnd w:id="156"/>
      <w:bookmarkEnd w:id="157"/>
    </w:p>
    <w:p w:rsidR="00592791" w:rsidRDefault="00592791">
      <w:pPr>
        <w:tabs>
          <w:tab w:val="left" w:pos="-720"/>
        </w:tabs>
        <w:suppressAutoHyphens/>
        <w:spacing w:after="120" w:line="240" w:lineRule="auto"/>
        <w:ind w:left="567"/>
        <w:rPr>
          <w:rFonts w:ascii="Times New Roman" w:hAnsi="Times New Roman"/>
          <w:lang w:val="en-GB"/>
        </w:rPr>
      </w:pPr>
      <w:r>
        <w:rPr>
          <w:rFonts w:ascii="Times New Roman" w:hAnsi="Times New Roman"/>
          <w:lang w:val="en-GB"/>
        </w:rPr>
        <w:t xml:space="preserve">Counsel and lawyers appearing in cases listed before the Court must fill in and hand to the associate </w:t>
      </w:r>
      <w:r>
        <w:rPr>
          <w:rFonts w:ascii="Times New Roman" w:hAnsi="Times New Roman"/>
          <w:u w:val="single"/>
          <w:lang w:val="en-GB"/>
        </w:rPr>
        <w:t>prior to</w:t>
      </w:r>
      <w:r>
        <w:rPr>
          <w:rFonts w:ascii="Times New Roman" w:hAnsi="Times New Roman"/>
          <w:lang w:val="en-GB"/>
        </w:rPr>
        <w:t xml:space="preserve"> the hearing a form indicating his/her name, the party for whom he/she appears and the name of his/her instructing lawyer.  A specimen form appears below and supplies of the forms will be placed on all bar tables.</w:t>
      </w:r>
    </w:p>
    <w:p w:rsidR="00592791" w:rsidRDefault="00592791">
      <w:pPr>
        <w:tabs>
          <w:tab w:val="center" w:pos="4369"/>
        </w:tabs>
        <w:suppressAutoHyphens/>
        <w:spacing w:line="240" w:lineRule="auto"/>
        <w:ind w:left="567"/>
        <w:jc w:val="center"/>
        <w:rPr>
          <w:rFonts w:ascii="Times New Roman" w:hAnsi="Times New Roman"/>
          <w:b/>
          <w:bCs/>
          <w:sz w:val="26"/>
          <w:lang w:val="en-GB"/>
        </w:rPr>
      </w:pPr>
      <w:r>
        <w:rPr>
          <w:rFonts w:ascii="Times New Roman" w:hAnsi="Times New Roman"/>
          <w:b/>
          <w:bCs/>
          <w:sz w:val="26"/>
          <w:lang w:val="en-GB"/>
        </w:rPr>
        <w:br w:type="page"/>
      </w:r>
      <w:r>
        <w:rPr>
          <w:rFonts w:ascii="Times New Roman" w:hAnsi="Times New Roman"/>
          <w:b/>
          <w:bCs/>
          <w:sz w:val="26"/>
          <w:lang w:val="en-GB"/>
        </w:rPr>
        <w:lastRenderedPageBreak/>
        <w:t xml:space="preserve">A P </w:t>
      </w:r>
      <w:proofErr w:type="spellStart"/>
      <w:r>
        <w:rPr>
          <w:rFonts w:ascii="Times New Roman" w:hAnsi="Times New Roman"/>
          <w:b/>
          <w:bCs/>
          <w:sz w:val="26"/>
          <w:lang w:val="en-GB"/>
        </w:rPr>
        <w:t>P</w:t>
      </w:r>
      <w:proofErr w:type="spellEnd"/>
      <w:r>
        <w:rPr>
          <w:rFonts w:ascii="Times New Roman" w:hAnsi="Times New Roman"/>
          <w:b/>
          <w:bCs/>
          <w:sz w:val="26"/>
          <w:lang w:val="en-GB"/>
        </w:rPr>
        <w:t xml:space="preserve"> E A R A N C E S</w:t>
      </w:r>
    </w:p>
    <w:p w:rsidR="00592791" w:rsidRDefault="00592791">
      <w:pPr>
        <w:tabs>
          <w:tab w:val="left" w:pos="-720"/>
        </w:tabs>
        <w:suppressAutoHyphens/>
        <w:spacing w:line="240" w:lineRule="auto"/>
        <w:ind w:left="567"/>
        <w:rPr>
          <w:rFonts w:ascii="Times New Roman" w:hAnsi="Times New Roman"/>
          <w:sz w:val="26"/>
          <w:u w:val="single"/>
          <w:lang w:val="en-GB"/>
        </w:rPr>
      </w:pPr>
    </w:p>
    <w:p w:rsidR="00592791" w:rsidRDefault="00592791">
      <w:pPr>
        <w:tabs>
          <w:tab w:val="clear" w:pos="1134"/>
          <w:tab w:val="clear" w:pos="2342"/>
          <w:tab w:val="clear" w:pos="4536"/>
          <w:tab w:val="left" w:leader="underscore" w:pos="3686"/>
          <w:tab w:val="left" w:pos="4253"/>
          <w:tab w:val="left" w:pos="4820"/>
          <w:tab w:val="left" w:leader="underscore" w:pos="7371"/>
        </w:tabs>
        <w:suppressAutoHyphens/>
        <w:spacing w:line="240" w:lineRule="auto"/>
        <w:ind w:left="1134"/>
        <w:rPr>
          <w:rFonts w:ascii="Times New Roman" w:hAnsi="Times New Roman"/>
          <w:sz w:val="26"/>
          <w:u w:val="single"/>
          <w:lang w:val="en-GB"/>
        </w:rPr>
      </w:pPr>
      <w:r>
        <w:rPr>
          <w:rFonts w:ascii="Times New Roman" w:hAnsi="Times New Roman"/>
          <w:sz w:val="26"/>
          <w:lang w:val="en-GB"/>
        </w:rPr>
        <w:tab/>
      </w:r>
      <w:r>
        <w:rPr>
          <w:rFonts w:ascii="Times New Roman" w:hAnsi="Times New Roman"/>
          <w:sz w:val="26"/>
          <w:lang w:val="en-GB"/>
        </w:rPr>
        <w:tab/>
        <w:t>V</w:t>
      </w:r>
      <w:r>
        <w:rPr>
          <w:rFonts w:ascii="Times New Roman" w:hAnsi="Times New Roman"/>
          <w:sz w:val="26"/>
          <w:lang w:val="en-GB"/>
        </w:rPr>
        <w:tab/>
      </w:r>
      <w:r>
        <w:rPr>
          <w:rFonts w:ascii="Times New Roman" w:hAnsi="Times New Roman"/>
          <w:sz w:val="26"/>
          <w:lang w:val="en-GB"/>
        </w:rPr>
        <w:tab/>
      </w:r>
    </w:p>
    <w:p w:rsidR="00592791" w:rsidRDefault="00592791">
      <w:pPr>
        <w:tabs>
          <w:tab w:val="clear" w:pos="1134"/>
          <w:tab w:val="clear" w:pos="2342"/>
          <w:tab w:val="clear" w:pos="4536"/>
          <w:tab w:val="left" w:leader="underscore" w:pos="3686"/>
          <w:tab w:val="left" w:pos="4253"/>
          <w:tab w:val="left" w:pos="4820"/>
          <w:tab w:val="left" w:leader="underscore" w:pos="7371"/>
        </w:tabs>
        <w:suppressAutoHyphens/>
        <w:spacing w:line="240" w:lineRule="auto"/>
        <w:ind w:left="4820" w:hanging="3686"/>
        <w:rPr>
          <w:rFonts w:ascii="Times New Roman" w:hAnsi="Times New Roman"/>
          <w:sz w:val="26"/>
          <w:lang w:val="en-GB"/>
        </w:rPr>
      </w:pPr>
      <w:r>
        <w:rPr>
          <w:rFonts w:ascii="Times New Roman" w:hAnsi="Times New Roman"/>
          <w:sz w:val="26"/>
          <w:lang w:val="en-GB"/>
        </w:rPr>
        <w:t>Crown/Plaintiff/Appellant</w:t>
      </w:r>
      <w:r>
        <w:rPr>
          <w:rFonts w:ascii="Times New Roman" w:hAnsi="Times New Roman"/>
          <w:sz w:val="26"/>
          <w:lang w:val="en-GB"/>
        </w:rPr>
        <w:tab/>
      </w:r>
      <w:r>
        <w:rPr>
          <w:rFonts w:ascii="Times New Roman" w:hAnsi="Times New Roman"/>
          <w:sz w:val="26"/>
          <w:lang w:val="en-GB"/>
        </w:rPr>
        <w:tab/>
        <w:t>* Accused/Defendant/Respondent/</w:t>
      </w:r>
      <w:r>
        <w:rPr>
          <w:rFonts w:ascii="Times New Roman" w:hAnsi="Times New Roman"/>
          <w:sz w:val="26"/>
          <w:lang w:val="en-GB"/>
        </w:rPr>
        <w:br/>
        <w:t>Third Party</w:t>
      </w:r>
    </w:p>
    <w:p w:rsidR="00592791" w:rsidRDefault="00592791">
      <w:pPr>
        <w:tabs>
          <w:tab w:val="clear" w:pos="1134"/>
          <w:tab w:val="clear" w:pos="2342"/>
          <w:tab w:val="clear" w:pos="4536"/>
          <w:tab w:val="left" w:leader="underscore" w:pos="3686"/>
          <w:tab w:val="left" w:pos="4253"/>
          <w:tab w:val="left" w:pos="4820"/>
          <w:tab w:val="left" w:leader="underscore" w:pos="7371"/>
        </w:tabs>
        <w:suppressAutoHyphens/>
        <w:spacing w:line="240" w:lineRule="auto"/>
        <w:ind w:left="1134"/>
        <w:rPr>
          <w:rFonts w:ascii="Times New Roman" w:hAnsi="Times New Roman"/>
          <w:sz w:val="26"/>
          <w:lang w:val="en-GB"/>
        </w:rPr>
      </w:pPr>
    </w:p>
    <w:p w:rsidR="00592791" w:rsidRDefault="00592791">
      <w:pPr>
        <w:tabs>
          <w:tab w:val="clear" w:pos="1134"/>
          <w:tab w:val="clear" w:pos="2342"/>
          <w:tab w:val="clear" w:pos="4536"/>
          <w:tab w:val="left" w:leader="underscore" w:pos="3686"/>
          <w:tab w:val="left" w:pos="4253"/>
          <w:tab w:val="left" w:pos="4820"/>
          <w:tab w:val="left" w:leader="underscore" w:pos="7371"/>
        </w:tabs>
        <w:suppressAutoHyphens/>
        <w:spacing w:line="240" w:lineRule="auto"/>
        <w:ind w:left="1134"/>
        <w:rPr>
          <w:rFonts w:ascii="Times New Roman" w:hAnsi="Times New Roman"/>
          <w:sz w:val="26"/>
          <w:lang w:val="en-GB"/>
        </w:rPr>
      </w:pPr>
      <w:r>
        <w:rPr>
          <w:rFonts w:ascii="Times New Roman" w:hAnsi="Times New Roman"/>
          <w:sz w:val="26"/>
          <w:lang w:val="en-GB"/>
        </w:rPr>
        <w:tab/>
      </w:r>
      <w:r>
        <w:rPr>
          <w:rFonts w:ascii="Times New Roman" w:hAnsi="Times New Roman"/>
          <w:sz w:val="26"/>
          <w:lang w:val="en-GB"/>
        </w:rPr>
        <w:tab/>
      </w:r>
      <w:r>
        <w:rPr>
          <w:rFonts w:ascii="Times New Roman" w:hAnsi="Times New Roman"/>
          <w:sz w:val="26"/>
          <w:lang w:val="en-GB"/>
        </w:rPr>
        <w:tab/>
      </w:r>
      <w:r>
        <w:rPr>
          <w:rFonts w:ascii="Times New Roman" w:hAnsi="Times New Roman"/>
          <w:sz w:val="26"/>
          <w:lang w:val="en-GB"/>
        </w:rPr>
        <w:tab/>
      </w:r>
    </w:p>
    <w:p w:rsidR="00592791" w:rsidRDefault="00592791">
      <w:pPr>
        <w:tabs>
          <w:tab w:val="clear" w:pos="1134"/>
          <w:tab w:val="clear" w:pos="2342"/>
          <w:tab w:val="clear" w:pos="4536"/>
          <w:tab w:val="left" w:pos="3686"/>
          <w:tab w:val="left" w:pos="4253"/>
          <w:tab w:val="left" w:pos="4820"/>
          <w:tab w:val="left" w:pos="7371"/>
        </w:tabs>
        <w:suppressAutoHyphens/>
        <w:spacing w:line="240" w:lineRule="auto"/>
        <w:ind w:left="1134"/>
        <w:rPr>
          <w:rFonts w:ascii="Times New Roman" w:hAnsi="Times New Roman"/>
          <w:sz w:val="26"/>
          <w:lang w:val="en-GB"/>
        </w:rPr>
      </w:pPr>
      <w:proofErr w:type="gramStart"/>
      <w:r>
        <w:rPr>
          <w:rFonts w:ascii="Times New Roman" w:hAnsi="Times New Roman"/>
          <w:sz w:val="26"/>
          <w:lang w:val="en-GB"/>
        </w:rPr>
        <w:t>with</w:t>
      </w:r>
      <w:proofErr w:type="gramEnd"/>
      <w:r>
        <w:rPr>
          <w:rFonts w:ascii="Times New Roman" w:hAnsi="Times New Roman"/>
          <w:sz w:val="26"/>
          <w:lang w:val="en-GB"/>
        </w:rPr>
        <w:tab/>
      </w:r>
      <w:r>
        <w:rPr>
          <w:rFonts w:ascii="Times New Roman" w:hAnsi="Times New Roman"/>
          <w:sz w:val="26"/>
          <w:lang w:val="en-GB"/>
        </w:rPr>
        <w:tab/>
      </w:r>
      <w:r>
        <w:rPr>
          <w:rFonts w:ascii="Times New Roman" w:hAnsi="Times New Roman"/>
          <w:sz w:val="26"/>
          <w:lang w:val="en-GB"/>
        </w:rPr>
        <w:tab/>
        <w:t>with</w:t>
      </w:r>
    </w:p>
    <w:p w:rsidR="00592791" w:rsidRDefault="00592791">
      <w:pPr>
        <w:tabs>
          <w:tab w:val="clear" w:pos="1134"/>
          <w:tab w:val="clear" w:pos="2342"/>
          <w:tab w:val="clear" w:pos="4536"/>
          <w:tab w:val="left" w:leader="underscore" w:pos="3686"/>
          <w:tab w:val="left" w:pos="4253"/>
          <w:tab w:val="left" w:pos="4820"/>
          <w:tab w:val="left" w:leader="underscore" w:pos="7371"/>
        </w:tabs>
        <w:suppressAutoHyphens/>
        <w:spacing w:line="240" w:lineRule="auto"/>
        <w:ind w:left="1134"/>
        <w:rPr>
          <w:rFonts w:ascii="Times New Roman" w:hAnsi="Times New Roman"/>
          <w:sz w:val="26"/>
          <w:lang w:val="en-GB"/>
        </w:rPr>
      </w:pPr>
    </w:p>
    <w:p w:rsidR="00592791" w:rsidRDefault="00592791">
      <w:pPr>
        <w:tabs>
          <w:tab w:val="clear" w:pos="1134"/>
          <w:tab w:val="clear" w:pos="2342"/>
          <w:tab w:val="clear" w:pos="4536"/>
          <w:tab w:val="left" w:leader="underscore" w:pos="3686"/>
          <w:tab w:val="left" w:pos="4253"/>
          <w:tab w:val="left" w:pos="4820"/>
          <w:tab w:val="left" w:leader="underscore" w:pos="7371"/>
        </w:tabs>
        <w:suppressAutoHyphens/>
        <w:spacing w:line="240" w:lineRule="auto"/>
        <w:ind w:left="1134"/>
        <w:rPr>
          <w:rFonts w:ascii="Times New Roman" w:hAnsi="Times New Roman"/>
          <w:sz w:val="26"/>
          <w:lang w:val="en-GB"/>
        </w:rPr>
      </w:pPr>
      <w:r>
        <w:rPr>
          <w:rFonts w:ascii="Times New Roman" w:hAnsi="Times New Roman"/>
          <w:sz w:val="26"/>
          <w:lang w:val="en-GB"/>
        </w:rPr>
        <w:tab/>
      </w:r>
      <w:r>
        <w:rPr>
          <w:rFonts w:ascii="Times New Roman" w:hAnsi="Times New Roman"/>
          <w:sz w:val="26"/>
          <w:lang w:val="en-GB"/>
        </w:rPr>
        <w:tab/>
      </w:r>
      <w:r>
        <w:rPr>
          <w:rFonts w:ascii="Times New Roman" w:hAnsi="Times New Roman"/>
          <w:sz w:val="26"/>
          <w:lang w:val="en-GB"/>
        </w:rPr>
        <w:tab/>
      </w:r>
      <w:r>
        <w:rPr>
          <w:rFonts w:ascii="Times New Roman" w:hAnsi="Times New Roman"/>
          <w:sz w:val="26"/>
          <w:lang w:val="en-GB"/>
        </w:rPr>
        <w:tab/>
      </w:r>
    </w:p>
    <w:p w:rsidR="00592791" w:rsidRDefault="00592791">
      <w:pPr>
        <w:tabs>
          <w:tab w:val="clear" w:pos="1134"/>
          <w:tab w:val="clear" w:pos="2342"/>
          <w:tab w:val="clear" w:pos="4536"/>
          <w:tab w:val="left" w:pos="3686"/>
          <w:tab w:val="left" w:pos="4253"/>
          <w:tab w:val="left" w:pos="4820"/>
          <w:tab w:val="left" w:pos="7371"/>
        </w:tabs>
        <w:suppressAutoHyphens/>
        <w:spacing w:line="240" w:lineRule="auto"/>
        <w:ind w:left="1134"/>
        <w:rPr>
          <w:rFonts w:ascii="Times New Roman" w:hAnsi="Times New Roman"/>
          <w:sz w:val="26"/>
          <w:lang w:val="en-GB"/>
        </w:rPr>
      </w:pPr>
      <w:proofErr w:type="gramStart"/>
      <w:r>
        <w:rPr>
          <w:rFonts w:ascii="Times New Roman" w:hAnsi="Times New Roman"/>
          <w:sz w:val="26"/>
          <w:lang w:val="en-GB"/>
        </w:rPr>
        <w:t>instructed</w:t>
      </w:r>
      <w:proofErr w:type="gramEnd"/>
      <w:r>
        <w:rPr>
          <w:rFonts w:ascii="Times New Roman" w:hAnsi="Times New Roman"/>
          <w:sz w:val="26"/>
          <w:lang w:val="en-GB"/>
        </w:rPr>
        <w:t xml:space="preserve"> by</w:t>
      </w:r>
      <w:r>
        <w:rPr>
          <w:rFonts w:ascii="Times New Roman" w:hAnsi="Times New Roman"/>
          <w:sz w:val="26"/>
          <w:lang w:val="en-GB"/>
        </w:rPr>
        <w:tab/>
      </w:r>
      <w:r>
        <w:rPr>
          <w:rFonts w:ascii="Times New Roman" w:hAnsi="Times New Roman"/>
          <w:sz w:val="26"/>
          <w:lang w:val="en-GB"/>
        </w:rPr>
        <w:tab/>
      </w:r>
      <w:r>
        <w:rPr>
          <w:rFonts w:ascii="Times New Roman" w:hAnsi="Times New Roman"/>
          <w:sz w:val="26"/>
          <w:lang w:val="en-GB"/>
        </w:rPr>
        <w:tab/>
        <w:t>instructed by</w:t>
      </w:r>
    </w:p>
    <w:p w:rsidR="00592791" w:rsidRDefault="00592791">
      <w:pPr>
        <w:tabs>
          <w:tab w:val="clear" w:pos="1134"/>
          <w:tab w:val="clear" w:pos="2342"/>
          <w:tab w:val="clear" w:pos="4536"/>
          <w:tab w:val="left" w:leader="underscore" w:pos="3686"/>
          <w:tab w:val="left" w:pos="4253"/>
          <w:tab w:val="left" w:pos="4820"/>
          <w:tab w:val="left" w:leader="underscore" w:pos="7371"/>
        </w:tabs>
        <w:suppressAutoHyphens/>
        <w:spacing w:line="240" w:lineRule="auto"/>
        <w:ind w:left="1134"/>
        <w:rPr>
          <w:rFonts w:ascii="Times New Roman" w:hAnsi="Times New Roman"/>
          <w:sz w:val="26"/>
          <w:lang w:val="en-GB"/>
        </w:rPr>
      </w:pPr>
    </w:p>
    <w:p w:rsidR="00592791" w:rsidRDefault="00592791">
      <w:pPr>
        <w:tabs>
          <w:tab w:val="clear" w:pos="1134"/>
          <w:tab w:val="clear" w:pos="2342"/>
          <w:tab w:val="clear" w:pos="4536"/>
          <w:tab w:val="left" w:leader="underscore" w:pos="3686"/>
          <w:tab w:val="left" w:pos="4253"/>
          <w:tab w:val="left" w:pos="4820"/>
          <w:tab w:val="left" w:leader="underscore" w:pos="7371"/>
        </w:tabs>
        <w:suppressAutoHyphens/>
        <w:spacing w:line="240" w:lineRule="auto"/>
        <w:ind w:left="1134"/>
        <w:rPr>
          <w:rFonts w:ascii="Times New Roman" w:hAnsi="Times New Roman"/>
          <w:sz w:val="26"/>
          <w:lang w:val="en-GB"/>
        </w:rPr>
      </w:pPr>
      <w:r>
        <w:rPr>
          <w:rFonts w:ascii="Times New Roman" w:hAnsi="Times New Roman"/>
          <w:sz w:val="26"/>
          <w:lang w:val="en-GB"/>
        </w:rPr>
        <w:tab/>
      </w:r>
      <w:r>
        <w:rPr>
          <w:rFonts w:ascii="Times New Roman" w:hAnsi="Times New Roman"/>
          <w:sz w:val="26"/>
          <w:lang w:val="en-GB"/>
        </w:rPr>
        <w:tab/>
      </w:r>
      <w:r>
        <w:rPr>
          <w:rFonts w:ascii="Times New Roman" w:hAnsi="Times New Roman"/>
          <w:sz w:val="26"/>
          <w:lang w:val="en-GB"/>
        </w:rPr>
        <w:tab/>
      </w:r>
      <w:r>
        <w:rPr>
          <w:rFonts w:ascii="Times New Roman" w:hAnsi="Times New Roman"/>
          <w:sz w:val="26"/>
          <w:lang w:val="en-GB"/>
        </w:rPr>
        <w:tab/>
      </w:r>
    </w:p>
    <w:p w:rsidR="00592791" w:rsidRDefault="00592791">
      <w:pPr>
        <w:tabs>
          <w:tab w:val="clear" w:pos="1134"/>
          <w:tab w:val="clear" w:pos="2342"/>
          <w:tab w:val="clear" w:pos="4536"/>
          <w:tab w:val="left" w:leader="underscore" w:pos="3686"/>
          <w:tab w:val="left" w:pos="4253"/>
          <w:tab w:val="left" w:pos="4820"/>
          <w:tab w:val="left" w:leader="underscore" w:pos="7371"/>
        </w:tabs>
        <w:suppressAutoHyphens/>
        <w:spacing w:line="240" w:lineRule="auto"/>
        <w:ind w:left="1134"/>
        <w:rPr>
          <w:rFonts w:ascii="Times New Roman" w:hAnsi="Times New Roman"/>
          <w:sz w:val="26"/>
          <w:lang w:val="en-GB"/>
        </w:rPr>
      </w:pPr>
    </w:p>
    <w:p w:rsidR="00592791" w:rsidRDefault="00592791">
      <w:pPr>
        <w:tabs>
          <w:tab w:val="clear" w:pos="1134"/>
          <w:tab w:val="clear" w:pos="2342"/>
          <w:tab w:val="clear" w:pos="4536"/>
          <w:tab w:val="left" w:leader="underscore" w:pos="3686"/>
          <w:tab w:val="left" w:pos="4253"/>
          <w:tab w:val="left" w:pos="4820"/>
          <w:tab w:val="left" w:leader="underscore" w:pos="7371"/>
        </w:tabs>
        <w:suppressAutoHyphens/>
        <w:spacing w:line="240" w:lineRule="auto"/>
        <w:ind w:left="1134"/>
        <w:rPr>
          <w:rFonts w:ascii="Times New Roman" w:hAnsi="Times New Roman"/>
          <w:sz w:val="26"/>
          <w:lang w:val="en-GB"/>
        </w:rPr>
      </w:pPr>
      <w:r>
        <w:rPr>
          <w:rFonts w:ascii="Times New Roman" w:hAnsi="Times New Roman"/>
          <w:sz w:val="26"/>
          <w:lang w:val="en-GB"/>
        </w:rPr>
        <w:tab/>
      </w:r>
      <w:r>
        <w:rPr>
          <w:rFonts w:ascii="Times New Roman" w:hAnsi="Times New Roman"/>
          <w:sz w:val="26"/>
          <w:lang w:val="en-GB"/>
        </w:rPr>
        <w:tab/>
      </w:r>
      <w:r>
        <w:rPr>
          <w:rFonts w:ascii="Times New Roman" w:hAnsi="Times New Roman"/>
          <w:sz w:val="26"/>
          <w:lang w:val="en-GB"/>
        </w:rPr>
        <w:tab/>
      </w:r>
      <w:r>
        <w:rPr>
          <w:rFonts w:ascii="Times New Roman" w:hAnsi="Times New Roman"/>
          <w:sz w:val="26"/>
          <w:lang w:val="en-GB"/>
        </w:rPr>
        <w:tab/>
      </w:r>
    </w:p>
    <w:p w:rsidR="00592791" w:rsidRDefault="00592791">
      <w:pPr>
        <w:tabs>
          <w:tab w:val="clear" w:pos="1134"/>
          <w:tab w:val="clear" w:pos="2342"/>
          <w:tab w:val="clear" w:pos="4536"/>
          <w:tab w:val="left" w:leader="underscore" w:pos="3686"/>
          <w:tab w:val="left" w:pos="4253"/>
          <w:tab w:val="left" w:pos="4820"/>
          <w:tab w:val="left" w:leader="underscore" w:pos="7371"/>
        </w:tabs>
        <w:suppressAutoHyphens/>
        <w:spacing w:line="240" w:lineRule="auto"/>
        <w:ind w:left="1134"/>
        <w:rPr>
          <w:rFonts w:ascii="Times New Roman" w:hAnsi="Times New Roman"/>
          <w:sz w:val="26"/>
          <w:lang w:val="en-GB"/>
        </w:rPr>
      </w:pPr>
    </w:p>
    <w:p w:rsidR="00592791" w:rsidRDefault="00592791">
      <w:pPr>
        <w:tabs>
          <w:tab w:val="clear" w:pos="2342"/>
          <w:tab w:val="clear" w:pos="4536"/>
          <w:tab w:val="left" w:pos="567"/>
          <w:tab w:val="left" w:leader="dot" w:pos="9072"/>
        </w:tabs>
        <w:spacing w:after="120" w:line="240" w:lineRule="auto"/>
        <w:ind w:left="567"/>
        <w:rPr>
          <w:rFonts w:ascii="Times New Roman" w:hAnsi="Times New Roman"/>
          <w:lang w:val="en-GB"/>
        </w:rPr>
      </w:pPr>
      <w:r>
        <w:rPr>
          <w:rFonts w:ascii="Times New Roman" w:hAnsi="Times New Roman"/>
          <w:b/>
          <w:bCs/>
          <w:lang w:val="en-GB"/>
        </w:rPr>
        <w:t>Where counsel is not an admitted practitioner in this State, the following must each be answered</w:t>
      </w:r>
      <w:r>
        <w:rPr>
          <w:rFonts w:ascii="Times New Roman" w:hAnsi="Times New Roman"/>
          <w:lang w:val="en-GB"/>
        </w:rPr>
        <w:t>:</w:t>
      </w:r>
    </w:p>
    <w:p w:rsidR="00592791" w:rsidRDefault="00592791" w:rsidP="00592791">
      <w:pPr>
        <w:numPr>
          <w:ilvl w:val="0"/>
          <w:numId w:val="11"/>
        </w:numPr>
        <w:tabs>
          <w:tab w:val="clear" w:pos="1440"/>
          <w:tab w:val="clear" w:pos="2342"/>
          <w:tab w:val="clear" w:pos="4536"/>
          <w:tab w:val="left" w:pos="567"/>
          <w:tab w:val="left" w:pos="1418"/>
          <w:tab w:val="left" w:leader="dot" w:pos="9072"/>
        </w:tabs>
        <w:spacing w:after="120" w:line="240" w:lineRule="auto"/>
        <w:rPr>
          <w:rFonts w:ascii="Times New Roman" w:hAnsi="Times New Roman"/>
          <w:lang w:val="en-GB"/>
        </w:rPr>
      </w:pPr>
      <w:r>
        <w:rPr>
          <w:rFonts w:ascii="Times New Roman" w:hAnsi="Times New Roman"/>
          <w:lang w:val="en-GB"/>
        </w:rPr>
        <w:t>What is the full name of counsel, and if a QC or SC elsewhere stating that?</w:t>
      </w:r>
    </w:p>
    <w:p w:rsidR="00592791" w:rsidRDefault="00592791">
      <w:pPr>
        <w:tabs>
          <w:tab w:val="clear" w:pos="2342"/>
          <w:tab w:val="clear" w:pos="4536"/>
          <w:tab w:val="left" w:pos="567"/>
          <w:tab w:val="left" w:pos="1418"/>
          <w:tab w:val="left" w:leader="dot" w:pos="9072"/>
        </w:tabs>
        <w:spacing w:after="120" w:line="240" w:lineRule="auto"/>
        <w:ind w:left="1134" w:firstLine="261"/>
        <w:rPr>
          <w:rFonts w:ascii="Times New Roman" w:hAnsi="Times New Roman"/>
          <w:lang w:val="en-GB"/>
        </w:rPr>
      </w:pPr>
      <w:r>
        <w:rPr>
          <w:rFonts w:ascii="Times New Roman" w:hAnsi="Times New Roman"/>
          <w:lang w:val="en-GB"/>
        </w:rPr>
        <w:t>…………………………………………………………………………..</w:t>
      </w:r>
    </w:p>
    <w:p w:rsidR="00592791" w:rsidRDefault="00592791">
      <w:pPr>
        <w:tabs>
          <w:tab w:val="clear" w:pos="2342"/>
          <w:tab w:val="clear" w:pos="4536"/>
          <w:tab w:val="left" w:pos="567"/>
          <w:tab w:val="left" w:pos="1418"/>
          <w:tab w:val="left" w:leader="dot" w:pos="9072"/>
        </w:tabs>
        <w:spacing w:after="120" w:line="240" w:lineRule="auto"/>
        <w:ind w:left="1134" w:firstLine="261"/>
        <w:rPr>
          <w:rFonts w:ascii="Times New Roman" w:hAnsi="Times New Roman"/>
          <w:lang w:val="en-GB"/>
        </w:rPr>
      </w:pPr>
      <w:r>
        <w:rPr>
          <w:rFonts w:ascii="Times New Roman" w:hAnsi="Times New Roman"/>
          <w:lang w:val="en-GB"/>
        </w:rPr>
        <w:t>…………………………………………………………………………..</w:t>
      </w:r>
    </w:p>
    <w:p w:rsidR="00592791" w:rsidRDefault="00592791" w:rsidP="00592791">
      <w:pPr>
        <w:numPr>
          <w:ilvl w:val="0"/>
          <w:numId w:val="11"/>
        </w:numPr>
        <w:tabs>
          <w:tab w:val="clear" w:pos="1440"/>
          <w:tab w:val="clear" w:pos="2342"/>
          <w:tab w:val="clear" w:pos="4536"/>
          <w:tab w:val="left" w:pos="567"/>
          <w:tab w:val="left" w:pos="1418"/>
          <w:tab w:val="left" w:leader="dot" w:pos="9072"/>
        </w:tabs>
        <w:spacing w:after="120" w:line="240" w:lineRule="auto"/>
        <w:rPr>
          <w:rFonts w:ascii="Times New Roman" w:hAnsi="Times New Roman"/>
          <w:lang w:val="en-GB"/>
        </w:rPr>
      </w:pPr>
      <w:r>
        <w:rPr>
          <w:rFonts w:ascii="Times New Roman" w:hAnsi="Times New Roman"/>
          <w:lang w:val="en-GB"/>
        </w:rPr>
        <w:t>What is the ground (identifying the Statute or Regulation and the relevant provision thereof) on which such counsel exercises a right of appearance before the Court?</w:t>
      </w:r>
    </w:p>
    <w:p w:rsidR="00592791" w:rsidRDefault="00592791">
      <w:pPr>
        <w:tabs>
          <w:tab w:val="clear" w:pos="2342"/>
          <w:tab w:val="clear" w:pos="4536"/>
          <w:tab w:val="left" w:pos="567"/>
          <w:tab w:val="left" w:pos="1418"/>
          <w:tab w:val="left" w:leader="dot" w:pos="9072"/>
        </w:tabs>
        <w:spacing w:after="120" w:line="240" w:lineRule="auto"/>
        <w:ind w:left="1134" w:firstLine="261"/>
        <w:rPr>
          <w:rFonts w:ascii="Times New Roman" w:hAnsi="Times New Roman"/>
          <w:lang w:val="en-GB"/>
        </w:rPr>
      </w:pPr>
      <w:r>
        <w:rPr>
          <w:rFonts w:ascii="Times New Roman" w:hAnsi="Times New Roman"/>
          <w:lang w:val="en-GB"/>
        </w:rPr>
        <w:t>…………………………………………………………………………..</w:t>
      </w:r>
    </w:p>
    <w:p w:rsidR="00592791" w:rsidRDefault="00592791">
      <w:pPr>
        <w:tabs>
          <w:tab w:val="clear" w:pos="2342"/>
          <w:tab w:val="clear" w:pos="4536"/>
          <w:tab w:val="left" w:pos="567"/>
          <w:tab w:val="left" w:pos="1418"/>
          <w:tab w:val="left" w:leader="dot" w:pos="9072"/>
        </w:tabs>
        <w:spacing w:after="120" w:line="240" w:lineRule="auto"/>
        <w:ind w:left="1134" w:firstLine="261"/>
        <w:rPr>
          <w:rFonts w:ascii="Times New Roman" w:hAnsi="Times New Roman"/>
          <w:lang w:val="en-GB"/>
        </w:rPr>
      </w:pPr>
      <w:r>
        <w:rPr>
          <w:rFonts w:ascii="Times New Roman" w:hAnsi="Times New Roman"/>
          <w:lang w:val="en-GB"/>
        </w:rPr>
        <w:t>…………………………………………………………………………..</w:t>
      </w:r>
    </w:p>
    <w:p w:rsidR="00592791" w:rsidRDefault="00592791">
      <w:pPr>
        <w:tabs>
          <w:tab w:val="clear" w:pos="2342"/>
          <w:tab w:val="clear" w:pos="4536"/>
          <w:tab w:val="left" w:pos="567"/>
          <w:tab w:val="left" w:pos="1418"/>
          <w:tab w:val="left" w:leader="dot" w:pos="9072"/>
        </w:tabs>
        <w:spacing w:after="120" w:line="240" w:lineRule="auto"/>
        <w:ind w:left="1134" w:firstLine="261"/>
        <w:rPr>
          <w:rFonts w:ascii="Times New Roman" w:hAnsi="Times New Roman"/>
          <w:lang w:val="en-GB"/>
        </w:rPr>
      </w:pPr>
      <w:r>
        <w:rPr>
          <w:rFonts w:ascii="Times New Roman" w:hAnsi="Times New Roman"/>
          <w:lang w:val="en-GB"/>
        </w:rPr>
        <w:t>…………………………………………………………………………..</w:t>
      </w:r>
    </w:p>
    <w:p w:rsidR="00592791" w:rsidRDefault="00592791" w:rsidP="00592791">
      <w:pPr>
        <w:numPr>
          <w:ilvl w:val="0"/>
          <w:numId w:val="11"/>
        </w:numPr>
        <w:tabs>
          <w:tab w:val="clear" w:pos="1440"/>
          <w:tab w:val="clear" w:pos="2342"/>
          <w:tab w:val="clear" w:pos="4536"/>
          <w:tab w:val="left" w:pos="567"/>
          <w:tab w:val="left" w:pos="1418"/>
          <w:tab w:val="left" w:leader="dot" w:pos="9072"/>
        </w:tabs>
        <w:spacing w:after="120" w:line="240" w:lineRule="auto"/>
        <w:rPr>
          <w:rFonts w:ascii="Times New Roman" w:hAnsi="Times New Roman"/>
          <w:lang w:val="en-GB"/>
        </w:rPr>
      </w:pPr>
      <w:r>
        <w:rPr>
          <w:rFonts w:ascii="Times New Roman" w:hAnsi="Times New Roman"/>
          <w:lang w:val="en-GB"/>
        </w:rPr>
        <w:t>Is there any restriction on his/her right to practice in his/her home jurisdiction and if so what restriction?</w:t>
      </w:r>
    </w:p>
    <w:p w:rsidR="00592791" w:rsidRDefault="00592791">
      <w:pPr>
        <w:tabs>
          <w:tab w:val="clear" w:pos="2342"/>
          <w:tab w:val="clear" w:pos="4536"/>
          <w:tab w:val="left" w:pos="567"/>
          <w:tab w:val="left" w:pos="1418"/>
          <w:tab w:val="left" w:leader="dot" w:pos="9072"/>
        </w:tabs>
        <w:spacing w:after="120" w:line="240" w:lineRule="auto"/>
        <w:ind w:left="1134" w:firstLine="261"/>
        <w:rPr>
          <w:rFonts w:ascii="Times New Roman" w:hAnsi="Times New Roman"/>
          <w:lang w:val="en-GB"/>
        </w:rPr>
      </w:pPr>
      <w:r>
        <w:rPr>
          <w:rFonts w:ascii="Times New Roman" w:hAnsi="Times New Roman"/>
          <w:lang w:val="en-GB"/>
        </w:rPr>
        <w:t>…………………………………………………………………………..</w:t>
      </w:r>
    </w:p>
    <w:p w:rsidR="00592791" w:rsidRDefault="00592791">
      <w:pPr>
        <w:tabs>
          <w:tab w:val="clear" w:pos="2342"/>
          <w:tab w:val="clear" w:pos="4536"/>
          <w:tab w:val="left" w:pos="567"/>
          <w:tab w:val="left" w:pos="1418"/>
          <w:tab w:val="left" w:leader="dot" w:pos="9072"/>
        </w:tabs>
        <w:spacing w:after="120" w:line="240" w:lineRule="auto"/>
        <w:ind w:left="1134" w:firstLine="261"/>
        <w:rPr>
          <w:rFonts w:ascii="Times New Roman" w:hAnsi="Times New Roman"/>
          <w:lang w:val="en-GB"/>
        </w:rPr>
      </w:pPr>
      <w:r>
        <w:rPr>
          <w:rFonts w:ascii="Times New Roman" w:hAnsi="Times New Roman"/>
          <w:lang w:val="en-GB"/>
        </w:rPr>
        <w:t>…………………………………………………………………………..</w:t>
      </w:r>
    </w:p>
    <w:p w:rsidR="00592791" w:rsidRDefault="00592791">
      <w:pPr>
        <w:tabs>
          <w:tab w:val="clear" w:pos="2342"/>
          <w:tab w:val="clear" w:pos="4536"/>
          <w:tab w:val="left" w:pos="567"/>
          <w:tab w:val="left" w:pos="1418"/>
          <w:tab w:val="left" w:leader="dot" w:pos="9072"/>
        </w:tabs>
        <w:spacing w:after="120" w:line="240" w:lineRule="auto"/>
        <w:ind w:left="1134" w:firstLine="261"/>
        <w:rPr>
          <w:rFonts w:ascii="Times New Roman" w:hAnsi="Times New Roman"/>
          <w:lang w:val="en-GB"/>
        </w:rPr>
      </w:pPr>
      <w:r>
        <w:rPr>
          <w:rFonts w:ascii="Times New Roman" w:hAnsi="Times New Roman"/>
          <w:lang w:val="en-GB"/>
        </w:rPr>
        <w:t>…………………………………………………………………………..</w:t>
      </w:r>
    </w:p>
    <w:p w:rsidR="00592791" w:rsidRDefault="00592791">
      <w:pPr>
        <w:suppressAutoHyphens/>
        <w:spacing w:after="120" w:line="240" w:lineRule="auto"/>
        <w:ind w:left="650"/>
        <w:jc w:val="left"/>
        <w:rPr>
          <w:rFonts w:ascii="Times New Roman" w:hAnsi="Times New Roman"/>
          <w:lang w:val="en-GB"/>
        </w:rPr>
      </w:pPr>
    </w:p>
    <w:p w:rsidR="00592791" w:rsidRDefault="00592791">
      <w:pPr>
        <w:suppressAutoHyphens/>
        <w:spacing w:after="120" w:line="240" w:lineRule="auto"/>
        <w:ind w:left="650"/>
        <w:jc w:val="left"/>
        <w:rPr>
          <w:rFonts w:ascii="Times New Roman" w:hAnsi="Times New Roman"/>
          <w:lang w:val="en-GB"/>
        </w:rPr>
      </w:pPr>
      <w:r>
        <w:rPr>
          <w:rFonts w:ascii="Times New Roman" w:hAnsi="Times New Roman"/>
          <w:lang w:val="en-GB"/>
        </w:rPr>
        <w:t>To be completed and handed to the Associate before the commencement of the hearing</w:t>
      </w:r>
    </w:p>
    <w:p w:rsidR="00592791" w:rsidRDefault="00592791">
      <w:pPr>
        <w:tabs>
          <w:tab w:val="center" w:pos="4369"/>
        </w:tabs>
        <w:suppressAutoHyphens/>
        <w:spacing w:after="120" w:line="240" w:lineRule="auto"/>
        <w:ind w:left="567"/>
        <w:rPr>
          <w:rFonts w:ascii="Times New Roman" w:hAnsi="Times New Roman"/>
          <w:lang w:val="en-GB"/>
        </w:rPr>
      </w:pPr>
      <w:r>
        <w:rPr>
          <w:rFonts w:ascii="Times New Roman" w:hAnsi="Times New Roman"/>
          <w:lang w:val="en-GB"/>
        </w:rPr>
        <w:tab/>
        <w:t xml:space="preserve">* If more than one - indicate for </w:t>
      </w:r>
      <w:proofErr w:type="gramStart"/>
      <w:r>
        <w:rPr>
          <w:rFonts w:ascii="Times New Roman" w:hAnsi="Times New Roman"/>
          <w:lang w:val="en-GB"/>
        </w:rPr>
        <w:t>whom</w:t>
      </w:r>
      <w:proofErr w:type="gramEnd"/>
      <w:r>
        <w:rPr>
          <w:rFonts w:ascii="Times New Roman" w:hAnsi="Times New Roman"/>
          <w:lang w:val="en-GB"/>
        </w:rPr>
        <w:t xml:space="preserve"> you are appearing</w:t>
      </w:r>
    </w:p>
    <w:p w:rsidR="00592791" w:rsidRDefault="00592791">
      <w:pPr>
        <w:tabs>
          <w:tab w:val="center" w:pos="4369"/>
        </w:tabs>
        <w:suppressAutoHyphens/>
        <w:spacing w:after="120" w:line="240" w:lineRule="auto"/>
        <w:ind w:left="567"/>
        <w:jc w:val="center"/>
        <w:rPr>
          <w:rFonts w:ascii="Times New Roman" w:hAnsi="Times New Roman"/>
          <w:lang w:val="en-GB"/>
        </w:rPr>
      </w:pPr>
      <w:r>
        <w:rPr>
          <w:rFonts w:ascii="Times New Roman" w:hAnsi="Times New Roman"/>
          <w:lang w:val="en-GB"/>
        </w:rPr>
        <w:t>PLEASE PRINT PLAINLY</w:t>
      </w:r>
    </w:p>
    <w:p w:rsidR="00592791" w:rsidRDefault="00592791">
      <w:pPr>
        <w:tabs>
          <w:tab w:val="center" w:pos="4369"/>
        </w:tabs>
        <w:suppressAutoHyphens/>
        <w:spacing w:after="120" w:line="240" w:lineRule="auto"/>
        <w:ind w:left="567"/>
        <w:rPr>
          <w:rFonts w:ascii="Times New Roman" w:hAnsi="Times New Roman"/>
          <w:sz w:val="26"/>
          <w:lang w:val="en-GB"/>
        </w:rPr>
      </w:pPr>
    </w:p>
    <w:p w:rsidR="00592791" w:rsidRDefault="00592791">
      <w:pPr>
        <w:tabs>
          <w:tab w:val="center" w:pos="4369"/>
        </w:tabs>
        <w:suppressAutoHyphens/>
        <w:spacing w:after="120" w:line="240" w:lineRule="auto"/>
        <w:ind w:left="567"/>
        <w:rPr>
          <w:rFonts w:ascii="Times New Roman" w:hAnsi="Times New Roman"/>
          <w:sz w:val="26"/>
          <w:lang w:val="en-GB"/>
        </w:rPr>
      </w:pPr>
      <w:r>
        <w:rPr>
          <w:rFonts w:ascii="Times New Roman" w:hAnsi="Times New Roman"/>
          <w:sz w:val="26"/>
          <w:lang w:val="en-GB"/>
        </w:rPr>
        <w:t>……………………………………………..</w:t>
      </w:r>
    </w:p>
    <w:p w:rsidR="00592791" w:rsidRDefault="00592791">
      <w:pPr>
        <w:tabs>
          <w:tab w:val="center" w:pos="4369"/>
        </w:tabs>
        <w:suppressAutoHyphens/>
        <w:spacing w:after="120" w:line="240" w:lineRule="auto"/>
        <w:ind w:left="567"/>
        <w:rPr>
          <w:rFonts w:ascii="Times New Roman" w:hAnsi="Times New Roman"/>
          <w:lang w:val="en-GB"/>
        </w:rPr>
      </w:pPr>
      <w:r>
        <w:rPr>
          <w:rFonts w:ascii="Times New Roman" w:hAnsi="Times New Roman"/>
          <w:lang w:val="en-GB"/>
        </w:rPr>
        <w:t>Signed by counsel/solicitor</w:t>
      </w:r>
    </w:p>
    <w:p w:rsidR="00592791" w:rsidRDefault="00592791">
      <w:pPr>
        <w:pStyle w:val="Heading3"/>
        <w:rPr>
          <w:rFonts w:ascii="Times New Roman" w:hAnsi="Times New Roman"/>
        </w:rPr>
      </w:pPr>
      <w:bookmarkStart w:id="158" w:name="_Toc142211696"/>
      <w:bookmarkStart w:id="159" w:name="_Toc143926534"/>
      <w:r>
        <w:rPr>
          <w:rFonts w:ascii="Times New Roman" w:hAnsi="Times New Roman"/>
        </w:rPr>
        <w:lastRenderedPageBreak/>
        <w:t xml:space="preserve">Direction 5.4 – Expert </w:t>
      </w:r>
      <w:proofErr w:type="gramStart"/>
      <w:r>
        <w:rPr>
          <w:rFonts w:ascii="Times New Roman" w:hAnsi="Times New Roman"/>
        </w:rPr>
        <w:t>Witnesses  (</w:t>
      </w:r>
      <w:proofErr w:type="gramEnd"/>
      <w:r>
        <w:rPr>
          <w:rFonts w:ascii="Times New Roman" w:hAnsi="Times New Roman"/>
        </w:rPr>
        <w:t>Rule 160)</w:t>
      </w:r>
      <w:bookmarkEnd w:id="158"/>
      <w:bookmarkEnd w:id="159"/>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5.4.1</w:t>
      </w:r>
      <w:r>
        <w:rPr>
          <w:rFonts w:ascii="Times New Roman" w:hAnsi="Times New Roman"/>
          <w:lang w:val="en-GB"/>
        </w:rPr>
        <w:tab/>
        <w:t>These guidelines are not intended to address exhaustively all aspects of an expert’s report and an expert’s duties.  Reference should also be made to Rule 160</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5.4.2</w:t>
      </w:r>
      <w:r>
        <w:rPr>
          <w:rFonts w:ascii="Times New Roman" w:hAnsi="Times New Roman"/>
          <w:lang w:val="en-GB"/>
        </w:rPr>
        <w:tab/>
        <w:t>These guidelines, however, must be complied with for an expert to comply with Rule 160(3</w:t>
      </w:r>
      <w:proofErr w:type="gramStart"/>
      <w:r>
        <w:rPr>
          <w:rFonts w:ascii="Times New Roman" w:hAnsi="Times New Roman"/>
          <w:lang w:val="en-GB"/>
        </w:rPr>
        <w:t>)(</w:t>
      </w:r>
      <w:proofErr w:type="spellStart"/>
      <w:proofErr w:type="gramEnd"/>
      <w:r>
        <w:rPr>
          <w:rFonts w:ascii="Times New Roman" w:hAnsi="Times New Roman"/>
          <w:lang w:val="en-GB"/>
        </w:rPr>
        <w:t>e</w:t>
      </w:r>
      <w:proofErr w:type="spellEnd"/>
      <w:r>
        <w:rPr>
          <w:rFonts w:ascii="Times New Roman" w:hAnsi="Times New Roman"/>
          <w:lang w:val="en-GB"/>
        </w:rPr>
        <w:t>).</w:t>
      </w:r>
    </w:p>
    <w:p w:rsidR="00592791" w:rsidRDefault="00592791">
      <w:pPr>
        <w:spacing w:after="120" w:line="240" w:lineRule="auto"/>
        <w:rPr>
          <w:rFonts w:ascii="Times New Roman" w:hAnsi="Times New Roman"/>
          <w:b/>
          <w:bCs/>
          <w:lang w:val="en-GB"/>
        </w:rPr>
      </w:pPr>
      <w:r>
        <w:rPr>
          <w:rFonts w:ascii="Times New Roman" w:hAnsi="Times New Roman"/>
          <w:lang w:val="en-GB"/>
        </w:rPr>
        <w:t>5.4.3</w:t>
      </w:r>
      <w:r>
        <w:rPr>
          <w:rFonts w:ascii="Times New Roman" w:hAnsi="Times New Roman"/>
          <w:lang w:val="en-GB"/>
        </w:rPr>
        <w:tab/>
      </w:r>
      <w:r>
        <w:rPr>
          <w:rFonts w:ascii="Times New Roman" w:hAnsi="Times New Roman"/>
          <w:b/>
          <w:bCs/>
          <w:lang w:val="en-GB"/>
        </w:rPr>
        <w:t>General Duty to the Court:</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5.4.3.1</w:t>
      </w:r>
      <w:r>
        <w:rPr>
          <w:rFonts w:ascii="Times New Roman" w:hAnsi="Times New Roman"/>
          <w:lang w:val="en-GB"/>
        </w:rPr>
        <w:tab/>
        <w:t>An expert witness has an overriding duty to assist the Court on matters relevant to the expert’s area of expertise.</w:t>
      </w:r>
    </w:p>
    <w:p w:rsidR="00592791" w:rsidRDefault="00592791">
      <w:pPr>
        <w:spacing w:after="120" w:line="240" w:lineRule="auto"/>
        <w:rPr>
          <w:rFonts w:ascii="Times New Roman" w:hAnsi="Times New Roman"/>
          <w:lang w:val="en-GB"/>
        </w:rPr>
      </w:pPr>
      <w:r>
        <w:rPr>
          <w:rFonts w:ascii="Times New Roman" w:hAnsi="Times New Roman"/>
          <w:lang w:val="en-GB"/>
        </w:rPr>
        <w:tab/>
        <w:t>5.4.3.2</w:t>
      </w:r>
      <w:r>
        <w:rPr>
          <w:rFonts w:ascii="Times New Roman" w:hAnsi="Times New Roman"/>
          <w:lang w:val="en-GB"/>
        </w:rPr>
        <w:tab/>
        <w:t>An expert witness is not an advocate for a party.</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5.4.3.3</w:t>
      </w:r>
      <w:r>
        <w:rPr>
          <w:rFonts w:ascii="Times New Roman" w:hAnsi="Times New Roman"/>
          <w:lang w:val="en-GB"/>
        </w:rPr>
        <w:tab/>
        <w:t>An expert witness’s paramount duty is to the Court and not to the person retaining the expert.</w:t>
      </w:r>
    </w:p>
    <w:p w:rsidR="00592791" w:rsidRDefault="00592791">
      <w:pPr>
        <w:spacing w:after="120" w:line="240" w:lineRule="auto"/>
        <w:rPr>
          <w:rFonts w:ascii="Times New Roman" w:hAnsi="Times New Roman"/>
          <w:lang w:val="en-GB"/>
        </w:rPr>
      </w:pPr>
      <w:r>
        <w:rPr>
          <w:rFonts w:ascii="Times New Roman" w:hAnsi="Times New Roman"/>
          <w:lang w:val="en-GB"/>
        </w:rPr>
        <w:t>5.4.4</w:t>
      </w:r>
      <w:r>
        <w:rPr>
          <w:rFonts w:ascii="Times New Roman" w:hAnsi="Times New Roman"/>
          <w:lang w:val="en-GB"/>
        </w:rPr>
        <w:tab/>
      </w:r>
      <w:r>
        <w:rPr>
          <w:rFonts w:ascii="Times New Roman" w:hAnsi="Times New Roman"/>
          <w:b/>
          <w:bCs/>
          <w:lang w:val="en-GB"/>
        </w:rPr>
        <w:t>The Form of the Expert Report:</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5.4.4.1</w:t>
      </w:r>
      <w:r>
        <w:rPr>
          <w:rFonts w:ascii="Times New Roman" w:hAnsi="Times New Roman"/>
          <w:lang w:val="en-GB"/>
        </w:rPr>
        <w:tab/>
        <w:t>If any tests or experiments are relied upon by the expert in compiling the report, the report should contain details of the qualifications of the person who carried out any such tests or experiments.</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5.4.4.2</w:t>
      </w:r>
      <w:r>
        <w:rPr>
          <w:rFonts w:ascii="Times New Roman" w:hAnsi="Times New Roman"/>
          <w:lang w:val="en-GB"/>
        </w:rPr>
        <w:tab/>
        <w:t>Where an expert’s report refers to photographs, plans, calculations, analyses, measurements, survey reports or other extrinsic matter, these must be provided to the opposite party at the same time as the delivery of the report.</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5.4.4.3</w:t>
      </w:r>
      <w:r>
        <w:rPr>
          <w:rFonts w:ascii="Times New Roman" w:hAnsi="Times New Roman"/>
          <w:lang w:val="en-GB"/>
        </w:rPr>
        <w:tab/>
        <w:t>The report should set out separately from the factual findings or assumptions each of the opinions which the expert expresses.</w:t>
      </w:r>
    </w:p>
    <w:p w:rsidR="00592791" w:rsidRDefault="00592791">
      <w:pPr>
        <w:spacing w:after="120" w:line="240" w:lineRule="auto"/>
        <w:rPr>
          <w:rFonts w:ascii="Times New Roman" w:hAnsi="Times New Roman"/>
          <w:lang w:val="en-GB"/>
        </w:rPr>
      </w:pPr>
      <w:r>
        <w:rPr>
          <w:rFonts w:ascii="Times New Roman" w:hAnsi="Times New Roman"/>
          <w:lang w:val="en-GB"/>
        </w:rPr>
        <w:tab/>
        <w:t>5.4.4.4</w:t>
      </w:r>
      <w:r>
        <w:rPr>
          <w:rFonts w:ascii="Times New Roman" w:hAnsi="Times New Roman"/>
          <w:lang w:val="en-GB"/>
        </w:rPr>
        <w:tab/>
        <w:t>The expert should give reasons for each opinion.</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5.4.4.5</w:t>
      </w:r>
      <w:r>
        <w:rPr>
          <w:rFonts w:ascii="Times New Roman" w:hAnsi="Times New Roman"/>
          <w:lang w:val="en-GB"/>
        </w:rPr>
        <w:tab/>
        <w:t>If an expert opinion is not fully researched because the expert considers that insufficient data is available - or for any other reason, this must be stated with an indication that the opinion is no more than a provisional one.  Where an expert witness who has prepared a report believes that it may be incomplete or inaccurate without some qualification, that qualification must be stated in the report.</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5.4.4.6</w:t>
      </w:r>
      <w:r>
        <w:rPr>
          <w:rFonts w:ascii="Times New Roman" w:hAnsi="Times New Roman"/>
          <w:lang w:val="en-GB"/>
        </w:rPr>
        <w:tab/>
        <w:t>The expert should make it clear when a particular question or issue falls outside his/her field of expertise.</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5.4.4.7</w:t>
      </w:r>
      <w:r>
        <w:rPr>
          <w:rFonts w:ascii="Times New Roman" w:hAnsi="Times New Roman"/>
          <w:lang w:val="en-GB"/>
        </w:rPr>
        <w:tab/>
        <w:t xml:space="preserve">The expert’s report will contain an acknowledgement at the commencement of the expert’s report that the expert has been provided with copies of Rule 160 and this Practice Direction prior to preparing the expert’s report and that the expert has read it and understood it.  </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5.4.4.8</w:t>
      </w:r>
      <w:r>
        <w:rPr>
          <w:rFonts w:ascii="Times New Roman" w:hAnsi="Times New Roman"/>
          <w:lang w:val="en-GB"/>
        </w:rPr>
        <w:tab/>
        <w:t>At the end of the report the expert should declare that (the expert) has made all the inquiries which “</w:t>
      </w:r>
      <w:r>
        <w:rPr>
          <w:rFonts w:ascii="Times New Roman" w:hAnsi="Times New Roman"/>
          <w:i/>
          <w:iCs/>
          <w:lang w:val="en-GB"/>
        </w:rPr>
        <w:t>(the expert) believes are desirable and appropriate and that no matters of significance which (the expert) regards as relevant have, to (the expert’s) knowledge, been withheld from the Court.</w:t>
      </w:r>
      <w:r>
        <w:rPr>
          <w:rFonts w:ascii="Times New Roman" w:hAnsi="Times New Roman"/>
          <w:lang w:val="en-GB"/>
        </w:rPr>
        <w:t>”</w:t>
      </w:r>
    </w:p>
    <w:p w:rsidR="00592791" w:rsidRDefault="00592791">
      <w:pPr>
        <w:spacing w:after="120" w:line="240" w:lineRule="auto"/>
        <w:ind w:left="1134" w:hanging="1134"/>
        <w:rPr>
          <w:rFonts w:ascii="Times New Roman" w:hAnsi="Times New Roman"/>
          <w:b/>
          <w:bCs/>
          <w:lang w:val="en-GB"/>
        </w:rPr>
      </w:pPr>
      <w:r>
        <w:rPr>
          <w:rFonts w:ascii="Times New Roman" w:hAnsi="Times New Roman"/>
          <w:lang w:val="en-GB"/>
        </w:rPr>
        <w:t>5.4.5</w:t>
      </w:r>
      <w:r>
        <w:rPr>
          <w:rFonts w:ascii="Times New Roman" w:hAnsi="Times New Roman"/>
          <w:lang w:val="en-GB"/>
        </w:rPr>
        <w:tab/>
      </w:r>
      <w:r>
        <w:rPr>
          <w:rFonts w:ascii="Times New Roman" w:hAnsi="Times New Roman"/>
          <w:b/>
          <w:bCs/>
          <w:lang w:val="en-GB"/>
        </w:rPr>
        <w:t>The Further Obligations of an Expert and the Party Retaining the Expert:</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lastRenderedPageBreak/>
        <w:tab/>
        <w:t>5.4.5.1</w:t>
      </w:r>
      <w:r>
        <w:rPr>
          <w:rFonts w:ascii="Times New Roman" w:hAnsi="Times New Roman"/>
          <w:lang w:val="en-GB"/>
        </w:rPr>
        <w:tab/>
        <w:t>If, after exchange of reports or at any other stage, an expert witness changes his/her view on a material matter, having read another expert’s report or for any other reason, the change of view should be communicated in writing (through legal representatives) without delay to each party to whom the expert witness’s report has been provided and, when appropriate, to the Court.</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5.4.5.2</w:t>
      </w:r>
      <w:r>
        <w:rPr>
          <w:rFonts w:ascii="Times New Roman" w:hAnsi="Times New Roman"/>
          <w:lang w:val="en-GB"/>
        </w:rPr>
        <w:tab/>
        <w:t>If a draft of the expert’s report (in whole or in part) or any of the content of a draft report has been provided or communicated to a party, a party’s representative or a 3rd party a copy of the draft so provided or communicated must be retained by the expert.</w:t>
      </w:r>
    </w:p>
    <w:p w:rsidR="00592791" w:rsidRDefault="00592791">
      <w:pPr>
        <w:spacing w:after="120" w:line="240" w:lineRule="auto"/>
        <w:rPr>
          <w:rFonts w:ascii="Times New Roman" w:hAnsi="Times New Roman"/>
          <w:lang w:val="en-GB"/>
        </w:rPr>
      </w:pPr>
      <w:r>
        <w:rPr>
          <w:rFonts w:ascii="Times New Roman" w:hAnsi="Times New Roman"/>
          <w:lang w:val="en-GB"/>
        </w:rPr>
        <w:t>5.4.6</w:t>
      </w:r>
      <w:r>
        <w:rPr>
          <w:rFonts w:ascii="Times New Roman" w:hAnsi="Times New Roman"/>
          <w:lang w:val="en-GB"/>
        </w:rPr>
        <w:tab/>
      </w:r>
      <w:r>
        <w:rPr>
          <w:rFonts w:ascii="Times New Roman" w:hAnsi="Times New Roman"/>
          <w:b/>
          <w:bCs/>
          <w:lang w:val="en-GB"/>
        </w:rPr>
        <w:t>Consequences of Non Disclosure</w:t>
      </w:r>
      <w:r>
        <w:rPr>
          <w:rFonts w:ascii="Times New Roman" w:hAnsi="Times New Roman"/>
          <w:lang w:val="en-GB"/>
        </w:rPr>
        <w:t xml:space="preserve"> </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ab/>
        <w:t>If a party fails to comply with the Rules of Court or this Practice Direction in respect of an expert’s report:</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5.4.6.1</w:t>
      </w:r>
      <w:r>
        <w:rPr>
          <w:rFonts w:ascii="Times New Roman" w:hAnsi="Times New Roman"/>
          <w:lang w:val="en-GB"/>
        </w:rPr>
        <w:tab/>
        <w:t>The Court may adjourn the hearing or trial at the cost of the party in default or his/her lawyer.</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5.4.6.2</w:t>
      </w:r>
      <w:r>
        <w:rPr>
          <w:rFonts w:ascii="Times New Roman" w:hAnsi="Times New Roman"/>
          <w:lang w:val="en-GB"/>
        </w:rPr>
        <w:tab/>
        <w:t>The Court may direct that evidence from that expert not be adduced by that party at the trial in the action.</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5.4.6.3</w:t>
      </w:r>
      <w:r>
        <w:rPr>
          <w:rFonts w:ascii="Times New Roman" w:hAnsi="Times New Roman"/>
          <w:lang w:val="en-GB"/>
        </w:rPr>
        <w:tab/>
        <w:t>The Trial Judge may award costs to the other parties or reduce costs otherwise to be awarded to the party in default.</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5.4.7</w:t>
      </w:r>
      <w:r>
        <w:rPr>
          <w:rFonts w:ascii="Times New Roman" w:hAnsi="Times New Roman"/>
          <w:lang w:val="en-GB"/>
        </w:rPr>
        <w:tab/>
      </w:r>
      <w:r>
        <w:rPr>
          <w:rFonts w:ascii="Times New Roman" w:hAnsi="Times New Roman"/>
          <w:b/>
          <w:bCs/>
          <w:lang w:val="en-GB"/>
        </w:rPr>
        <w:t>Expert’s Conference</w:t>
      </w:r>
      <w:r>
        <w:rPr>
          <w:rFonts w:ascii="Times New Roman" w:hAnsi="Times New Roman"/>
          <w:lang w:val="en-GB"/>
        </w:rPr>
        <w:t xml:space="preserve">  </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ab/>
        <w:t>If experts retained by the parties meet at the direction of the Court, or at the request of lawyers for the parties, it would be improper conduct for an expert to be given or to accept instructions not to reach agreement.  If, at a meeting directed by the Court, the experts cannot reach agreement on matters of expert opinion, they should specify their reasons for being unable to do so.</w:t>
      </w:r>
    </w:p>
    <w:p w:rsidR="00592791" w:rsidRDefault="00592791">
      <w:pPr>
        <w:spacing w:after="120" w:line="240" w:lineRule="auto"/>
        <w:rPr>
          <w:rFonts w:ascii="Times New Roman" w:hAnsi="Times New Roman"/>
          <w:lang w:val="en-GB"/>
        </w:rPr>
      </w:pPr>
      <w:r>
        <w:rPr>
          <w:rFonts w:ascii="Times New Roman" w:hAnsi="Times New Roman"/>
          <w:lang w:val="en-GB"/>
        </w:rPr>
        <w:t>5.4.8</w:t>
      </w:r>
      <w:r>
        <w:rPr>
          <w:rFonts w:ascii="Times New Roman" w:hAnsi="Times New Roman"/>
          <w:lang w:val="en-GB"/>
        </w:rPr>
        <w:tab/>
      </w:r>
      <w:r>
        <w:rPr>
          <w:rFonts w:ascii="Times New Roman" w:hAnsi="Times New Roman"/>
          <w:b/>
          <w:bCs/>
          <w:lang w:val="en-GB"/>
        </w:rPr>
        <w:t>Experts Employed by a Party to the Action</w:t>
      </w:r>
      <w:r>
        <w:rPr>
          <w:rFonts w:ascii="Times New Roman" w:hAnsi="Times New Roman"/>
          <w:lang w:val="en-GB"/>
        </w:rPr>
        <w:t xml:space="preserve">  </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ab/>
        <w:t>The provisions and requirements of Rule 160 and this Practice Direction apply to any person called as an expert in the action, even if the expert is employed by a party to the action.</w:t>
      </w:r>
    </w:p>
    <w:p w:rsidR="00592791" w:rsidRDefault="00592791">
      <w:pPr>
        <w:pStyle w:val="Heading3"/>
        <w:rPr>
          <w:rFonts w:ascii="Times New Roman" w:hAnsi="Times New Roman"/>
        </w:rPr>
      </w:pPr>
      <w:bookmarkStart w:id="160" w:name="_Toc142211697"/>
      <w:bookmarkStart w:id="161" w:name="_Toc143926535"/>
      <w:r>
        <w:rPr>
          <w:rFonts w:ascii="Times New Roman" w:hAnsi="Times New Roman"/>
        </w:rPr>
        <w:t xml:space="preserve">Direction 5.5 – Shadow </w:t>
      </w:r>
      <w:proofErr w:type="gramStart"/>
      <w:r>
        <w:rPr>
          <w:rFonts w:ascii="Times New Roman" w:hAnsi="Times New Roman"/>
        </w:rPr>
        <w:t>Experts  (</w:t>
      </w:r>
      <w:proofErr w:type="gramEnd"/>
      <w:r>
        <w:rPr>
          <w:rFonts w:ascii="Times New Roman" w:hAnsi="Times New Roman"/>
        </w:rPr>
        <w:t>Rule 161(2))</w:t>
      </w:r>
      <w:bookmarkEnd w:id="160"/>
      <w:bookmarkEnd w:id="161"/>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A Certificate under Rule 161(2) is to be in Form 19.</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(As to service of such certificate see Rules 161(4) and (5)).</w:t>
      </w:r>
    </w:p>
    <w:p w:rsidR="00592791" w:rsidRDefault="00592791">
      <w:pPr>
        <w:pStyle w:val="Heading3"/>
        <w:rPr>
          <w:rFonts w:ascii="Times New Roman" w:hAnsi="Times New Roman"/>
        </w:rPr>
      </w:pPr>
      <w:bookmarkStart w:id="162" w:name="_Toc142211698"/>
      <w:bookmarkStart w:id="163" w:name="_Toc143926536"/>
      <w:r>
        <w:rPr>
          <w:rFonts w:ascii="Times New Roman" w:hAnsi="Times New Roman"/>
        </w:rPr>
        <w:t xml:space="preserve">Direction 5.6 – </w:t>
      </w:r>
      <w:r w:rsidR="004F1E73">
        <w:rPr>
          <w:rFonts w:ascii="Times New Roman" w:hAnsi="Times New Roman"/>
        </w:rPr>
        <w:t xml:space="preserve">Lists, </w:t>
      </w:r>
      <w:r>
        <w:rPr>
          <w:rFonts w:ascii="Times New Roman" w:hAnsi="Times New Roman"/>
        </w:rPr>
        <w:t>Citation and Copies of Authorities</w:t>
      </w:r>
      <w:bookmarkEnd w:id="162"/>
      <w:bookmarkEnd w:id="163"/>
    </w:p>
    <w:p w:rsidR="004F1E73" w:rsidRPr="00880474" w:rsidRDefault="004F1E73" w:rsidP="00880474">
      <w:pPr>
        <w:pStyle w:val="Heading3"/>
        <w:spacing w:after="120"/>
        <w:rPr>
          <w:rFonts w:ascii="Times New Roman" w:hAnsi="Times New Roman"/>
        </w:rPr>
      </w:pPr>
      <w:r w:rsidRPr="00880474">
        <w:rPr>
          <w:rFonts w:ascii="Times New Roman" w:hAnsi="Times New Roman"/>
        </w:rPr>
        <w:t xml:space="preserve">Format </w:t>
      </w:r>
      <w:r w:rsidR="00992191">
        <w:rPr>
          <w:rFonts w:ascii="Times New Roman" w:hAnsi="Times New Roman"/>
        </w:rPr>
        <w:t xml:space="preserve">– </w:t>
      </w:r>
      <w:r w:rsidRPr="00880474">
        <w:rPr>
          <w:rFonts w:ascii="Times New Roman" w:hAnsi="Times New Roman"/>
        </w:rPr>
        <w:t>District Court Variation</w:t>
      </w:r>
    </w:p>
    <w:p w:rsidR="004F1E73" w:rsidRPr="004F1E73" w:rsidRDefault="004F1E73" w:rsidP="004F1E73">
      <w:pPr>
        <w:tabs>
          <w:tab w:val="left" w:pos="-720"/>
        </w:tabs>
        <w:suppressAutoHyphens/>
        <w:spacing w:after="120" w:line="240" w:lineRule="auto"/>
        <w:ind w:left="1134" w:hanging="1134"/>
        <w:rPr>
          <w:rFonts w:ascii="Times New Roman" w:hAnsi="Times New Roman"/>
          <w:lang w:val="en-GB"/>
        </w:rPr>
      </w:pPr>
      <w:r w:rsidRPr="004F1E73">
        <w:rPr>
          <w:rFonts w:ascii="Times New Roman" w:hAnsi="Times New Roman"/>
          <w:lang w:val="en-GB"/>
        </w:rPr>
        <w:t>5.6.1</w:t>
      </w:r>
      <w:r w:rsidRPr="004F1E73">
        <w:rPr>
          <w:rFonts w:ascii="Times New Roman" w:hAnsi="Times New Roman"/>
          <w:lang w:val="en-GB"/>
        </w:rPr>
        <w:tab/>
        <w:t>Lists of authorities should contain:</w:t>
      </w:r>
    </w:p>
    <w:p w:rsidR="004F1E73" w:rsidRPr="00880474" w:rsidRDefault="004F1E73" w:rsidP="00880474">
      <w:pPr>
        <w:tabs>
          <w:tab w:val="clear" w:pos="2342"/>
          <w:tab w:val="left" w:pos="2340"/>
        </w:tabs>
        <w:spacing w:after="120" w:line="240" w:lineRule="auto"/>
        <w:ind w:left="2342" w:hanging="2342"/>
        <w:rPr>
          <w:rFonts w:ascii="Times New Roman" w:hAnsi="Times New Roman"/>
          <w:lang w:val="en-GB"/>
        </w:rPr>
      </w:pPr>
      <w:r w:rsidRPr="00880474">
        <w:rPr>
          <w:rFonts w:ascii="Times New Roman" w:hAnsi="Times New Roman"/>
          <w:lang w:val="en-GB"/>
        </w:rPr>
        <w:tab/>
        <w:t>5.6.1.1</w:t>
      </w:r>
      <w:r w:rsidRPr="00880474">
        <w:rPr>
          <w:rFonts w:ascii="Times New Roman" w:hAnsi="Times New Roman"/>
          <w:lang w:val="en-GB"/>
        </w:rPr>
        <w:tab/>
      </w:r>
      <w:proofErr w:type="gramStart"/>
      <w:r w:rsidRPr="00880474">
        <w:rPr>
          <w:rFonts w:ascii="Times New Roman" w:hAnsi="Times New Roman"/>
          <w:lang w:val="en-GB"/>
        </w:rPr>
        <w:t>the</w:t>
      </w:r>
      <w:proofErr w:type="gramEnd"/>
      <w:r w:rsidRPr="00880474">
        <w:rPr>
          <w:rFonts w:ascii="Times New Roman" w:hAnsi="Times New Roman"/>
          <w:lang w:val="en-GB"/>
        </w:rPr>
        <w:t xml:space="preserve"> full heading of the action;</w:t>
      </w:r>
    </w:p>
    <w:p w:rsidR="004F1E73" w:rsidRPr="00880474" w:rsidRDefault="004F1E73" w:rsidP="00880474">
      <w:pPr>
        <w:spacing w:after="120" w:line="240" w:lineRule="auto"/>
        <w:ind w:left="2342" w:hanging="2342"/>
        <w:rPr>
          <w:rFonts w:ascii="Times New Roman" w:hAnsi="Times New Roman"/>
          <w:lang w:val="en-GB"/>
        </w:rPr>
      </w:pPr>
      <w:r w:rsidRPr="00880474">
        <w:rPr>
          <w:rFonts w:ascii="Times New Roman" w:hAnsi="Times New Roman"/>
          <w:lang w:val="en-GB"/>
        </w:rPr>
        <w:tab/>
        <w:t>5.6.1.2</w:t>
      </w:r>
      <w:r w:rsidRPr="00880474">
        <w:rPr>
          <w:rFonts w:ascii="Times New Roman" w:hAnsi="Times New Roman"/>
          <w:lang w:val="en-GB"/>
        </w:rPr>
        <w:tab/>
      </w:r>
      <w:proofErr w:type="gramStart"/>
      <w:r w:rsidRPr="00880474">
        <w:rPr>
          <w:rFonts w:ascii="Times New Roman" w:hAnsi="Times New Roman"/>
          <w:lang w:val="en-GB"/>
        </w:rPr>
        <w:t>the</w:t>
      </w:r>
      <w:proofErr w:type="gramEnd"/>
      <w:r w:rsidRPr="00880474">
        <w:rPr>
          <w:rFonts w:ascii="Times New Roman" w:hAnsi="Times New Roman"/>
          <w:lang w:val="en-GB"/>
        </w:rPr>
        <w:t xml:space="preserve"> anticipated date of hearing;</w:t>
      </w:r>
    </w:p>
    <w:p w:rsidR="004F1E73" w:rsidRPr="00880474" w:rsidRDefault="004F1E73" w:rsidP="00880474">
      <w:pPr>
        <w:tabs>
          <w:tab w:val="clear" w:pos="2342"/>
          <w:tab w:val="left" w:pos="2340"/>
        </w:tabs>
        <w:spacing w:after="120" w:line="240" w:lineRule="auto"/>
        <w:ind w:left="2342" w:hanging="2342"/>
        <w:rPr>
          <w:rFonts w:ascii="Times New Roman" w:hAnsi="Times New Roman"/>
          <w:lang w:val="en-GB"/>
        </w:rPr>
      </w:pPr>
      <w:r w:rsidRPr="00880474">
        <w:rPr>
          <w:rFonts w:ascii="Times New Roman" w:hAnsi="Times New Roman"/>
          <w:lang w:val="en-GB"/>
        </w:rPr>
        <w:tab/>
        <w:t>5.6.1.3</w:t>
      </w:r>
      <w:r w:rsidRPr="00880474">
        <w:rPr>
          <w:rFonts w:ascii="Times New Roman" w:hAnsi="Times New Roman"/>
          <w:lang w:val="en-GB"/>
        </w:rPr>
        <w:tab/>
      </w:r>
      <w:proofErr w:type="gramStart"/>
      <w:r w:rsidRPr="00880474">
        <w:rPr>
          <w:rFonts w:ascii="Times New Roman" w:hAnsi="Times New Roman"/>
          <w:lang w:val="en-GB"/>
        </w:rPr>
        <w:t>the</w:t>
      </w:r>
      <w:proofErr w:type="gramEnd"/>
      <w:r w:rsidRPr="00880474">
        <w:rPr>
          <w:rFonts w:ascii="Times New Roman" w:hAnsi="Times New Roman"/>
          <w:lang w:val="en-GB"/>
        </w:rPr>
        <w:t xml:space="preserve"> names or name of the Judge or Master who  will hear the case (if known).</w:t>
      </w:r>
    </w:p>
    <w:p w:rsidR="004F1E73" w:rsidRPr="004F1E73" w:rsidRDefault="004F1E73" w:rsidP="004F1E73">
      <w:pPr>
        <w:tabs>
          <w:tab w:val="left" w:pos="-720"/>
        </w:tabs>
        <w:suppressAutoHyphens/>
        <w:spacing w:after="120" w:line="240" w:lineRule="auto"/>
        <w:ind w:left="1134" w:hanging="1134"/>
        <w:rPr>
          <w:rFonts w:ascii="Times New Roman" w:hAnsi="Times New Roman"/>
          <w:lang w:val="en-GB"/>
        </w:rPr>
      </w:pPr>
      <w:r w:rsidRPr="004F1E73">
        <w:rPr>
          <w:rFonts w:ascii="Times New Roman" w:hAnsi="Times New Roman"/>
          <w:lang w:val="en-GB"/>
        </w:rPr>
        <w:t>5.6.2</w:t>
      </w:r>
      <w:r w:rsidRPr="004F1E73">
        <w:rPr>
          <w:rFonts w:ascii="Times New Roman" w:hAnsi="Times New Roman"/>
          <w:lang w:val="en-GB"/>
        </w:rPr>
        <w:tab/>
        <w:t>Lists of authorities should be divided into two parts:</w:t>
      </w:r>
    </w:p>
    <w:p w:rsidR="004F1E73" w:rsidRPr="00880474" w:rsidRDefault="004F1E73" w:rsidP="00880474">
      <w:pPr>
        <w:tabs>
          <w:tab w:val="clear" w:pos="2342"/>
          <w:tab w:val="left" w:pos="2340"/>
        </w:tabs>
        <w:spacing w:after="120" w:line="240" w:lineRule="auto"/>
        <w:ind w:left="2342" w:hanging="2342"/>
        <w:rPr>
          <w:rFonts w:ascii="Times New Roman" w:hAnsi="Times New Roman"/>
          <w:lang w:val="en-GB"/>
        </w:rPr>
      </w:pPr>
      <w:r w:rsidRPr="00880474">
        <w:rPr>
          <w:rFonts w:ascii="Times New Roman" w:hAnsi="Times New Roman"/>
          <w:lang w:val="en-GB"/>
        </w:rPr>
        <w:lastRenderedPageBreak/>
        <w:tab/>
        <w:t>5.6.2.1</w:t>
      </w:r>
      <w:r w:rsidRPr="00880474">
        <w:rPr>
          <w:rFonts w:ascii="Times New Roman" w:hAnsi="Times New Roman"/>
          <w:lang w:val="en-GB"/>
        </w:rPr>
        <w:tab/>
        <w:t>PART I to be headed “Authorities to be Read” is to contain the authorities from which counsel will read passages to the Court;</w:t>
      </w:r>
    </w:p>
    <w:p w:rsidR="004F1E73" w:rsidRPr="00880474" w:rsidRDefault="004F1E73" w:rsidP="00880474">
      <w:pPr>
        <w:tabs>
          <w:tab w:val="clear" w:pos="2342"/>
          <w:tab w:val="left" w:pos="2340"/>
        </w:tabs>
        <w:spacing w:after="120" w:line="240" w:lineRule="auto"/>
        <w:ind w:left="2342" w:hanging="2342"/>
        <w:rPr>
          <w:rFonts w:ascii="Times New Roman" w:hAnsi="Times New Roman"/>
          <w:lang w:val="en-GB"/>
        </w:rPr>
      </w:pPr>
      <w:r w:rsidRPr="00880474">
        <w:rPr>
          <w:rFonts w:ascii="Times New Roman" w:hAnsi="Times New Roman"/>
          <w:lang w:val="en-GB"/>
        </w:rPr>
        <w:tab/>
        <w:t>5.6.2.2</w:t>
      </w:r>
      <w:r w:rsidRPr="00880474">
        <w:rPr>
          <w:rFonts w:ascii="Times New Roman" w:hAnsi="Times New Roman"/>
          <w:lang w:val="en-GB"/>
        </w:rPr>
        <w:tab/>
        <w:t>PART II to be headed “Authorities to be Referred To” is to contain the authorities which are relied upon but from which counsel does not expect to read;</w:t>
      </w:r>
    </w:p>
    <w:p w:rsidR="004F1E73" w:rsidRPr="004F1E73" w:rsidRDefault="004F1E73" w:rsidP="004F1E73">
      <w:pPr>
        <w:tabs>
          <w:tab w:val="clear" w:pos="2342"/>
          <w:tab w:val="left" w:pos="-720"/>
          <w:tab w:val="left" w:pos="2340"/>
        </w:tabs>
        <w:suppressAutoHyphens/>
        <w:spacing w:after="120" w:line="240" w:lineRule="auto"/>
        <w:ind w:left="1134" w:hanging="1134"/>
        <w:rPr>
          <w:rFonts w:ascii="Times New Roman" w:hAnsi="Times New Roman"/>
          <w:lang w:val="en-GB"/>
        </w:rPr>
      </w:pPr>
      <w:r w:rsidRPr="004F1E73">
        <w:rPr>
          <w:rFonts w:ascii="Times New Roman" w:hAnsi="Times New Roman"/>
          <w:lang w:val="en-GB"/>
        </w:rPr>
        <w:t>5.6. 3</w:t>
      </w:r>
      <w:r w:rsidRPr="004F1E73">
        <w:rPr>
          <w:rFonts w:ascii="Times New Roman" w:hAnsi="Times New Roman"/>
          <w:lang w:val="en-GB"/>
        </w:rPr>
        <w:tab/>
        <w:t>Care should be taken in compiling Part I to ensure that it contains only the cases from which counsel will read.</w:t>
      </w:r>
    </w:p>
    <w:p w:rsidR="004F1E73" w:rsidRPr="00880474" w:rsidRDefault="004F1E73" w:rsidP="00880474">
      <w:pPr>
        <w:spacing w:after="120" w:line="240" w:lineRule="auto"/>
        <w:ind w:left="2342" w:hanging="2342"/>
        <w:rPr>
          <w:rFonts w:ascii="Times New Roman" w:hAnsi="Times New Roman"/>
          <w:lang w:val="en-GB"/>
        </w:rPr>
      </w:pPr>
      <w:r w:rsidRPr="00880474">
        <w:rPr>
          <w:rFonts w:ascii="Times New Roman" w:hAnsi="Times New Roman"/>
          <w:lang w:val="en-GB"/>
        </w:rPr>
        <w:t>5.6.4</w:t>
      </w:r>
      <w:r w:rsidR="00880474">
        <w:rPr>
          <w:rFonts w:ascii="Times New Roman" w:hAnsi="Times New Roman"/>
          <w:lang w:val="en-GB"/>
        </w:rPr>
        <w:tab/>
      </w:r>
      <w:r w:rsidRPr="00880474">
        <w:rPr>
          <w:rFonts w:ascii="Times New Roman" w:hAnsi="Times New Roman"/>
          <w:b/>
          <w:lang w:val="en-GB"/>
        </w:rPr>
        <w:t xml:space="preserve">Citations to be </w:t>
      </w:r>
      <w:proofErr w:type="gramStart"/>
      <w:r w:rsidRPr="00880474">
        <w:rPr>
          <w:rFonts w:ascii="Times New Roman" w:hAnsi="Times New Roman"/>
          <w:b/>
          <w:lang w:val="en-GB"/>
        </w:rPr>
        <w:t>Provided</w:t>
      </w:r>
      <w:proofErr w:type="gramEnd"/>
    </w:p>
    <w:p w:rsidR="004F1E73" w:rsidRPr="004F1E73" w:rsidRDefault="004F1E73" w:rsidP="004F1E73">
      <w:pPr>
        <w:tabs>
          <w:tab w:val="left" w:pos="-720"/>
        </w:tabs>
        <w:suppressAutoHyphens/>
        <w:spacing w:after="120" w:line="240" w:lineRule="auto"/>
        <w:ind w:left="1134" w:hanging="1134"/>
        <w:rPr>
          <w:rFonts w:ascii="Times New Roman" w:hAnsi="Times New Roman"/>
          <w:lang w:val="en-GB"/>
        </w:rPr>
      </w:pPr>
      <w:r>
        <w:rPr>
          <w:rFonts w:ascii="Times New Roman" w:hAnsi="Times New Roman"/>
          <w:lang w:val="en-GB"/>
        </w:rPr>
        <w:tab/>
      </w:r>
      <w:r w:rsidRPr="004F1E73">
        <w:rPr>
          <w:rFonts w:ascii="Times New Roman" w:hAnsi="Times New Roman"/>
          <w:lang w:val="en-GB"/>
        </w:rPr>
        <w:t>When a case is reported in the South Australian State Reports, Commonwealth Law Reports, Federal Court Reports, the English authorised reports (The Law Reports) or in a series of reports containing only the decisions of a State or Territory Supreme Court, the citation of the report of the case in those Reports or in that series must be used.  In addition, the medium neutral citation, when available, is to be provided for all judgments, whether reported or unreported.</w:t>
      </w:r>
    </w:p>
    <w:p w:rsidR="004F1E73" w:rsidRPr="00880474" w:rsidRDefault="004F1E73" w:rsidP="00880474">
      <w:pPr>
        <w:spacing w:after="120" w:line="240" w:lineRule="auto"/>
        <w:ind w:left="2342" w:hanging="2342"/>
        <w:rPr>
          <w:rFonts w:ascii="Times New Roman" w:hAnsi="Times New Roman"/>
          <w:lang w:val="en-GB"/>
        </w:rPr>
      </w:pPr>
      <w:r w:rsidRPr="00880474">
        <w:rPr>
          <w:rFonts w:ascii="Times New Roman" w:hAnsi="Times New Roman"/>
          <w:lang w:val="en-GB"/>
        </w:rPr>
        <w:t>5.6.5</w:t>
      </w:r>
      <w:r w:rsidR="00880474">
        <w:rPr>
          <w:rFonts w:ascii="Times New Roman" w:hAnsi="Times New Roman"/>
          <w:lang w:val="en-GB"/>
        </w:rPr>
        <w:tab/>
      </w:r>
      <w:r w:rsidRPr="00880474">
        <w:rPr>
          <w:rFonts w:ascii="Times New Roman" w:hAnsi="Times New Roman"/>
          <w:b/>
          <w:lang w:val="en-GB"/>
        </w:rPr>
        <w:t>This Practice Direction does not apply in the District Court</w:t>
      </w:r>
      <w:r w:rsidRPr="00880474">
        <w:rPr>
          <w:rFonts w:ascii="Times New Roman" w:hAnsi="Times New Roman"/>
          <w:lang w:val="en-GB"/>
        </w:rPr>
        <w:t xml:space="preserve"> </w:t>
      </w:r>
    </w:p>
    <w:p w:rsidR="004F1E73" w:rsidRPr="00880474" w:rsidRDefault="004F1E73" w:rsidP="00880474">
      <w:pPr>
        <w:spacing w:after="120" w:line="240" w:lineRule="auto"/>
        <w:ind w:left="2342" w:hanging="2342"/>
        <w:rPr>
          <w:rFonts w:ascii="Times New Roman" w:hAnsi="Times New Roman"/>
          <w:lang w:val="en-GB"/>
        </w:rPr>
      </w:pPr>
      <w:r w:rsidRPr="00880474">
        <w:rPr>
          <w:rFonts w:ascii="Times New Roman" w:hAnsi="Times New Roman"/>
          <w:lang w:val="en-GB"/>
        </w:rPr>
        <w:t>5.6.6</w:t>
      </w:r>
      <w:r w:rsidR="00880474">
        <w:rPr>
          <w:rFonts w:ascii="Times New Roman" w:hAnsi="Times New Roman"/>
          <w:lang w:val="en-GB"/>
        </w:rPr>
        <w:tab/>
      </w:r>
      <w:r w:rsidRPr="00880474">
        <w:rPr>
          <w:rFonts w:ascii="Times New Roman" w:hAnsi="Times New Roman"/>
          <w:b/>
          <w:lang w:val="en-GB"/>
        </w:rPr>
        <w:t>Filing and Lodgement of List of Authorities - District Court variation</w:t>
      </w:r>
    </w:p>
    <w:p w:rsidR="004F1E73" w:rsidRPr="004F1E73" w:rsidRDefault="004F1E73" w:rsidP="004F1E73">
      <w:pPr>
        <w:tabs>
          <w:tab w:val="left" w:pos="-720"/>
        </w:tabs>
        <w:suppressAutoHyphens/>
        <w:spacing w:after="120" w:line="240" w:lineRule="auto"/>
        <w:ind w:left="1134" w:hanging="1134"/>
        <w:rPr>
          <w:rFonts w:ascii="Times New Roman" w:hAnsi="Times New Roman"/>
          <w:lang w:val="en-GB"/>
        </w:rPr>
      </w:pPr>
      <w:r>
        <w:rPr>
          <w:rFonts w:ascii="Times New Roman" w:hAnsi="Times New Roman"/>
          <w:lang w:val="en-GB"/>
        </w:rPr>
        <w:tab/>
      </w:r>
      <w:r w:rsidRPr="004F1E73">
        <w:rPr>
          <w:rFonts w:ascii="Times New Roman" w:hAnsi="Times New Roman"/>
          <w:lang w:val="en-GB"/>
        </w:rPr>
        <w:t xml:space="preserve">The list of authorities is to be delivered to the Judge’s Associate or the Master’s Personal Assistant, but if that Judge or Master is not known, it is to be lodged in the Registry </w:t>
      </w:r>
      <w:r w:rsidRPr="00992191">
        <w:rPr>
          <w:rFonts w:ascii="Times New Roman" w:hAnsi="Times New Roman"/>
          <w:i/>
          <w:lang w:val="en-GB"/>
        </w:rPr>
        <w:t>two working days</w:t>
      </w:r>
      <w:r w:rsidRPr="004F1E73">
        <w:rPr>
          <w:rFonts w:ascii="Times New Roman" w:hAnsi="Times New Roman"/>
          <w:lang w:val="en-GB"/>
        </w:rPr>
        <w:t xml:space="preserve"> prior to the  date set for the commencement of the hearing.</w:t>
      </w:r>
    </w:p>
    <w:p w:rsidR="004F1E73" w:rsidRPr="00880474" w:rsidRDefault="004F1E73" w:rsidP="00880474">
      <w:pPr>
        <w:spacing w:after="120" w:line="240" w:lineRule="auto"/>
        <w:ind w:left="2342" w:hanging="2342"/>
        <w:rPr>
          <w:rFonts w:ascii="Times New Roman" w:hAnsi="Times New Roman"/>
          <w:lang w:val="en-GB"/>
        </w:rPr>
      </w:pPr>
      <w:r w:rsidRPr="00880474">
        <w:rPr>
          <w:rFonts w:ascii="Times New Roman" w:hAnsi="Times New Roman"/>
          <w:lang w:val="en-GB"/>
        </w:rPr>
        <w:t>5.6.7</w:t>
      </w:r>
      <w:r w:rsidR="00880474">
        <w:rPr>
          <w:rFonts w:ascii="Times New Roman" w:hAnsi="Times New Roman"/>
          <w:lang w:val="en-GB"/>
        </w:rPr>
        <w:tab/>
      </w:r>
      <w:r w:rsidRPr="00880474">
        <w:rPr>
          <w:rFonts w:ascii="Times New Roman" w:hAnsi="Times New Roman"/>
          <w:b/>
          <w:lang w:val="en-GB"/>
        </w:rPr>
        <w:t>Photocopies of Authorities</w:t>
      </w:r>
    </w:p>
    <w:p w:rsidR="004F1E73" w:rsidRPr="004F1E73" w:rsidRDefault="004F1E73" w:rsidP="004F1E73">
      <w:pPr>
        <w:tabs>
          <w:tab w:val="left" w:pos="-720"/>
        </w:tabs>
        <w:suppressAutoHyphens/>
        <w:spacing w:after="120" w:line="240" w:lineRule="auto"/>
        <w:ind w:left="1134" w:hanging="1134"/>
        <w:rPr>
          <w:rFonts w:ascii="Times New Roman" w:hAnsi="Times New Roman"/>
          <w:lang w:val="en-GB"/>
        </w:rPr>
      </w:pPr>
      <w:r>
        <w:rPr>
          <w:rFonts w:ascii="Times New Roman" w:hAnsi="Times New Roman"/>
          <w:lang w:val="en-GB"/>
        </w:rPr>
        <w:tab/>
      </w:r>
      <w:r w:rsidRPr="004F1E73">
        <w:rPr>
          <w:rFonts w:ascii="Times New Roman" w:hAnsi="Times New Roman"/>
          <w:lang w:val="en-GB"/>
        </w:rPr>
        <w:t>The Court discourages the handing up of photocopies of decisions readily available in the Supreme Court library or available electronically.  The cost of those photocopies is not to be a cost to the client unless the client consents or the court so directs.  Their cost will not be recoverable as an item of party and party costs except in those cases in which, before the hearing, the Court has authorised the handing up of the photocopies.  If a party proposes to rely on a case not contained in the list of authorities, the existing practice of making a copy available to the court and to the other party should continue.  The cost of the copying in such cases will not be recoverable either from the client or as an item of party and party costs.  It is only in exceptional cases that copies of cases in Part II of the list are to be handed up.</w:t>
      </w:r>
    </w:p>
    <w:p w:rsidR="004F1E73" w:rsidRPr="00880474" w:rsidRDefault="004F1E73" w:rsidP="00880474">
      <w:pPr>
        <w:spacing w:after="120" w:line="240" w:lineRule="auto"/>
        <w:ind w:left="2342" w:hanging="2342"/>
        <w:rPr>
          <w:rFonts w:ascii="Times New Roman" w:hAnsi="Times New Roman"/>
          <w:lang w:val="en-GB"/>
        </w:rPr>
      </w:pPr>
      <w:r w:rsidRPr="00880474">
        <w:rPr>
          <w:rFonts w:ascii="Times New Roman" w:hAnsi="Times New Roman"/>
          <w:lang w:val="en-GB"/>
        </w:rPr>
        <w:t>5.6.8</w:t>
      </w:r>
      <w:r w:rsidR="00880474">
        <w:rPr>
          <w:rFonts w:ascii="Times New Roman" w:hAnsi="Times New Roman"/>
          <w:lang w:val="en-GB"/>
        </w:rPr>
        <w:tab/>
      </w:r>
      <w:r w:rsidRPr="00880474">
        <w:rPr>
          <w:rFonts w:ascii="Times New Roman" w:hAnsi="Times New Roman"/>
          <w:b/>
          <w:lang w:val="en-GB"/>
        </w:rPr>
        <w:t>Copies for Reporters</w:t>
      </w:r>
    </w:p>
    <w:p w:rsidR="004F1E73" w:rsidRPr="00880474" w:rsidRDefault="004F1E73" w:rsidP="00880474">
      <w:pPr>
        <w:tabs>
          <w:tab w:val="clear" w:pos="2342"/>
          <w:tab w:val="left" w:pos="2340"/>
        </w:tabs>
        <w:spacing w:after="120" w:line="240" w:lineRule="auto"/>
        <w:ind w:left="2342" w:hanging="2342"/>
        <w:rPr>
          <w:rFonts w:ascii="Times New Roman" w:hAnsi="Times New Roman"/>
          <w:lang w:val="en-GB"/>
        </w:rPr>
      </w:pPr>
      <w:r w:rsidRPr="00880474">
        <w:rPr>
          <w:rFonts w:ascii="Times New Roman" w:hAnsi="Times New Roman"/>
          <w:lang w:val="en-GB"/>
        </w:rPr>
        <w:tab/>
        <w:t>5.6.8.1</w:t>
      </w:r>
      <w:r w:rsidRPr="00880474">
        <w:rPr>
          <w:rFonts w:ascii="Times New Roman" w:hAnsi="Times New Roman"/>
          <w:lang w:val="en-GB"/>
        </w:rPr>
        <w:tab/>
        <w:t>A paper copy of the list of authorities must be handed to the reporters in Court prior to the commencement of the hearing.</w:t>
      </w:r>
    </w:p>
    <w:p w:rsidR="00592791" w:rsidRDefault="004F1E73" w:rsidP="004F1E73">
      <w:pPr>
        <w:spacing w:after="120" w:line="240" w:lineRule="auto"/>
        <w:ind w:left="2342" w:hanging="2342"/>
        <w:rPr>
          <w:rFonts w:ascii="Times New Roman" w:hAnsi="Times New Roman"/>
          <w:lang w:val="en-GB"/>
        </w:rPr>
      </w:pPr>
      <w:r w:rsidRPr="00880474">
        <w:rPr>
          <w:rFonts w:ascii="Times New Roman" w:hAnsi="Times New Roman"/>
          <w:lang w:val="en-GB"/>
        </w:rPr>
        <w:tab/>
        <w:t>5.6.8.2</w:t>
      </w:r>
      <w:r w:rsidRPr="00880474">
        <w:rPr>
          <w:rFonts w:ascii="Times New Roman" w:hAnsi="Times New Roman"/>
          <w:lang w:val="en-GB"/>
        </w:rPr>
        <w:tab/>
        <w:t>Copies of medical or expert reports to be tendered at the hearing should also be handed to the reporters in Court at the time at which they are tendered.</w:t>
      </w:r>
    </w:p>
    <w:p w:rsidR="00592791" w:rsidRDefault="00592791">
      <w:pPr>
        <w:pStyle w:val="Heading3"/>
        <w:rPr>
          <w:rFonts w:ascii="Times New Roman" w:hAnsi="Times New Roman"/>
        </w:rPr>
      </w:pPr>
      <w:bookmarkStart w:id="164" w:name="_Toc142211699"/>
      <w:bookmarkStart w:id="165" w:name="_Toc143926537"/>
      <w:r>
        <w:rPr>
          <w:rFonts w:ascii="Times New Roman" w:hAnsi="Times New Roman"/>
        </w:rPr>
        <w:t>Direction 5.7 – Barristers’ Attire</w:t>
      </w:r>
      <w:bookmarkEnd w:id="164"/>
      <w:bookmarkEnd w:id="165"/>
    </w:p>
    <w:p w:rsidR="00592791" w:rsidRDefault="00592791">
      <w:pPr>
        <w:tabs>
          <w:tab w:val="left" w:pos="-720"/>
        </w:tabs>
        <w:suppressAutoHyphens/>
        <w:spacing w:after="120" w:line="240" w:lineRule="auto"/>
        <w:ind w:left="1134" w:hanging="1134"/>
        <w:rPr>
          <w:rFonts w:ascii="Times New Roman" w:hAnsi="Times New Roman"/>
          <w:lang w:val="en-GB"/>
        </w:rPr>
      </w:pPr>
      <w:r>
        <w:rPr>
          <w:rFonts w:ascii="Times New Roman" w:hAnsi="Times New Roman"/>
          <w:lang w:val="en-GB"/>
        </w:rPr>
        <w:t>5.7.1</w:t>
      </w:r>
      <w:r>
        <w:rPr>
          <w:rFonts w:ascii="Times New Roman" w:hAnsi="Times New Roman"/>
          <w:lang w:val="en-GB"/>
        </w:rPr>
        <w:tab/>
        <w:t>The dress of barristers appearing in Court is to be black court coat or bar jacket, white jabot and gown (silk for Queen’s Counsel and stuff for junior counsel), dark trousers for men and dark skirt or slacks/trousers for women.  As an alternative to the jabot, white bands may be worn with white shirt and winged collar.</w:t>
      </w:r>
    </w:p>
    <w:p w:rsidR="00592791" w:rsidRDefault="00592791">
      <w:pPr>
        <w:tabs>
          <w:tab w:val="left" w:pos="-720"/>
        </w:tabs>
        <w:suppressAutoHyphens/>
        <w:spacing w:after="120" w:line="240" w:lineRule="auto"/>
        <w:ind w:left="1134" w:hanging="1134"/>
        <w:rPr>
          <w:rFonts w:ascii="Times New Roman" w:hAnsi="Times New Roman"/>
          <w:lang w:val="en-GB"/>
        </w:rPr>
      </w:pPr>
      <w:r>
        <w:rPr>
          <w:rFonts w:ascii="Times New Roman" w:hAnsi="Times New Roman"/>
          <w:lang w:val="en-GB"/>
        </w:rPr>
        <w:lastRenderedPageBreak/>
        <w:t>5.7.2</w:t>
      </w:r>
      <w:r>
        <w:rPr>
          <w:rFonts w:ascii="Times New Roman" w:hAnsi="Times New Roman"/>
          <w:lang w:val="en-GB"/>
        </w:rPr>
        <w:tab/>
        <w:t>Wigs will be worn only when the Court is hearing criminal proceedings (including appeals) and on ceremonial occasions.  Wigs will not be worn in civil proceedings.</w:t>
      </w:r>
    </w:p>
    <w:p w:rsidR="00592791" w:rsidRDefault="00592791">
      <w:pPr>
        <w:tabs>
          <w:tab w:val="left" w:pos="-720"/>
        </w:tabs>
        <w:suppressAutoHyphens/>
        <w:spacing w:after="120" w:line="240" w:lineRule="auto"/>
        <w:rPr>
          <w:rFonts w:ascii="Times New Roman" w:hAnsi="Times New Roman"/>
          <w:lang w:val="en-GB"/>
        </w:rPr>
      </w:pPr>
      <w:r>
        <w:rPr>
          <w:rFonts w:ascii="Times New Roman" w:hAnsi="Times New Roman"/>
          <w:lang w:val="en-GB"/>
        </w:rPr>
        <w:t>5.7.3</w:t>
      </w:r>
      <w:r>
        <w:rPr>
          <w:rFonts w:ascii="Times New Roman" w:hAnsi="Times New Roman"/>
          <w:lang w:val="en-GB"/>
        </w:rPr>
        <w:tab/>
        <w:t>Barristers’ attire should be at all times in a clean and neat condition.</w:t>
      </w:r>
    </w:p>
    <w:p w:rsidR="00592791" w:rsidRDefault="00592791">
      <w:pPr>
        <w:pStyle w:val="Heading3"/>
        <w:rPr>
          <w:rFonts w:ascii="Times New Roman" w:hAnsi="Times New Roman"/>
        </w:rPr>
      </w:pPr>
      <w:bookmarkStart w:id="166" w:name="_Toc142211700"/>
      <w:bookmarkStart w:id="167" w:name="_Toc143926538"/>
      <w:r>
        <w:rPr>
          <w:rFonts w:ascii="Times New Roman" w:hAnsi="Times New Roman"/>
        </w:rPr>
        <w:t>Direction 5.8 – Delivery of Reserved Judgments</w:t>
      </w:r>
      <w:bookmarkEnd w:id="166"/>
      <w:bookmarkEnd w:id="167"/>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5.8.1</w:t>
      </w:r>
      <w:r>
        <w:rPr>
          <w:rFonts w:ascii="Times New Roman" w:hAnsi="Times New Roman"/>
          <w:lang w:val="en-GB"/>
        </w:rPr>
        <w:tab/>
        <w:t>In ordinary cases, the Courts aim to deliver judgment no later than 60 days from the reservation of judgment.  However, the Courts recognise that there will be particular cases in which that target is not appropriate.  The Courts also recognise that due to workloads and other matters there may be occasions when it is not practicable for a Judge to observe the target.</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5.8.2</w:t>
      </w:r>
      <w:r>
        <w:rPr>
          <w:rFonts w:ascii="Times New Roman" w:hAnsi="Times New Roman"/>
          <w:lang w:val="en-GB"/>
        </w:rPr>
        <w:tab/>
        <w:t>Notwithstanding those comments, which are offered by way of explanation, in any case, after 60 days from the reservation of judgment, parties are at liberty to invoke the following protocol:</w:t>
      </w:r>
    </w:p>
    <w:p w:rsidR="00592791" w:rsidRDefault="00592791">
      <w:pPr>
        <w:spacing w:after="120" w:line="240" w:lineRule="auto"/>
        <w:ind w:left="2342" w:hanging="1775"/>
        <w:rPr>
          <w:rFonts w:ascii="Times New Roman" w:hAnsi="Times New Roman"/>
          <w:lang w:val="en-GB"/>
        </w:rPr>
      </w:pPr>
      <w:r>
        <w:rPr>
          <w:rFonts w:ascii="Times New Roman" w:hAnsi="Times New Roman"/>
          <w:lang w:val="en-GB"/>
        </w:rPr>
        <w:tab/>
        <w:t>5.8.2.1</w:t>
      </w:r>
      <w:r>
        <w:rPr>
          <w:rFonts w:ascii="Times New Roman" w:hAnsi="Times New Roman"/>
          <w:lang w:val="en-GB"/>
        </w:rPr>
        <w:tab/>
        <w:t>Where, following the hearing of any matter, the judgment is not delivered within 60 days of the date upon which judgment was reserved, any party may by letter addressed to the Chief Justice for the Supreme Court or the Chief Judge for the District Court</w:t>
      </w:r>
      <w:proofErr w:type="gramStart"/>
      <w:r>
        <w:rPr>
          <w:rFonts w:ascii="Times New Roman" w:hAnsi="Times New Roman"/>
          <w:lang w:val="en-GB"/>
        </w:rPr>
        <w:t>,  inquire</w:t>
      </w:r>
      <w:proofErr w:type="gramEnd"/>
      <w:r>
        <w:rPr>
          <w:rFonts w:ascii="Times New Roman" w:hAnsi="Times New Roman"/>
          <w:lang w:val="en-GB"/>
        </w:rPr>
        <w:t xml:space="preserve"> about progress of the judgment.</w:t>
      </w:r>
    </w:p>
    <w:p w:rsidR="00592791" w:rsidRDefault="00592791">
      <w:pPr>
        <w:spacing w:after="120" w:line="240" w:lineRule="auto"/>
        <w:ind w:left="2342" w:hanging="1775"/>
        <w:rPr>
          <w:rFonts w:ascii="Times New Roman" w:hAnsi="Times New Roman"/>
          <w:lang w:val="en-GB"/>
        </w:rPr>
      </w:pPr>
      <w:r>
        <w:rPr>
          <w:rFonts w:ascii="Times New Roman" w:hAnsi="Times New Roman"/>
          <w:lang w:val="en-GB"/>
        </w:rPr>
        <w:tab/>
        <w:t>5.8.2.2</w:t>
      </w:r>
      <w:r>
        <w:rPr>
          <w:rFonts w:ascii="Times New Roman" w:hAnsi="Times New Roman"/>
          <w:lang w:val="en-GB"/>
        </w:rPr>
        <w:tab/>
        <w:t>The party making such an inquiry will deliver a copy of the letter to all other parties to the action.</w:t>
      </w:r>
    </w:p>
    <w:p w:rsidR="00592791" w:rsidRDefault="00592791">
      <w:pPr>
        <w:spacing w:after="120" w:line="240" w:lineRule="auto"/>
        <w:ind w:left="2342" w:hanging="1775"/>
        <w:rPr>
          <w:rFonts w:ascii="Times New Roman" w:hAnsi="Times New Roman"/>
          <w:lang w:val="en-GB"/>
        </w:rPr>
      </w:pPr>
      <w:r>
        <w:rPr>
          <w:rFonts w:ascii="Times New Roman" w:hAnsi="Times New Roman"/>
          <w:lang w:val="en-GB"/>
        </w:rPr>
        <w:tab/>
        <w:t>5.8.2.3</w:t>
      </w:r>
      <w:r>
        <w:rPr>
          <w:rFonts w:ascii="Times New Roman" w:hAnsi="Times New Roman"/>
          <w:lang w:val="en-GB"/>
        </w:rPr>
        <w:tab/>
        <w:t>The identity of a party making such an inquiry is not to be disclosed other than to –</w:t>
      </w:r>
    </w:p>
    <w:p w:rsidR="00592791" w:rsidRDefault="00592791">
      <w:pPr>
        <w:tabs>
          <w:tab w:val="left" w:pos="3640"/>
        </w:tabs>
        <w:spacing w:after="120" w:line="240" w:lineRule="auto"/>
        <w:ind w:left="3640" w:hanging="2506"/>
        <w:rPr>
          <w:rFonts w:ascii="Times New Roman" w:hAnsi="Times New Roman"/>
          <w:lang w:val="en-GB"/>
        </w:rPr>
      </w:pPr>
      <w:r>
        <w:rPr>
          <w:rFonts w:ascii="Times New Roman" w:hAnsi="Times New Roman"/>
          <w:lang w:val="en-GB"/>
        </w:rPr>
        <w:tab/>
        <w:t>5.8.2.3.1</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Chief Justice for the Supreme Court or the Chief Judge for the District Court; and</w:t>
      </w:r>
    </w:p>
    <w:p w:rsidR="00592791" w:rsidRDefault="00592791">
      <w:pPr>
        <w:tabs>
          <w:tab w:val="left" w:pos="3640"/>
        </w:tabs>
        <w:spacing w:after="120" w:line="240" w:lineRule="auto"/>
        <w:ind w:left="1134"/>
        <w:rPr>
          <w:rFonts w:ascii="Times New Roman" w:hAnsi="Times New Roman"/>
          <w:lang w:val="en-GB"/>
        </w:rPr>
      </w:pPr>
      <w:r>
        <w:rPr>
          <w:rFonts w:ascii="Times New Roman" w:hAnsi="Times New Roman"/>
          <w:lang w:val="en-GB"/>
        </w:rPr>
        <w:tab/>
        <w:t>5.8.2.3.2</w:t>
      </w:r>
      <w:r>
        <w:rPr>
          <w:rFonts w:ascii="Times New Roman" w:hAnsi="Times New Roman"/>
          <w:lang w:val="en-GB"/>
        </w:rPr>
        <w:tab/>
      </w:r>
      <w:proofErr w:type="gramStart"/>
      <w:r>
        <w:rPr>
          <w:rFonts w:ascii="Times New Roman" w:hAnsi="Times New Roman"/>
          <w:lang w:val="en-GB"/>
        </w:rPr>
        <w:t>the</w:t>
      </w:r>
      <w:proofErr w:type="gramEnd"/>
      <w:r>
        <w:rPr>
          <w:rFonts w:ascii="Times New Roman" w:hAnsi="Times New Roman"/>
          <w:lang w:val="en-GB"/>
        </w:rPr>
        <w:t xml:space="preserve"> other parties to the action.</w:t>
      </w:r>
    </w:p>
    <w:p w:rsidR="00592791" w:rsidRDefault="00592791">
      <w:pPr>
        <w:pStyle w:val="Heading3"/>
        <w:rPr>
          <w:rFonts w:ascii="Times New Roman" w:hAnsi="Times New Roman"/>
        </w:rPr>
      </w:pPr>
      <w:bookmarkStart w:id="168" w:name="_Toc143926539"/>
      <w:r>
        <w:rPr>
          <w:rFonts w:ascii="Times New Roman" w:hAnsi="Times New Roman"/>
        </w:rPr>
        <w:t>Direction 5.9 – Circuit trials in the District Court – District Court only</w:t>
      </w:r>
      <w:bookmarkEnd w:id="168"/>
    </w:p>
    <w:p w:rsidR="00592791" w:rsidRDefault="00592791">
      <w:pPr>
        <w:pStyle w:val="JudgmentTab"/>
        <w:tabs>
          <w:tab w:val="clear" w:pos="1134"/>
        </w:tabs>
        <w:spacing w:after="120" w:line="240" w:lineRule="auto"/>
        <w:ind w:left="1170" w:hanging="1170"/>
        <w:rPr>
          <w:rFonts w:ascii="Times New Roman" w:hAnsi="Times New Roman"/>
          <w:lang w:val="en-GB"/>
        </w:rPr>
      </w:pPr>
      <w:r>
        <w:rPr>
          <w:rFonts w:ascii="Times New Roman" w:hAnsi="Times New Roman"/>
          <w:lang w:val="en-GB"/>
        </w:rPr>
        <w:t>5.9.1</w:t>
      </w:r>
      <w:r>
        <w:rPr>
          <w:rFonts w:ascii="Times New Roman" w:hAnsi="Times New Roman"/>
          <w:lang w:val="en-GB"/>
        </w:rPr>
        <w:tab/>
        <w:t xml:space="preserve">In the normal course of events, Judges will not agree to hearing the trials of actions in part whilst on circuit and in part subsequently in </w:t>
      </w:r>
      <w:smartTag w:uri="urn:schemas-microsoft-com:office:smarttags" w:element="place">
        <w:smartTag w:uri="urn:schemas-microsoft-com:office:smarttags" w:element="City">
          <w:r>
            <w:rPr>
              <w:rFonts w:ascii="Times New Roman" w:hAnsi="Times New Roman"/>
              <w:lang w:val="en-GB"/>
            </w:rPr>
            <w:t>Adelaide</w:t>
          </w:r>
        </w:smartTag>
      </w:smartTag>
      <w:r>
        <w:rPr>
          <w:rFonts w:ascii="Times New Roman" w:hAnsi="Times New Roman"/>
          <w:lang w:val="en-GB"/>
        </w:rPr>
        <w:t xml:space="preserve">.  They are to be heard entirely during the circuit sittings or entirely in </w:t>
      </w:r>
      <w:smartTag w:uri="urn:schemas-microsoft-com:office:smarttags" w:element="place">
        <w:smartTag w:uri="urn:schemas-microsoft-com:office:smarttags" w:element="City">
          <w:r>
            <w:rPr>
              <w:rFonts w:ascii="Times New Roman" w:hAnsi="Times New Roman"/>
              <w:lang w:val="en-GB"/>
            </w:rPr>
            <w:t>Adelaide</w:t>
          </w:r>
        </w:smartTag>
      </w:smartTag>
      <w:r>
        <w:rPr>
          <w:rFonts w:ascii="Times New Roman" w:hAnsi="Times New Roman"/>
          <w:lang w:val="en-GB"/>
        </w:rPr>
        <w:t xml:space="preserve">.  This is because it is disruptive of the Court’s lists in </w:t>
      </w:r>
      <w:smartTag w:uri="urn:schemas-microsoft-com:office:smarttags" w:element="place">
        <w:smartTag w:uri="urn:schemas-microsoft-com:office:smarttags" w:element="City">
          <w:r>
            <w:rPr>
              <w:rFonts w:ascii="Times New Roman" w:hAnsi="Times New Roman"/>
              <w:lang w:val="en-GB"/>
            </w:rPr>
            <w:t>Adelaide</w:t>
          </w:r>
        </w:smartTag>
      </w:smartTag>
      <w:r>
        <w:rPr>
          <w:rFonts w:ascii="Times New Roman" w:hAnsi="Times New Roman"/>
          <w:lang w:val="en-GB"/>
        </w:rPr>
        <w:t xml:space="preserve"> to endeavour to accommodate trials that have been part heard on circuit.</w:t>
      </w:r>
    </w:p>
    <w:p w:rsidR="00592791" w:rsidRDefault="00592791">
      <w:pPr>
        <w:pStyle w:val="JudgmentTab"/>
        <w:spacing w:after="120" w:line="240" w:lineRule="auto"/>
        <w:ind w:left="1170" w:hanging="1040"/>
        <w:rPr>
          <w:rFonts w:ascii="Times New Roman" w:hAnsi="Times New Roman"/>
          <w:lang w:val="en-GB"/>
        </w:rPr>
      </w:pPr>
      <w:r>
        <w:rPr>
          <w:rFonts w:ascii="Times New Roman" w:hAnsi="Times New Roman"/>
          <w:lang w:val="en-GB"/>
        </w:rPr>
        <w:t>5.9.2</w:t>
      </w:r>
      <w:r>
        <w:rPr>
          <w:rFonts w:ascii="Times New Roman" w:hAnsi="Times New Roman"/>
          <w:lang w:val="en-GB"/>
        </w:rPr>
        <w:tab/>
        <w:t>There will be special cases in which a departure from the general rule may be requested.  In such a case, an application is to be made to the trial Judge before the commencement of the trial, and if the request is granted, the date for resumption of the case is to be determined before the trial is adjourned over.</w:t>
      </w:r>
    </w:p>
    <w:p w:rsidR="004C6CEC" w:rsidRDefault="004C6CEC" w:rsidP="004C6CEC">
      <w:pPr>
        <w:pStyle w:val="Heading3"/>
        <w:rPr>
          <w:rFonts w:ascii="Times New Roman" w:hAnsi="Times New Roman"/>
        </w:rPr>
      </w:pPr>
      <w:r>
        <w:rPr>
          <w:rFonts w:ascii="Times New Roman" w:hAnsi="Times New Roman"/>
        </w:rPr>
        <w:t>Direction 5.10 – Tender Books</w:t>
      </w:r>
    </w:p>
    <w:p w:rsidR="003238BF" w:rsidRPr="004C6CEC" w:rsidRDefault="003238BF" w:rsidP="00465477">
      <w:pPr>
        <w:pStyle w:val="Heading3"/>
        <w:spacing w:after="120"/>
        <w:rPr>
          <w:rFonts w:ascii="Times New Roman" w:hAnsi="Times New Roman"/>
        </w:rPr>
      </w:pPr>
      <w:r w:rsidRPr="004C6CEC">
        <w:rPr>
          <w:rFonts w:ascii="Times New Roman" w:hAnsi="Times New Roman"/>
        </w:rPr>
        <w:t>Introduction</w:t>
      </w:r>
    </w:p>
    <w:p w:rsidR="003238BF" w:rsidRPr="003238BF" w:rsidRDefault="003238BF" w:rsidP="003238BF">
      <w:pPr>
        <w:pStyle w:val="JudgmentTab"/>
        <w:tabs>
          <w:tab w:val="clear" w:pos="1134"/>
        </w:tabs>
        <w:spacing w:after="120" w:line="240" w:lineRule="auto"/>
        <w:ind w:left="1170" w:hanging="1170"/>
        <w:rPr>
          <w:rFonts w:ascii="Times New Roman" w:hAnsi="Times New Roman"/>
          <w:lang w:val="en-GB"/>
        </w:rPr>
      </w:pPr>
      <w:r w:rsidRPr="003238BF">
        <w:rPr>
          <w:rFonts w:ascii="Times New Roman" w:hAnsi="Times New Roman"/>
          <w:lang w:val="en-GB"/>
        </w:rPr>
        <w:t>5.10.1</w:t>
      </w:r>
      <w:r w:rsidRPr="003238BF">
        <w:rPr>
          <w:rFonts w:ascii="Times New Roman" w:hAnsi="Times New Roman"/>
          <w:lang w:val="en-GB"/>
        </w:rPr>
        <w:tab/>
        <w:t>The Court expects the parties to cooperate in the preparation of a joint tender book of documents for use at trial.  Ordinarily a joint tender book should be prepared whenever the number of documents to be tendered at the trial (excluding experts’ reports) will exceed 25.</w:t>
      </w:r>
    </w:p>
    <w:p w:rsidR="003238BF" w:rsidRPr="003238BF" w:rsidRDefault="003238BF" w:rsidP="003238BF">
      <w:pPr>
        <w:pStyle w:val="JudgmentTab"/>
        <w:tabs>
          <w:tab w:val="clear" w:pos="1134"/>
        </w:tabs>
        <w:spacing w:after="120" w:line="240" w:lineRule="auto"/>
        <w:ind w:left="1170" w:hanging="1170"/>
        <w:rPr>
          <w:rFonts w:ascii="Times New Roman" w:hAnsi="Times New Roman"/>
          <w:lang w:val="en-GB"/>
        </w:rPr>
      </w:pPr>
      <w:r w:rsidRPr="003238BF">
        <w:rPr>
          <w:rFonts w:ascii="Times New Roman" w:hAnsi="Times New Roman"/>
          <w:lang w:val="en-GB"/>
        </w:rPr>
        <w:lastRenderedPageBreak/>
        <w:t>5.10.2</w:t>
      </w:r>
      <w:r w:rsidRPr="003238BF">
        <w:rPr>
          <w:rFonts w:ascii="Times New Roman" w:hAnsi="Times New Roman"/>
          <w:lang w:val="en-GB"/>
        </w:rPr>
        <w:tab/>
        <w:t>The purpose of this Practice Direction is to provide a set of standard directions for the preparation of a joint tender book of documents for use at trial.</w:t>
      </w:r>
    </w:p>
    <w:p w:rsidR="003238BF" w:rsidRPr="003238BF" w:rsidRDefault="003238BF" w:rsidP="003238BF">
      <w:pPr>
        <w:pStyle w:val="JudgmentTab"/>
        <w:tabs>
          <w:tab w:val="clear" w:pos="1134"/>
        </w:tabs>
        <w:spacing w:after="120" w:line="240" w:lineRule="auto"/>
        <w:ind w:left="1170" w:hanging="1170"/>
        <w:rPr>
          <w:rFonts w:ascii="Times New Roman" w:hAnsi="Times New Roman"/>
          <w:lang w:val="en-GB"/>
        </w:rPr>
      </w:pPr>
      <w:r w:rsidRPr="003238BF">
        <w:rPr>
          <w:rFonts w:ascii="Times New Roman" w:hAnsi="Times New Roman"/>
          <w:lang w:val="en-GB"/>
        </w:rPr>
        <w:t>5.10.3</w:t>
      </w:r>
      <w:r w:rsidRPr="003238BF">
        <w:rPr>
          <w:rFonts w:ascii="Times New Roman" w:hAnsi="Times New Roman"/>
          <w:lang w:val="en-GB"/>
        </w:rPr>
        <w:tab/>
        <w:t>The parties are to comply with the standard directions unless the Court otherwise directs, or the parties otherwise agree.</w:t>
      </w:r>
    </w:p>
    <w:p w:rsidR="003238BF" w:rsidRPr="003238BF" w:rsidRDefault="003238BF" w:rsidP="003238BF">
      <w:pPr>
        <w:pStyle w:val="JudgmentTab"/>
        <w:tabs>
          <w:tab w:val="clear" w:pos="1134"/>
        </w:tabs>
        <w:spacing w:after="120" w:line="240" w:lineRule="auto"/>
        <w:ind w:left="1170" w:hanging="1170"/>
        <w:rPr>
          <w:rFonts w:ascii="Times New Roman" w:hAnsi="Times New Roman"/>
          <w:lang w:val="en-GB"/>
        </w:rPr>
      </w:pPr>
      <w:r w:rsidRPr="003238BF">
        <w:rPr>
          <w:rFonts w:ascii="Times New Roman" w:hAnsi="Times New Roman"/>
          <w:lang w:val="en-GB"/>
        </w:rPr>
        <w:t>5.10.4</w:t>
      </w:r>
      <w:r w:rsidRPr="003238BF">
        <w:rPr>
          <w:rFonts w:ascii="Times New Roman" w:hAnsi="Times New Roman"/>
          <w:lang w:val="en-GB"/>
        </w:rPr>
        <w:tab/>
        <w:t>The Court may direct, or the parties may agree, that the standard directions do not apply, or should be varied, to suit the circumstances of a particular case, including those cases:</w:t>
      </w:r>
    </w:p>
    <w:p w:rsidR="003238BF" w:rsidRPr="003238BF" w:rsidRDefault="004C6CEC" w:rsidP="003238BF">
      <w:pPr>
        <w:spacing w:after="120" w:line="240" w:lineRule="auto"/>
        <w:ind w:left="2342" w:hanging="1775"/>
        <w:rPr>
          <w:rFonts w:ascii="Times New Roman" w:hAnsi="Times New Roman"/>
          <w:lang w:val="en-GB"/>
        </w:rPr>
      </w:pPr>
      <w:r>
        <w:rPr>
          <w:rFonts w:ascii="Times New Roman" w:hAnsi="Times New Roman"/>
          <w:lang w:val="en-GB"/>
        </w:rPr>
        <w:tab/>
      </w:r>
      <w:r w:rsidR="003238BF" w:rsidRPr="003238BF">
        <w:rPr>
          <w:rFonts w:ascii="Times New Roman" w:hAnsi="Times New Roman"/>
          <w:lang w:val="en-GB"/>
        </w:rPr>
        <w:t>5.10.4.1</w:t>
      </w:r>
      <w:r w:rsidR="003238BF" w:rsidRPr="003238BF">
        <w:rPr>
          <w:rFonts w:ascii="Times New Roman" w:hAnsi="Times New Roman"/>
          <w:lang w:val="en-GB"/>
        </w:rPr>
        <w:tab/>
      </w:r>
      <w:proofErr w:type="gramStart"/>
      <w:r w:rsidR="003238BF" w:rsidRPr="003238BF">
        <w:rPr>
          <w:rFonts w:ascii="Times New Roman" w:hAnsi="Times New Roman"/>
          <w:lang w:val="en-GB"/>
        </w:rPr>
        <w:t>which</w:t>
      </w:r>
      <w:proofErr w:type="gramEnd"/>
      <w:r w:rsidR="003238BF" w:rsidRPr="003238BF">
        <w:rPr>
          <w:rFonts w:ascii="Times New Roman" w:hAnsi="Times New Roman"/>
          <w:lang w:val="en-GB"/>
        </w:rPr>
        <w:t xml:space="preserve"> do not involve significant documentary evidence;</w:t>
      </w:r>
    </w:p>
    <w:p w:rsidR="003238BF" w:rsidRPr="003238BF" w:rsidRDefault="004C6CEC" w:rsidP="003238BF">
      <w:pPr>
        <w:spacing w:after="120" w:line="240" w:lineRule="auto"/>
        <w:ind w:left="2342" w:hanging="1775"/>
        <w:rPr>
          <w:rFonts w:ascii="Times New Roman" w:hAnsi="Times New Roman"/>
          <w:lang w:val="en-GB"/>
        </w:rPr>
      </w:pPr>
      <w:r>
        <w:rPr>
          <w:rFonts w:ascii="Times New Roman" w:hAnsi="Times New Roman"/>
          <w:lang w:val="en-GB"/>
        </w:rPr>
        <w:tab/>
      </w:r>
      <w:r w:rsidR="003238BF" w:rsidRPr="003238BF">
        <w:rPr>
          <w:rFonts w:ascii="Times New Roman" w:hAnsi="Times New Roman"/>
          <w:lang w:val="en-GB"/>
        </w:rPr>
        <w:t>5.10.4.2</w:t>
      </w:r>
      <w:r w:rsidR="003238BF" w:rsidRPr="003238BF">
        <w:rPr>
          <w:rFonts w:ascii="Times New Roman" w:hAnsi="Times New Roman"/>
          <w:lang w:val="en-GB"/>
        </w:rPr>
        <w:tab/>
      </w:r>
      <w:proofErr w:type="gramStart"/>
      <w:r w:rsidR="003238BF" w:rsidRPr="003238BF">
        <w:rPr>
          <w:rFonts w:ascii="Times New Roman" w:hAnsi="Times New Roman"/>
          <w:lang w:val="en-GB"/>
        </w:rPr>
        <w:t>which</w:t>
      </w:r>
      <w:proofErr w:type="gramEnd"/>
      <w:r w:rsidR="003238BF" w:rsidRPr="003238BF">
        <w:rPr>
          <w:rFonts w:ascii="Times New Roman" w:hAnsi="Times New Roman"/>
          <w:lang w:val="en-GB"/>
        </w:rPr>
        <w:t xml:space="preserve"> involve multiple parties;</w:t>
      </w:r>
    </w:p>
    <w:p w:rsidR="003238BF" w:rsidRPr="003238BF" w:rsidRDefault="004C6CEC" w:rsidP="003238BF">
      <w:pPr>
        <w:spacing w:after="120" w:line="240" w:lineRule="auto"/>
        <w:ind w:left="2342" w:hanging="1775"/>
        <w:rPr>
          <w:rFonts w:ascii="Times New Roman" w:hAnsi="Times New Roman"/>
          <w:lang w:val="en-GB"/>
        </w:rPr>
      </w:pPr>
      <w:r>
        <w:rPr>
          <w:rFonts w:ascii="Times New Roman" w:hAnsi="Times New Roman"/>
          <w:lang w:val="en-GB"/>
        </w:rPr>
        <w:tab/>
      </w:r>
      <w:r w:rsidR="003238BF" w:rsidRPr="003238BF">
        <w:rPr>
          <w:rFonts w:ascii="Times New Roman" w:hAnsi="Times New Roman"/>
          <w:lang w:val="en-GB"/>
        </w:rPr>
        <w:t>5.10.4.3</w:t>
      </w:r>
      <w:r w:rsidR="003238BF" w:rsidRPr="003238BF">
        <w:rPr>
          <w:rFonts w:ascii="Times New Roman" w:hAnsi="Times New Roman"/>
          <w:lang w:val="en-GB"/>
        </w:rPr>
        <w:tab/>
      </w:r>
      <w:proofErr w:type="gramStart"/>
      <w:r w:rsidR="003238BF" w:rsidRPr="003238BF">
        <w:rPr>
          <w:rFonts w:ascii="Times New Roman" w:hAnsi="Times New Roman"/>
          <w:lang w:val="en-GB"/>
        </w:rPr>
        <w:t>in</w:t>
      </w:r>
      <w:proofErr w:type="gramEnd"/>
      <w:r w:rsidR="003238BF" w:rsidRPr="003238BF">
        <w:rPr>
          <w:rFonts w:ascii="Times New Roman" w:hAnsi="Times New Roman"/>
          <w:lang w:val="en-GB"/>
        </w:rPr>
        <w:t xml:space="preserve"> which it is a defendant or third party who will be tendering more documents than the plaintiff; or</w:t>
      </w:r>
    </w:p>
    <w:p w:rsidR="003238BF" w:rsidRPr="003238BF" w:rsidRDefault="004C6CEC" w:rsidP="003238BF">
      <w:pPr>
        <w:spacing w:after="120" w:line="240" w:lineRule="auto"/>
        <w:ind w:left="2342" w:hanging="1775"/>
        <w:rPr>
          <w:rFonts w:ascii="Times New Roman" w:hAnsi="Times New Roman"/>
          <w:lang w:val="en-GB"/>
        </w:rPr>
      </w:pPr>
      <w:r>
        <w:rPr>
          <w:rFonts w:ascii="Times New Roman" w:hAnsi="Times New Roman"/>
          <w:lang w:val="en-GB"/>
        </w:rPr>
        <w:tab/>
      </w:r>
      <w:r w:rsidR="003238BF" w:rsidRPr="003238BF">
        <w:rPr>
          <w:rFonts w:ascii="Times New Roman" w:hAnsi="Times New Roman"/>
          <w:lang w:val="en-GB"/>
        </w:rPr>
        <w:t>5.10.4.4</w:t>
      </w:r>
      <w:r w:rsidR="003238BF" w:rsidRPr="003238BF">
        <w:rPr>
          <w:rFonts w:ascii="Times New Roman" w:hAnsi="Times New Roman"/>
          <w:lang w:val="en-GB"/>
        </w:rPr>
        <w:tab/>
      </w:r>
      <w:proofErr w:type="gramStart"/>
      <w:r w:rsidR="003238BF" w:rsidRPr="003238BF">
        <w:rPr>
          <w:rFonts w:ascii="Times New Roman" w:hAnsi="Times New Roman"/>
          <w:lang w:val="en-GB"/>
        </w:rPr>
        <w:t>in</w:t>
      </w:r>
      <w:proofErr w:type="gramEnd"/>
      <w:r w:rsidR="003238BF" w:rsidRPr="003238BF">
        <w:rPr>
          <w:rFonts w:ascii="Times New Roman" w:hAnsi="Times New Roman"/>
          <w:lang w:val="en-GB"/>
        </w:rPr>
        <w:t xml:space="preserve"> which the plaintiff lacks the capacity or facilities with which to prepare a tender book.</w:t>
      </w:r>
    </w:p>
    <w:p w:rsidR="003238BF" w:rsidRPr="004C6CEC" w:rsidRDefault="003238BF" w:rsidP="00465477">
      <w:pPr>
        <w:pStyle w:val="Heading3"/>
        <w:spacing w:after="120"/>
        <w:rPr>
          <w:rFonts w:ascii="Times New Roman" w:hAnsi="Times New Roman"/>
        </w:rPr>
      </w:pPr>
      <w:r w:rsidRPr="004C6CEC">
        <w:rPr>
          <w:rFonts w:ascii="Times New Roman" w:hAnsi="Times New Roman"/>
        </w:rPr>
        <w:t>Standard Directions</w:t>
      </w:r>
    </w:p>
    <w:p w:rsidR="003238BF" w:rsidRPr="003238BF" w:rsidRDefault="003238BF" w:rsidP="003238BF">
      <w:pPr>
        <w:pStyle w:val="JudgmentTab"/>
        <w:tabs>
          <w:tab w:val="clear" w:pos="1134"/>
        </w:tabs>
        <w:spacing w:after="120" w:line="240" w:lineRule="auto"/>
        <w:ind w:left="1170" w:hanging="1170"/>
        <w:rPr>
          <w:rFonts w:ascii="Times New Roman" w:hAnsi="Times New Roman"/>
          <w:lang w:val="en-GB"/>
        </w:rPr>
      </w:pPr>
      <w:r w:rsidRPr="003238BF">
        <w:rPr>
          <w:rFonts w:ascii="Times New Roman" w:hAnsi="Times New Roman"/>
          <w:lang w:val="en-GB"/>
        </w:rPr>
        <w:t>5.10.5</w:t>
      </w:r>
      <w:r w:rsidRPr="003238BF">
        <w:rPr>
          <w:rFonts w:ascii="Times New Roman" w:hAnsi="Times New Roman"/>
          <w:lang w:val="en-GB"/>
        </w:rPr>
        <w:tab/>
        <w:t xml:space="preserve">The plaintiff is, by no later than 28 days before the date fixed for the trial to commence, to provide to each other party:  </w:t>
      </w:r>
    </w:p>
    <w:p w:rsidR="003238BF" w:rsidRPr="003238BF" w:rsidRDefault="004C6CEC" w:rsidP="003238BF">
      <w:pPr>
        <w:spacing w:after="120" w:line="240" w:lineRule="auto"/>
        <w:ind w:left="2342" w:hanging="1775"/>
        <w:rPr>
          <w:rFonts w:ascii="Times New Roman" w:hAnsi="Times New Roman"/>
          <w:lang w:val="en-GB"/>
        </w:rPr>
      </w:pPr>
      <w:r>
        <w:rPr>
          <w:rFonts w:ascii="Times New Roman" w:hAnsi="Times New Roman"/>
          <w:lang w:val="en-GB"/>
        </w:rPr>
        <w:tab/>
      </w:r>
      <w:r w:rsidR="003238BF" w:rsidRPr="003238BF">
        <w:rPr>
          <w:rFonts w:ascii="Times New Roman" w:hAnsi="Times New Roman"/>
          <w:lang w:val="en-GB"/>
        </w:rPr>
        <w:t>5.10.5.1</w:t>
      </w:r>
      <w:r w:rsidR="003238BF" w:rsidRPr="003238BF">
        <w:rPr>
          <w:rFonts w:ascii="Times New Roman" w:hAnsi="Times New Roman"/>
          <w:lang w:val="en-GB"/>
        </w:rPr>
        <w:tab/>
      </w:r>
      <w:proofErr w:type="gramStart"/>
      <w:r w:rsidR="003238BF" w:rsidRPr="003238BF">
        <w:rPr>
          <w:rFonts w:ascii="Times New Roman" w:hAnsi="Times New Roman"/>
          <w:lang w:val="en-GB"/>
        </w:rPr>
        <w:t>a</w:t>
      </w:r>
      <w:proofErr w:type="gramEnd"/>
      <w:r w:rsidR="003238BF" w:rsidRPr="003238BF">
        <w:rPr>
          <w:rFonts w:ascii="Times New Roman" w:hAnsi="Times New Roman"/>
          <w:lang w:val="en-GB"/>
        </w:rPr>
        <w:t xml:space="preserve"> draft index to a tender book listing all the documents, other than experts’ reports, which the plaintiff intends tendering at trial.  The documents are to be listed in chronological sequence, or arranged in some other order appropriate for convenient use at the trial;</w:t>
      </w:r>
    </w:p>
    <w:p w:rsidR="003238BF" w:rsidRPr="003238BF" w:rsidRDefault="004C6CEC" w:rsidP="003238BF">
      <w:pPr>
        <w:spacing w:after="120" w:line="240" w:lineRule="auto"/>
        <w:ind w:left="2342" w:hanging="1775"/>
        <w:rPr>
          <w:rFonts w:ascii="Times New Roman" w:hAnsi="Times New Roman"/>
          <w:lang w:val="en-GB"/>
        </w:rPr>
      </w:pPr>
      <w:r>
        <w:rPr>
          <w:rFonts w:ascii="Times New Roman" w:hAnsi="Times New Roman"/>
          <w:lang w:val="en-GB"/>
        </w:rPr>
        <w:tab/>
      </w:r>
      <w:r w:rsidR="003238BF" w:rsidRPr="003238BF">
        <w:rPr>
          <w:rFonts w:ascii="Times New Roman" w:hAnsi="Times New Roman"/>
          <w:lang w:val="en-GB"/>
        </w:rPr>
        <w:t>5.10.5.2</w:t>
      </w:r>
      <w:r w:rsidR="003238BF" w:rsidRPr="003238BF">
        <w:rPr>
          <w:rFonts w:ascii="Times New Roman" w:hAnsi="Times New Roman"/>
          <w:lang w:val="en-GB"/>
        </w:rPr>
        <w:tab/>
      </w:r>
      <w:proofErr w:type="gramStart"/>
      <w:r w:rsidR="003238BF" w:rsidRPr="003238BF">
        <w:rPr>
          <w:rFonts w:ascii="Times New Roman" w:hAnsi="Times New Roman"/>
          <w:lang w:val="en-GB"/>
        </w:rPr>
        <w:t>a</w:t>
      </w:r>
      <w:proofErr w:type="gramEnd"/>
      <w:r w:rsidR="003238BF" w:rsidRPr="003238BF">
        <w:rPr>
          <w:rFonts w:ascii="Times New Roman" w:hAnsi="Times New Roman"/>
          <w:lang w:val="en-GB"/>
        </w:rPr>
        <w:t xml:space="preserve"> copy of each of the documents listed in the draft index.</w:t>
      </w:r>
    </w:p>
    <w:p w:rsidR="003238BF" w:rsidRPr="003238BF" w:rsidRDefault="003238BF" w:rsidP="003238BF">
      <w:pPr>
        <w:pStyle w:val="JudgmentTab"/>
        <w:tabs>
          <w:tab w:val="clear" w:pos="1134"/>
        </w:tabs>
        <w:spacing w:after="120" w:line="240" w:lineRule="auto"/>
        <w:ind w:left="1170" w:hanging="1170"/>
        <w:rPr>
          <w:rFonts w:ascii="Times New Roman" w:hAnsi="Times New Roman"/>
          <w:lang w:val="en-GB"/>
        </w:rPr>
      </w:pPr>
      <w:r w:rsidRPr="003238BF">
        <w:rPr>
          <w:rFonts w:ascii="Times New Roman" w:hAnsi="Times New Roman"/>
          <w:lang w:val="en-GB"/>
        </w:rPr>
        <w:t>5.10.6</w:t>
      </w:r>
      <w:r w:rsidRPr="003238BF">
        <w:rPr>
          <w:rFonts w:ascii="Times New Roman" w:hAnsi="Times New Roman"/>
          <w:lang w:val="en-GB"/>
        </w:rPr>
        <w:tab/>
        <w:t>Each defendant is, by no later than 21 days before the date fixed for the trial to commence, to provide each other party with:</w:t>
      </w:r>
    </w:p>
    <w:p w:rsidR="003238BF" w:rsidRPr="003238BF" w:rsidRDefault="004C6CEC" w:rsidP="003238BF">
      <w:pPr>
        <w:spacing w:after="120" w:line="240" w:lineRule="auto"/>
        <w:ind w:left="2342" w:hanging="1775"/>
        <w:rPr>
          <w:rFonts w:ascii="Times New Roman" w:hAnsi="Times New Roman"/>
          <w:lang w:val="en-GB"/>
        </w:rPr>
      </w:pPr>
      <w:r>
        <w:rPr>
          <w:rFonts w:ascii="Times New Roman" w:hAnsi="Times New Roman"/>
          <w:lang w:val="en-GB"/>
        </w:rPr>
        <w:tab/>
      </w:r>
      <w:r w:rsidR="003238BF" w:rsidRPr="003238BF">
        <w:rPr>
          <w:rFonts w:ascii="Times New Roman" w:hAnsi="Times New Roman"/>
          <w:lang w:val="en-GB"/>
        </w:rPr>
        <w:t>5.10.6.1</w:t>
      </w:r>
      <w:r w:rsidR="003238BF" w:rsidRPr="003238BF">
        <w:rPr>
          <w:rFonts w:ascii="Times New Roman" w:hAnsi="Times New Roman"/>
          <w:lang w:val="en-GB"/>
        </w:rPr>
        <w:tab/>
      </w:r>
      <w:proofErr w:type="gramStart"/>
      <w:r w:rsidR="003238BF" w:rsidRPr="003238BF">
        <w:rPr>
          <w:rFonts w:ascii="Times New Roman" w:hAnsi="Times New Roman"/>
          <w:lang w:val="en-GB"/>
        </w:rPr>
        <w:t>a</w:t>
      </w:r>
      <w:proofErr w:type="gramEnd"/>
      <w:r w:rsidR="003238BF" w:rsidRPr="003238BF">
        <w:rPr>
          <w:rFonts w:ascii="Times New Roman" w:hAnsi="Times New Roman"/>
          <w:lang w:val="en-GB"/>
        </w:rPr>
        <w:t xml:space="preserve"> list, in an appropriate sequence, of any additional documents, other than experts’ reports, which the defendant intends tendering at trial; and</w:t>
      </w:r>
    </w:p>
    <w:p w:rsidR="003238BF" w:rsidRPr="003238BF" w:rsidRDefault="003238BF" w:rsidP="003238BF">
      <w:pPr>
        <w:spacing w:after="120" w:line="240" w:lineRule="auto"/>
        <w:ind w:left="2342" w:hanging="1775"/>
        <w:rPr>
          <w:rFonts w:ascii="Times New Roman" w:hAnsi="Times New Roman"/>
          <w:lang w:val="en-GB"/>
        </w:rPr>
      </w:pPr>
      <w:r>
        <w:rPr>
          <w:rFonts w:ascii="Times New Roman" w:hAnsi="Times New Roman"/>
          <w:lang w:val="en-GB"/>
        </w:rPr>
        <w:tab/>
      </w:r>
      <w:r w:rsidRPr="003238BF">
        <w:rPr>
          <w:rFonts w:ascii="Times New Roman" w:hAnsi="Times New Roman"/>
          <w:lang w:val="en-GB"/>
        </w:rPr>
        <w:t>5.10.6.2</w:t>
      </w:r>
      <w:r w:rsidRPr="003238BF">
        <w:rPr>
          <w:rFonts w:ascii="Times New Roman" w:hAnsi="Times New Roman"/>
          <w:lang w:val="en-GB"/>
        </w:rPr>
        <w:tab/>
      </w:r>
      <w:proofErr w:type="gramStart"/>
      <w:r w:rsidRPr="003238BF">
        <w:rPr>
          <w:rFonts w:ascii="Times New Roman" w:hAnsi="Times New Roman"/>
          <w:lang w:val="en-GB"/>
        </w:rPr>
        <w:t>a</w:t>
      </w:r>
      <w:proofErr w:type="gramEnd"/>
      <w:r w:rsidRPr="003238BF">
        <w:rPr>
          <w:rFonts w:ascii="Times New Roman" w:hAnsi="Times New Roman"/>
          <w:lang w:val="en-GB"/>
        </w:rPr>
        <w:t xml:space="preserve"> copy of each of the documents in the defendant’s list.</w:t>
      </w:r>
    </w:p>
    <w:p w:rsidR="003238BF" w:rsidRPr="003238BF" w:rsidRDefault="003238BF" w:rsidP="003238BF">
      <w:pPr>
        <w:pStyle w:val="JudgmentTab"/>
        <w:tabs>
          <w:tab w:val="clear" w:pos="1134"/>
        </w:tabs>
        <w:spacing w:after="120" w:line="240" w:lineRule="auto"/>
        <w:ind w:left="1170" w:hanging="1170"/>
        <w:rPr>
          <w:rFonts w:ascii="Times New Roman" w:hAnsi="Times New Roman"/>
          <w:lang w:val="en-GB"/>
        </w:rPr>
      </w:pPr>
      <w:r w:rsidRPr="003238BF">
        <w:rPr>
          <w:rFonts w:ascii="Times New Roman" w:hAnsi="Times New Roman"/>
          <w:lang w:val="en-GB"/>
        </w:rPr>
        <w:t>5.10.7</w:t>
      </w:r>
      <w:r w:rsidRPr="003238BF">
        <w:rPr>
          <w:rFonts w:ascii="Times New Roman" w:hAnsi="Times New Roman"/>
          <w:lang w:val="en-GB"/>
        </w:rPr>
        <w:tab/>
        <w:t>When there is a third party to the proceedings, the third party is, no later than 16 days before the date fixed for the trial to commence, to provide each other party with:</w:t>
      </w:r>
    </w:p>
    <w:p w:rsidR="003238BF" w:rsidRPr="003238BF" w:rsidRDefault="003238BF" w:rsidP="003238BF">
      <w:pPr>
        <w:spacing w:after="120" w:line="240" w:lineRule="auto"/>
        <w:ind w:left="2342" w:hanging="1775"/>
        <w:rPr>
          <w:rFonts w:ascii="Times New Roman" w:hAnsi="Times New Roman"/>
          <w:lang w:val="en-GB"/>
        </w:rPr>
      </w:pPr>
      <w:r>
        <w:rPr>
          <w:rFonts w:ascii="Times New Roman" w:hAnsi="Times New Roman"/>
          <w:lang w:val="en-GB"/>
        </w:rPr>
        <w:tab/>
      </w:r>
      <w:r w:rsidRPr="003238BF">
        <w:rPr>
          <w:rFonts w:ascii="Times New Roman" w:hAnsi="Times New Roman"/>
          <w:lang w:val="en-GB"/>
        </w:rPr>
        <w:t>5.10.7.1</w:t>
      </w:r>
      <w:r w:rsidRPr="003238BF">
        <w:rPr>
          <w:rFonts w:ascii="Times New Roman" w:hAnsi="Times New Roman"/>
          <w:lang w:val="en-GB"/>
        </w:rPr>
        <w:tab/>
      </w:r>
      <w:proofErr w:type="gramStart"/>
      <w:r w:rsidRPr="003238BF">
        <w:rPr>
          <w:rFonts w:ascii="Times New Roman" w:hAnsi="Times New Roman"/>
          <w:lang w:val="en-GB"/>
        </w:rPr>
        <w:t>a</w:t>
      </w:r>
      <w:proofErr w:type="gramEnd"/>
      <w:r w:rsidRPr="003238BF">
        <w:rPr>
          <w:rFonts w:ascii="Times New Roman" w:hAnsi="Times New Roman"/>
          <w:lang w:val="en-GB"/>
        </w:rPr>
        <w:t xml:space="preserve"> list, in an appropriate sequence, of any additional documents, other than experts’ reports, which the third party intends tendering at trial; and</w:t>
      </w:r>
    </w:p>
    <w:p w:rsidR="003238BF" w:rsidRPr="003238BF" w:rsidRDefault="003238BF" w:rsidP="003238BF">
      <w:pPr>
        <w:spacing w:after="120" w:line="240" w:lineRule="auto"/>
        <w:ind w:left="2342" w:hanging="1775"/>
        <w:rPr>
          <w:rFonts w:ascii="Times New Roman" w:hAnsi="Times New Roman"/>
          <w:lang w:val="en-GB"/>
        </w:rPr>
      </w:pPr>
      <w:r>
        <w:rPr>
          <w:rFonts w:ascii="Times New Roman" w:hAnsi="Times New Roman"/>
          <w:lang w:val="en-GB"/>
        </w:rPr>
        <w:tab/>
      </w:r>
      <w:r w:rsidRPr="003238BF">
        <w:rPr>
          <w:rFonts w:ascii="Times New Roman" w:hAnsi="Times New Roman"/>
          <w:lang w:val="en-GB"/>
        </w:rPr>
        <w:t>5.10.7.2</w:t>
      </w:r>
      <w:r w:rsidRPr="003238BF">
        <w:rPr>
          <w:rFonts w:ascii="Times New Roman" w:hAnsi="Times New Roman"/>
          <w:lang w:val="en-GB"/>
        </w:rPr>
        <w:tab/>
      </w:r>
      <w:proofErr w:type="gramStart"/>
      <w:r w:rsidRPr="003238BF">
        <w:rPr>
          <w:rFonts w:ascii="Times New Roman" w:hAnsi="Times New Roman"/>
          <w:lang w:val="en-GB"/>
        </w:rPr>
        <w:t>a</w:t>
      </w:r>
      <w:proofErr w:type="gramEnd"/>
      <w:r w:rsidRPr="003238BF">
        <w:rPr>
          <w:rFonts w:ascii="Times New Roman" w:hAnsi="Times New Roman"/>
          <w:lang w:val="en-GB"/>
        </w:rPr>
        <w:t xml:space="preserve"> copy of the documents in the third party’s list.</w:t>
      </w:r>
    </w:p>
    <w:p w:rsidR="003238BF" w:rsidRPr="003238BF" w:rsidRDefault="003238BF" w:rsidP="003238BF">
      <w:pPr>
        <w:pStyle w:val="JudgmentTab"/>
        <w:tabs>
          <w:tab w:val="clear" w:pos="1134"/>
        </w:tabs>
        <w:spacing w:after="120" w:line="240" w:lineRule="auto"/>
        <w:ind w:left="1170" w:hanging="1170"/>
        <w:rPr>
          <w:rFonts w:ascii="Times New Roman" w:hAnsi="Times New Roman"/>
          <w:lang w:val="en-GB"/>
        </w:rPr>
      </w:pPr>
      <w:r w:rsidRPr="003238BF">
        <w:rPr>
          <w:rFonts w:ascii="Times New Roman" w:hAnsi="Times New Roman"/>
          <w:lang w:val="en-GB"/>
        </w:rPr>
        <w:t>5.10.8</w:t>
      </w:r>
      <w:r w:rsidRPr="003238BF">
        <w:rPr>
          <w:rFonts w:ascii="Times New Roman" w:hAnsi="Times New Roman"/>
          <w:lang w:val="en-GB"/>
        </w:rPr>
        <w:tab/>
        <w:t>The plaintiff is, by no later than 10 days before the date fixed for the trial to commence, to provide each other party with one copy, and the Court with two copies, of the joint tender book.</w:t>
      </w:r>
    </w:p>
    <w:p w:rsidR="003238BF" w:rsidRPr="003238BF" w:rsidRDefault="003238BF" w:rsidP="003238BF">
      <w:pPr>
        <w:pStyle w:val="JudgmentTab"/>
        <w:tabs>
          <w:tab w:val="clear" w:pos="1134"/>
        </w:tabs>
        <w:spacing w:after="120" w:line="240" w:lineRule="auto"/>
        <w:ind w:left="1170" w:hanging="1170"/>
        <w:rPr>
          <w:rFonts w:ascii="Times New Roman" w:hAnsi="Times New Roman"/>
          <w:lang w:val="en-GB"/>
        </w:rPr>
      </w:pPr>
      <w:r w:rsidRPr="003238BF">
        <w:rPr>
          <w:rFonts w:ascii="Times New Roman" w:hAnsi="Times New Roman"/>
          <w:lang w:val="en-GB"/>
        </w:rPr>
        <w:t>5.10.9</w:t>
      </w:r>
      <w:r w:rsidRPr="003238BF">
        <w:rPr>
          <w:rFonts w:ascii="Times New Roman" w:hAnsi="Times New Roman"/>
          <w:lang w:val="en-GB"/>
        </w:rPr>
        <w:tab/>
        <w:t>The joint tender book is to contain in an appropriate sequence a paginated and indexed copy of each of the documents listed in the plaintiff’s draft index and in any list of additional documents provided to the plaintiff.</w:t>
      </w:r>
    </w:p>
    <w:p w:rsidR="003238BF" w:rsidRPr="003238BF" w:rsidRDefault="003238BF" w:rsidP="003238BF">
      <w:pPr>
        <w:pStyle w:val="JudgmentTab"/>
        <w:tabs>
          <w:tab w:val="clear" w:pos="1134"/>
        </w:tabs>
        <w:spacing w:after="120" w:line="240" w:lineRule="auto"/>
        <w:ind w:left="1170" w:hanging="1170"/>
        <w:rPr>
          <w:rFonts w:ascii="Times New Roman" w:hAnsi="Times New Roman"/>
          <w:lang w:val="en-GB"/>
        </w:rPr>
      </w:pPr>
      <w:r w:rsidRPr="003238BF">
        <w:rPr>
          <w:rFonts w:ascii="Times New Roman" w:hAnsi="Times New Roman"/>
          <w:lang w:val="en-GB"/>
        </w:rPr>
        <w:t>5.10.10</w:t>
      </w:r>
      <w:r w:rsidRPr="003238BF">
        <w:rPr>
          <w:rFonts w:ascii="Times New Roman" w:hAnsi="Times New Roman"/>
          <w:lang w:val="en-GB"/>
        </w:rPr>
        <w:tab/>
        <w:t xml:space="preserve">Each party is, by no later than four business days before the date fixed for the trial to commence, to serve on each other party a document indicating which, if </w:t>
      </w:r>
      <w:r w:rsidRPr="003238BF">
        <w:rPr>
          <w:rFonts w:ascii="Times New Roman" w:hAnsi="Times New Roman"/>
          <w:lang w:val="en-GB"/>
        </w:rPr>
        <w:lastRenderedPageBreak/>
        <w:t>any, of the documents in the joint tender book will be the subject of an objection to the tender, together with a brief statement of the basis for objection.</w:t>
      </w:r>
    </w:p>
    <w:p w:rsidR="003238BF" w:rsidRPr="003238BF" w:rsidRDefault="003238BF" w:rsidP="003238BF">
      <w:pPr>
        <w:pStyle w:val="JudgmentTab"/>
        <w:tabs>
          <w:tab w:val="clear" w:pos="1134"/>
        </w:tabs>
        <w:spacing w:after="120" w:line="240" w:lineRule="auto"/>
        <w:ind w:left="1170" w:hanging="1170"/>
        <w:rPr>
          <w:rFonts w:ascii="Times New Roman" w:hAnsi="Times New Roman"/>
          <w:lang w:val="en-GB"/>
        </w:rPr>
      </w:pPr>
      <w:r w:rsidRPr="003238BF">
        <w:rPr>
          <w:rFonts w:ascii="Times New Roman" w:hAnsi="Times New Roman"/>
          <w:lang w:val="en-GB"/>
        </w:rPr>
        <w:t>5.10.11</w:t>
      </w:r>
      <w:r w:rsidRPr="003238BF">
        <w:rPr>
          <w:rFonts w:ascii="Times New Roman" w:hAnsi="Times New Roman"/>
          <w:lang w:val="en-GB"/>
        </w:rPr>
        <w:tab/>
      </w:r>
      <w:proofErr w:type="gramStart"/>
      <w:r w:rsidRPr="003238BF">
        <w:rPr>
          <w:rFonts w:ascii="Times New Roman" w:hAnsi="Times New Roman"/>
          <w:lang w:val="en-GB"/>
        </w:rPr>
        <w:t>The</w:t>
      </w:r>
      <w:proofErr w:type="gramEnd"/>
      <w:r w:rsidRPr="003238BF">
        <w:rPr>
          <w:rFonts w:ascii="Times New Roman" w:hAnsi="Times New Roman"/>
          <w:lang w:val="en-GB"/>
        </w:rPr>
        <w:t xml:space="preserve"> plaintiff is, at least one business day before the trial commences, to provide to the Court and to each other party a consolidated list of all the objections to the tender of documents in the joint tender book.</w:t>
      </w:r>
    </w:p>
    <w:p w:rsidR="003238BF" w:rsidRPr="003238BF" w:rsidRDefault="003238BF" w:rsidP="003238BF">
      <w:pPr>
        <w:pStyle w:val="Heading3"/>
        <w:spacing w:after="120"/>
        <w:rPr>
          <w:rFonts w:ascii="Times New Roman" w:hAnsi="Times New Roman"/>
        </w:rPr>
      </w:pPr>
      <w:r w:rsidRPr="003238BF">
        <w:rPr>
          <w:rFonts w:ascii="Times New Roman" w:hAnsi="Times New Roman"/>
        </w:rPr>
        <w:t>Direction 5.11 – Titles of Amended Pleadings (Rule 54(2))</w:t>
      </w:r>
    </w:p>
    <w:p w:rsidR="003238BF" w:rsidRPr="003238BF" w:rsidRDefault="003238BF" w:rsidP="003238BF">
      <w:pPr>
        <w:pStyle w:val="JudgmentTab"/>
        <w:tabs>
          <w:tab w:val="clear" w:pos="1134"/>
        </w:tabs>
        <w:spacing w:after="120" w:line="240" w:lineRule="auto"/>
        <w:ind w:left="1170" w:hanging="1170"/>
        <w:rPr>
          <w:rFonts w:ascii="Times New Roman" w:hAnsi="Times New Roman"/>
          <w:lang w:val="en-GB"/>
        </w:rPr>
      </w:pPr>
      <w:r w:rsidRPr="003238BF">
        <w:rPr>
          <w:rFonts w:ascii="Times New Roman" w:hAnsi="Times New Roman"/>
          <w:lang w:val="en-GB"/>
        </w:rPr>
        <w:t>5.11.1</w:t>
      </w:r>
      <w:r w:rsidRPr="003238BF">
        <w:rPr>
          <w:rFonts w:ascii="Times New Roman" w:hAnsi="Times New Roman"/>
          <w:lang w:val="en-GB"/>
        </w:rPr>
        <w:tab/>
        <w:t>An amended pleading filed under Rule 54(2) should be entitled as either the Second, Third, Fourth, etc, version of that pleading, as the case may be.  The terms ‘Amended’, ‘Further’, ‘Revised’ or the like are not to appear in the title.</w:t>
      </w:r>
    </w:p>
    <w:p w:rsidR="003238BF" w:rsidRPr="00992191" w:rsidRDefault="003238BF" w:rsidP="003238BF">
      <w:pPr>
        <w:pStyle w:val="JudgmentTab"/>
        <w:spacing w:after="120" w:line="240" w:lineRule="auto"/>
        <w:ind w:left="1170" w:hanging="1040"/>
        <w:rPr>
          <w:rFonts w:ascii="Times New Roman" w:hAnsi="Times New Roman"/>
          <w:lang w:val="en-GB"/>
        </w:rPr>
      </w:pPr>
      <w:r w:rsidRPr="00992191">
        <w:rPr>
          <w:rFonts w:ascii="Times New Roman" w:hAnsi="Times New Roman"/>
          <w:iCs/>
          <w:szCs w:val="24"/>
        </w:rPr>
        <w:tab/>
      </w:r>
      <w:r w:rsidRPr="00992191">
        <w:rPr>
          <w:rFonts w:ascii="Times New Roman" w:hAnsi="Times New Roman"/>
          <w:iCs/>
          <w:szCs w:val="24"/>
        </w:rPr>
        <w:tab/>
        <w:t>Example:  If a Statement of Claim is being amended for the third time, the document should be entitled ‘Fourth Statement of Claim’.</w:t>
      </w:r>
    </w:p>
    <w:p w:rsidR="00592791" w:rsidRDefault="00592791">
      <w:pPr>
        <w:pStyle w:val="JudgmentTab"/>
        <w:spacing w:after="120" w:line="240" w:lineRule="auto"/>
        <w:ind w:left="1170" w:hanging="1040"/>
        <w:rPr>
          <w:rFonts w:ascii="Times New Roman" w:hAnsi="Times New Roman"/>
          <w:lang w:val="en-GB"/>
        </w:rPr>
      </w:pPr>
    </w:p>
    <w:p w:rsidR="00592791" w:rsidRDefault="00592791">
      <w:pPr>
        <w:pStyle w:val="JudgmentTab"/>
        <w:ind w:firstLine="0"/>
        <w:rPr>
          <w:rFonts w:ascii="Times New Roman" w:hAnsi="Times New Roman"/>
          <w:lang w:val="en-GB"/>
        </w:rPr>
        <w:sectPr w:rsidR="00592791">
          <w:headerReference w:type="even" r:id="rId23"/>
          <w:headerReference w:type="default" r:id="rId24"/>
          <w:headerReference w:type="first" r:id="rId25"/>
          <w:pgSz w:w="11906" w:h="16838" w:code="9"/>
          <w:pgMar w:top="1021" w:right="1440" w:bottom="1021" w:left="1440" w:header="720" w:footer="720" w:gutter="0"/>
          <w:pgNumType w:start="1"/>
          <w:cols w:space="720"/>
          <w:titlePg/>
        </w:sectPr>
      </w:pPr>
    </w:p>
    <w:p w:rsidR="006F354C" w:rsidRPr="00575801" w:rsidRDefault="00575801" w:rsidP="00575801">
      <w:pPr>
        <w:pStyle w:val="Heading1"/>
        <w:spacing w:after="240" w:line="240" w:lineRule="auto"/>
        <w:rPr>
          <w:rFonts w:ascii="Times New Roman" w:hAnsi="Times New Roman" w:cs="Times New Roman"/>
          <w:kern w:val="0"/>
        </w:rPr>
      </w:pPr>
      <w:r w:rsidRPr="00575801">
        <w:rPr>
          <w:rFonts w:ascii="Times New Roman" w:hAnsi="Times New Roman" w:cs="Times New Roman"/>
          <w:kern w:val="0"/>
        </w:rPr>
        <w:lastRenderedPageBreak/>
        <w:t>C</w:t>
      </w:r>
      <w:r w:rsidR="006F354C" w:rsidRPr="00575801">
        <w:rPr>
          <w:rFonts w:ascii="Times New Roman" w:hAnsi="Times New Roman" w:cs="Times New Roman"/>
          <w:kern w:val="0"/>
        </w:rPr>
        <w:t>hapter 6 – Appellate Proceedings – District Court variation</w:t>
      </w:r>
    </w:p>
    <w:p w:rsidR="00992191" w:rsidRPr="00992191" w:rsidRDefault="00192E33" w:rsidP="00992191">
      <w:pPr>
        <w:pStyle w:val="Heading3"/>
        <w:spacing w:after="120"/>
        <w:rPr>
          <w:rFonts w:ascii="Times New Roman" w:hAnsi="Times New Roman"/>
        </w:rPr>
      </w:pPr>
      <w:r>
        <w:rPr>
          <w:rFonts w:ascii="Times New Roman" w:hAnsi="Times New Roman"/>
        </w:rPr>
        <w:t xml:space="preserve">Direction </w:t>
      </w:r>
      <w:r w:rsidR="00992191" w:rsidRPr="00992191">
        <w:rPr>
          <w:rFonts w:ascii="Times New Roman" w:hAnsi="Times New Roman"/>
        </w:rPr>
        <w:t>6.1</w:t>
      </w:r>
      <w:r w:rsidR="00992191">
        <w:rPr>
          <w:rFonts w:ascii="Times New Roman" w:hAnsi="Times New Roman"/>
        </w:rPr>
        <w:t xml:space="preserve"> – </w:t>
      </w:r>
      <w:r w:rsidR="00992191" w:rsidRPr="00992191">
        <w:rPr>
          <w:rFonts w:ascii="Times New Roman" w:hAnsi="Times New Roman"/>
        </w:rPr>
        <w:t>Summaries of Argum</w:t>
      </w:r>
      <w:r>
        <w:rPr>
          <w:rFonts w:ascii="Times New Roman" w:hAnsi="Times New Roman"/>
        </w:rPr>
        <w:t>ent for Hearing of the Appeal (</w:t>
      </w:r>
      <w:r w:rsidR="00992191" w:rsidRPr="00992191">
        <w:rPr>
          <w:rFonts w:ascii="Times New Roman" w:hAnsi="Times New Roman"/>
        </w:rPr>
        <w:t>Rule 297)</w:t>
      </w:r>
    </w:p>
    <w:p w:rsidR="00992191" w:rsidRPr="00992191" w:rsidRDefault="00086EF3" w:rsidP="00992191">
      <w:pPr>
        <w:pStyle w:val="JudgmentTab"/>
        <w:tabs>
          <w:tab w:val="clear" w:pos="1134"/>
        </w:tabs>
        <w:spacing w:after="120" w:line="240" w:lineRule="auto"/>
        <w:ind w:left="1170" w:hanging="1170"/>
        <w:rPr>
          <w:rFonts w:ascii="Times New Roman" w:hAnsi="Times New Roman"/>
          <w:lang w:val="en-GB"/>
        </w:rPr>
      </w:pPr>
      <w:r>
        <w:rPr>
          <w:rFonts w:ascii="Times New Roman" w:hAnsi="Times New Roman"/>
          <w:lang w:val="en-GB"/>
        </w:rPr>
        <w:tab/>
      </w:r>
      <w:r w:rsidR="00992191" w:rsidRPr="00992191">
        <w:rPr>
          <w:rFonts w:ascii="Times New Roman" w:hAnsi="Times New Roman"/>
          <w:lang w:val="en-GB"/>
        </w:rPr>
        <w:t>The summary of argument for the hearing of an appellate proceeding should be as brief as possible and ordinarily is not to exceed about three pages.  It should not be in the nature of a written submission.</w:t>
      </w:r>
    </w:p>
    <w:p w:rsidR="00992191" w:rsidRPr="00992191" w:rsidRDefault="00992191" w:rsidP="00992191">
      <w:pPr>
        <w:pStyle w:val="JudgmentTab"/>
        <w:tabs>
          <w:tab w:val="clear" w:pos="1134"/>
        </w:tabs>
        <w:spacing w:after="120" w:line="240" w:lineRule="auto"/>
        <w:ind w:left="1170" w:hanging="1170"/>
        <w:rPr>
          <w:rFonts w:ascii="Times New Roman" w:hAnsi="Times New Roman"/>
          <w:lang w:val="en-GB"/>
        </w:rPr>
      </w:pPr>
      <w:r w:rsidRPr="00992191">
        <w:rPr>
          <w:rFonts w:ascii="Times New Roman" w:hAnsi="Times New Roman"/>
          <w:lang w:val="en-GB"/>
        </w:rPr>
        <w:t>6.2</w:t>
      </w:r>
      <w:r w:rsidRPr="00992191">
        <w:rPr>
          <w:rFonts w:ascii="Times New Roman" w:hAnsi="Times New Roman"/>
          <w:lang w:val="en-GB"/>
        </w:rPr>
        <w:tab/>
        <w:t>The summary should:</w:t>
      </w:r>
    </w:p>
    <w:p w:rsidR="00992191" w:rsidRPr="00086EF3" w:rsidRDefault="00992191" w:rsidP="00086EF3">
      <w:pPr>
        <w:tabs>
          <w:tab w:val="clear" w:pos="2342"/>
          <w:tab w:val="left" w:pos="2340"/>
        </w:tabs>
        <w:spacing w:after="120" w:line="240" w:lineRule="auto"/>
        <w:ind w:left="2342" w:hanging="1775"/>
        <w:rPr>
          <w:rFonts w:ascii="Times New Roman" w:hAnsi="Times New Roman"/>
          <w:lang w:val="en-GB"/>
        </w:rPr>
      </w:pPr>
      <w:r w:rsidRPr="00086EF3">
        <w:rPr>
          <w:rFonts w:ascii="Times New Roman" w:hAnsi="Times New Roman"/>
          <w:lang w:val="en-GB"/>
        </w:rPr>
        <w:tab/>
        <w:t>6.2.1</w:t>
      </w:r>
      <w:r w:rsidRPr="00086EF3">
        <w:rPr>
          <w:rFonts w:ascii="Times New Roman" w:hAnsi="Times New Roman"/>
          <w:lang w:val="en-GB"/>
        </w:rPr>
        <w:tab/>
      </w:r>
      <w:proofErr w:type="gramStart"/>
      <w:r w:rsidRPr="00086EF3">
        <w:rPr>
          <w:rFonts w:ascii="Times New Roman" w:hAnsi="Times New Roman"/>
          <w:lang w:val="en-GB"/>
        </w:rPr>
        <w:t>contain</w:t>
      </w:r>
      <w:proofErr w:type="gramEnd"/>
      <w:r w:rsidRPr="00086EF3">
        <w:rPr>
          <w:rFonts w:ascii="Times New Roman" w:hAnsi="Times New Roman"/>
          <w:lang w:val="en-GB"/>
        </w:rPr>
        <w:t xml:space="preserve"> a concise statement of the issues raised by the appeal;</w:t>
      </w:r>
    </w:p>
    <w:p w:rsidR="00992191" w:rsidRPr="00086EF3" w:rsidRDefault="00992191" w:rsidP="00086EF3">
      <w:pPr>
        <w:tabs>
          <w:tab w:val="clear" w:pos="2342"/>
          <w:tab w:val="left" w:pos="2340"/>
        </w:tabs>
        <w:spacing w:after="120" w:line="240" w:lineRule="auto"/>
        <w:ind w:left="2342" w:hanging="1775"/>
        <w:rPr>
          <w:rFonts w:ascii="Times New Roman" w:hAnsi="Times New Roman"/>
          <w:lang w:val="en-GB"/>
        </w:rPr>
      </w:pPr>
      <w:r w:rsidRPr="00086EF3">
        <w:rPr>
          <w:rFonts w:ascii="Times New Roman" w:hAnsi="Times New Roman"/>
          <w:lang w:val="en-GB"/>
        </w:rPr>
        <w:tab/>
        <w:t>6.2.2</w:t>
      </w:r>
      <w:r w:rsidRPr="00086EF3">
        <w:rPr>
          <w:rFonts w:ascii="Times New Roman" w:hAnsi="Times New Roman"/>
          <w:lang w:val="en-GB"/>
        </w:rPr>
        <w:tab/>
      </w:r>
      <w:proofErr w:type="gramStart"/>
      <w:r w:rsidRPr="00086EF3">
        <w:rPr>
          <w:rFonts w:ascii="Times New Roman" w:hAnsi="Times New Roman"/>
          <w:lang w:val="en-GB"/>
        </w:rPr>
        <w:t>provide</w:t>
      </w:r>
      <w:proofErr w:type="gramEnd"/>
      <w:r w:rsidRPr="00086EF3">
        <w:rPr>
          <w:rFonts w:ascii="Times New Roman" w:hAnsi="Times New Roman"/>
          <w:lang w:val="en-GB"/>
        </w:rPr>
        <w:t xml:space="preserve"> the Court with an outline of the steps in the argument to be presented on each issue;</w:t>
      </w:r>
    </w:p>
    <w:p w:rsidR="00992191" w:rsidRPr="00086EF3" w:rsidRDefault="00992191" w:rsidP="00086EF3">
      <w:pPr>
        <w:tabs>
          <w:tab w:val="clear" w:pos="2342"/>
          <w:tab w:val="left" w:pos="2340"/>
        </w:tabs>
        <w:spacing w:after="120" w:line="240" w:lineRule="auto"/>
        <w:ind w:left="2342" w:hanging="1775"/>
        <w:rPr>
          <w:rFonts w:ascii="Times New Roman" w:hAnsi="Times New Roman"/>
          <w:lang w:val="en-GB"/>
        </w:rPr>
      </w:pPr>
      <w:r w:rsidRPr="00086EF3">
        <w:rPr>
          <w:rFonts w:ascii="Times New Roman" w:hAnsi="Times New Roman"/>
          <w:lang w:val="en-GB"/>
        </w:rPr>
        <w:tab/>
        <w:t>6.2.3</w:t>
      </w:r>
      <w:r w:rsidRPr="00086EF3">
        <w:rPr>
          <w:rFonts w:ascii="Times New Roman" w:hAnsi="Times New Roman"/>
          <w:lang w:val="en-GB"/>
        </w:rPr>
        <w:tab/>
      </w:r>
      <w:proofErr w:type="gramStart"/>
      <w:r w:rsidRPr="00086EF3">
        <w:rPr>
          <w:rFonts w:ascii="Times New Roman" w:hAnsi="Times New Roman"/>
          <w:lang w:val="en-GB"/>
        </w:rPr>
        <w:t>provide</w:t>
      </w:r>
      <w:proofErr w:type="gramEnd"/>
      <w:r w:rsidRPr="00086EF3">
        <w:rPr>
          <w:rFonts w:ascii="Times New Roman" w:hAnsi="Times New Roman"/>
          <w:lang w:val="en-GB"/>
        </w:rPr>
        <w:t xml:space="preserve"> each other party with notice of the contentions to be advanced by that party;</w:t>
      </w:r>
    </w:p>
    <w:p w:rsidR="00992191" w:rsidRPr="00086EF3" w:rsidRDefault="00992191" w:rsidP="00086EF3">
      <w:pPr>
        <w:tabs>
          <w:tab w:val="clear" w:pos="2342"/>
          <w:tab w:val="left" w:pos="2340"/>
        </w:tabs>
        <w:spacing w:after="120" w:line="240" w:lineRule="auto"/>
        <w:ind w:left="2342" w:hanging="1775"/>
        <w:rPr>
          <w:rFonts w:ascii="Times New Roman" w:hAnsi="Times New Roman"/>
          <w:lang w:val="en-GB"/>
        </w:rPr>
      </w:pPr>
      <w:r w:rsidRPr="00086EF3">
        <w:rPr>
          <w:rFonts w:ascii="Times New Roman" w:hAnsi="Times New Roman"/>
          <w:lang w:val="en-GB"/>
        </w:rPr>
        <w:tab/>
        <w:t>6.2.4</w:t>
      </w:r>
      <w:r w:rsidRPr="00086EF3">
        <w:rPr>
          <w:rFonts w:ascii="Times New Roman" w:hAnsi="Times New Roman"/>
          <w:lang w:val="en-GB"/>
        </w:rPr>
        <w:tab/>
      </w:r>
      <w:proofErr w:type="gramStart"/>
      <w:r w:rsidRPr="00086EF3">
        <w:rPr>
          <w:rFonts w:ascii="Times New Roman" w:hAnsi="Times New Roman"/>
          <w:lang w:val="en-GB"/>
        </w:rPr>
        <w:t>contain</w:t>
      </w:r>
      <w:proofErr w:type="gramEnd"/>
      <w:r w:rsidRPr="00086EF3">
        <w:rPr>
          <w:rFonts w:ascii="Times New Roman" w:hAnsi="Times New Roman"/>
          <w:lang w:val="en-GB"/>
        </w:rPr>
        <w:t xml:space="preserve"> a succinct statement of each contention followed by a reference to the authorities (giving page or paragraph numbers) and to the legislation (giving section numbers), relevant passages of the evidence and exhibits, and to the judgment under appeal;</w:t>
      </w:r>
    </w:p>
    <w:p w:rsidR="00992191" w:rsidRPr="00086EF3" w:rsidRDefault="00992191" w:rsidP="00086EF3">
      <w:pPr>
        <w:spacing w:after="120" w:line="240" w:lineRule="auto"/>
        <w:ind w:left="2342" w:hanging="1775"/>
        <w:rPr>
          <w:rFonts w:ascii="Times New Roman" w:hAnsi="Times New Roman"/>
          <w:lang w:val="en-GB"/>
        </w:rPr>
      </w:pPr>
      <w:r w:rsidRPr="00086EF3">
        <w:rPr>
          <w:rFonts w:ascii="Times New Roman" w:hAnsi="Times New Roman"/>
          <w:lang w:val="en-GB"/>
        </w:rPr>
        <w:tab/>
        <w:t>6.2.5</w:t>
      </w:r>
      <w:r w:rsidRPr="00086EF3">
        <w:rPr>
          <w:rFonts w:ascii="Times New Roman" w:hAnsi="Times New Roman"/>
          <w:lang w:val="en-GB"/>
        </w:rPr>
        <w:tab/>
      </w:r>
      <w:proofErr w:type="gramStart"/>
      <w:r w:rsidRPr="00086EF3">
        <w:rPr>
          <w:rFonts w:ascii="Times New Roman" w:hAnsi="Times New Roman"/>
          <w:lang w:val="en-GB"/>
        </w:rPr>
        <w:t>and</w:t>
      </w:r>
      <w:proofErr w:type="gramEnd"/>
      <w:r w:rsidRPr="00086EF3">
        <w:rPr>
          <w:rFonts w:ascii="Times New Roman" w:hAnsi="Times New Roman"/>
          <w:lang w:val="en-GB"/>
        </w:rPr>
        <w:t>, if a party intends challenging any finding of fact:</w:t>
      </w:r>
    </w:p>
    <w:p w:rsidR="00992191" w:rsidRPr="00086EF3" w:rsidRDefault="00992191" w:rsidP="00086EF3">
      <w:pPr>
        <w:tabs>
          <w:tab w:val="clear" w:pos="2342"/>
          <w:tab w:val="clear" w:pos="4536"/>
          <w:tab w:val="left" w:pos="2340"/>
          <w:tab w:val="left" w:pos="3640"/>
          <w:tab w:val="left" w:pos="5103"/>
        </w:tabs>
        <w:spacing w:after="120" w:line="240" w:lineRule="auto"/>
        <w:ind w:left="3640" w:hanging="3640"/>
        <w:rPr>
          <w:rFonts w:ascii="Times New Roman" w:hAnsi="Times New Roman"/>
          <w:lang w:val="en-GB"/>
        </w:rPr>
      </w:pPr>
      <w:r w:rsidRPr="00086EF3">
        <w:rPr>
          <w:rFonts w:ascii="Times New Roman" w:hAnsi="Times New Roman"/>
          <w:lang w:val="en-GB"/>
        </w:rPr>
        <w:tab/>
      </w:r>
      <w:r w:rsidRPr="00086EF3">
        <w:rPr>
          <w:rFonts w:ascii="Times New Roman" w:hAnsi="Times New Roman"/>
          <w:lang w:val="en-GB"/>
        </w:rPr>
        <w:tab/>
        <w:t>6.2.5.1</w:t>
      </w:r>
      <w:r w:rsidRPr="00086EF3">
        <w:rPr>
          <w:rFonts w:ascii="Times New Roman" w:hAnsi="Times New Roman"/>
          <w:lang w:val="en-GB"/>
        </w:rPr>
        <w:tab/>
      </w:r>
      <w:proofErr w:type="gramStart"/>
      <w:r w:rsidRPr="00086EF3">
        <w:rPr>
          <w:rFonts w:ascii="Times New Roman" w:hAnsi="Times New Roman"/>
          <w:lang w:val="en-GB"/>
        </w:rPr>
        <w:t>identify</w:t>
      </w:r>
      <w:proofErr w:type="gramEnd"/>
      <w:r w:rsidRPr="00086EF3">
        <w:rPr>
          <w:rFonts w:ascii="Times New Roman" w:hAnsi="Times New Roman"/>
          <w:lang w:val="en-GB"/>
        </w:rPr>
        <w:t xml:space="preserve"> the error relied upon (including any failure to make a finding of fact);</w:t>
      </w:r>
    </w:p>
    <w:p w:rsidR="00992191" w:rsidRPr="00086EF3" w:rsidRDefault="00992191" w:rsidP="00086EF3">
      <w:pPr>
        <w:tabs>
          <w:tab w:val="clear" w:pos="2342"/>
          <w:tab w:val="clear" w:pos="4536"/>
          <w:tab w:val="left" w:pos="2340"/>
          <w:tab w:val="left" w:pos="3640"/>
          <w:tab w:val="left" w:pos="5103"/>
        </w:tabs>
        <w:spacing w:after="120" w:line="240" w:lineRule="auto"/>
        <w:ind w:left="3640" w:hanging="3640"/>
        <w:rPr>
          <w:rFonts w:ascii="Times New Roman" w:hAnsi="Times New Roman"/>
          <w:lang w:val="en-GB"/>
        </w:rPr>
      </w:pPr>
      <w:r w:rsidRPr="00086EF3">
        <w:rPr>
          <w:rFonts w:ascii="Times New Roman" w:hAnsi="Times New Roman"/>
          <w:lang w:val="en-GB"/>
        </w:rPr>
        <w:tab/>
      </w:r>
      <w:r w:rsidRPr="00086EF3">
        <w:rPr>
          <w:rFonts w:ascii="Times New Roman" w:hAnsi="Times New Roman"/>
          <w:lang w:val="en-GB"/>
        </w:rPr>
        <w:tab/>
        <w:t>6.2.5.2</w:t>
      </w:r>
      <w:r w:rsidRPr="00086EF3">
        <w:rPr>
          <w:rFonts w:ascii="Times New Roman" w:hAnsi="Times New Roman"/>
          <w:lang w:val="en-GB"/>
        </w:rPr>
        <w:tab/>
      </w:r>
      <w:proofErr w:type="gramStart"/>
      <w:r w:rsidRPr="00086EF3">
        <w:rPr>
          <w:rFonts w:ascii="Times New Roman" w:hAnsi="Times New Roman"/>
          <w:lang w:val="en-GB"/>
        </w:rPr>
        <w:t>identify</w:t>
      </w:r>
      <w:proofErr w:type="gramEnd"/>
      <w:r w:rsidRPr="00086EF3">
        <w:rPr>
          <w:rFonts w:ascii="Times New Roman" w:hAnsi="Times New Roman"/>
          <w:lang w:val="en-GB"/>
        </w:rPr>
        <w:t xml:space="preserve"> the finding which the party contends ought to have been made;</w:t>
      </w:r>
    </w:p>
    <w:p w:rsidR="00992191" w:rsidRPr="00086EF3" w:rsidRDefault="00992191" w:rsidP="00086EF3">
      <w:pPr>
        <w:tabs>
          <w:tab w:val="clear" w:pos="2342"/>
          <w:tab w:val="clear" w:pos="4536"/>
          <w:tab w:val="left" w:pos="2340"/>
          <w:tab w:val="left" w:pos="3640"/>
          <w:tab w:val="left" w:pos="5103"/>
        </w:tabs>
        <w:spacing w:after="120" w:line="240" w:lineRule="auto"/>
        <w:ind w:left="3640" w:hanging="3640"/>
        <w:rPr>
          <w:rFonts w:ascii="Times New Roman" w:hAnsi="Times New Roman"/>
          <w:lang w:val="en-GB"/>
        </w:rPr>
      </w:pPr>
      <w:r w:rsidRPr="00086EF3">
        <w:rPr>
          <w:rFonts w:ascii="Times New Roman" w:hAnsi="Times New Roman"/>
          <w:lang w:val="en-GB"/>
        </w:rPr>
        <w:tab/>
      </w:r>
      <w:r w:rsidRPr="00086EF3">
        <w:rPr>
          <w:rFonts w:ascii="Times New Roman" w:hAnsi="Times New Roman"/>
          <w:lang w:val="en-GB"/>
        </w:rPr>
        <w:tab/>
        <w:t>6.2.5.3</w:t>
      </w:r>
      <w:r w:rsidRPr="00086EF3">
        <w:rPr>
          <w:rFonts w:ascii="Times New Roman" w:hAnsi="Times New Roman"/>
          <w:lang w:val="en-GB"/>
        </w:rPr>
        <w:tab/>
      </w:r>
      <w:proofErr w:type="gramStart"/>
      <w:r w:rsidRPr="00086EF3">
        <w:rPr>
          <w:rFonts w:ascii="Times New Roman" w:hAnsi="Times New Roman"/>
          <w:lang w:val="en-GB"/>
        </w:rPr>
        <w:t>state</w:t>
      </w:r>
      <w:proofErr w:type="gramEnd"/>
      <w:r w:rsidRPr="00086EF3">
        <w:rPr>
          <w:rFonts w:ascii="Times New Roman" w:hAnsi="Times New Roman"/>
          <w:lang w:val="en-GB"/>
        </w:rPr>
        <w:t xml:space="preserve"> concisely why, in the party’s submission, the finding, or failure to make a finding, is erroneous;</w:t>
      </w:r>
    </w:p>
    <w:p w:rsidR="00992191" w:rsidRPr="00086EF3" w:rsidRDefault="00992191" w:rsidP="00086EF3">
      <w:pPr>
        <w:tabs>
          <w:tab w:val="clear" w:pos="2342"/>
          <w:tab w:val="clear" w:pos="4536"/>
          <w:tab w:val="left" w:pos="2340"/>
          <w:tab w:val="left" w:pos="3640"/>
          <w:tab w:val="left" w:pos="5103"/>
        </w:tabs>
        <w:spacing w:after="120" w:line="240" w:lineRule="auto"/>
        <w:ind w:left="3640" w:hanging="3640"/>
        <w:rPr>
          <w:rFonts w:ascii="Times New Roman" w:hAnsi="Times New Roman"/>
          <w:lang w:val="en-GB"/>
        </w:rPr>
      </w:pPr>
      <w:r w:rsidRPr="00086EF3">
        <w:rPr>
          <w:rFonts w:ascii="Times New Roman" w:hAnsi="Times New Roman"/>
          <w:lang w:val="en-GB"/>
        </w:rPr>
        <w:tab/>
      </w:r>
      <w:r w:rsidRPr="00086EF3">
        <w:rPr>
          <w:rFonts w:ascii="Times New Roman" w:hAnsi="Times New Roman"/>
          <w:lang w:val="en-GB"/>
        </w:rPr>
        <w:tab/>
        <w:t>6.2.5.4</w:t>
      </w:r>
      <w:r w:rsidRPr="00086EF3">
        <w:rPr>
          <w:rFonts w:ascii="Times New Roman" w:hAnsi="Times New Roman"/>
          <w:lang w:val="en-GB"/>
        </w:rPr>
        <w:tab/>
      </w:r>
      <w:proofErr w:type="gramStart"/>
      <w:r w:rsidRPr="00086EF3">
        <w:rPr>
          <w:rFonts w:ascii="Times New Roman" w:hAnsi="Times New Roman"/>
          <w:lang w:val="en-GB"/>
        </w:rPr>
        <w:t>give</w:t>
      </w:r>
      <w:proofErr w:type="gramEnd"/>
      <w:r w:rsidRPr="00086EF3">
        <w:rPr>
          <w:rFonts w:ascii="Times New Roman" w:hAnsi="Times New Roman"/>
          <w:lang w:val="en-GB"/>
        </w:rPr>
        <w:t xml:space="preserve"> references to the evidence to be relied upon in support of the argument.</w:t>
      </w:r>
    </w:p>
    <w:p w:rsidR="00992191" w:rsidRPr="00992191" w:rsidRDefault="00992191" w:rsidP="00992191">
      <w:pPr>
        <w:pStyle w:val="JudgmentTab"/>
        <w:tabs>
          <w:tab w:val="clear" w:pos="1134"/>
        </w:tabs>
        <w:spacing w:after="120" w:line="240" w:lineRule="auto"/>
        <w:ind w:left="1170" w:hanging="1170"/>
        <w:rPr>
          <w:rFonts w:ascii="Times New Roman" w:hAnsi="Times New Roman"/>
          <w:lang w:val="en-GB"/>
        </w:rPr>
      </w:pPr>
      <w:r w:rsidRPr="00992191">
        <w:rPr>
          <w:rFonts w:ascii="Times New Roman" w:hAnsi="Times New Roman"/>
          <w:lang w:val="en-GB"/>
        </w:rPr>
        <w:t>6.3</w:t>
      </w:r>
      <w:r w:rsidRPr="00992191">
        <w:rPr>
          <w:rFonts w:ascii="Times New Roman" w:hAnsi="Times New Roman"/>
          <w:lang w:val="en-GB"/>
        </w:rPr>
        <w:tab/>
        <w:t>Subject to Rule 297(3</w:t>
      </w:r>
      <w:proofErr w:type="gramStart"/>
      <w:r w:rsidRPr="00992191">
        <w:rPr>
          <w:rFonts w:ascii="Times New Roman" w:hAnsi="Times New Roman"/>
          <w:lang w:val="en-GB"/>
        </w:rPr>
        <w:t>)(</w:t>
      </w:r>
      <w:proofErr w:type="gramEnd"/>
      <w:r w:rsidRPr="00992191">
        <w:rPr>
          <w:rFonts w:ascii="Times New Roman" w:hAnsi="Times New Roman"/>
          <w:lang w:val="en-GB"/>
        </w:rPr>
        <w:t>b) and (</w:t>
      </w:r>
      <w:proofErr w:type="spellStart"/>
      <w:r w:rsidRPr="00992191">
        <w:rPr>
          <w:rFonts w:ascii="Times New Roman" w:hAnsi="Times New Roman"/>
          <w:lang w:val="en-GB"/>
        </w:rPr>
        <w:t>c</w:t>
      </w:r>
      <w:proofErr w:type="spellEnd"/>
      <w:r w:rsidRPr="00992191">
        <w:rPr>
          <w:rFonts w:ascii="Times New Roman" w:hAnsi="Times New Roman"/>
          <w:lang w:val="en-GB"/>
        </w:rPr>
        <w:t>), ordinarily the summary should not set out passages from the judgment under appeal, from the evidence, or from the authorities relied upon but is to be a guide to these materials.</w:t>
      </w:r>
    </w:p>
    <w:p w:rsidR="00992191" w:rsidRPr="00992191" w:rsidRDefault="00992191" w:rsidP="00992191">
      <w:pPr>
        <w:pStyle w:val="JudgmentTab"/>
        <w:tabs>
          <w:tab w:val="clear" w:pos="1134"/>
        </w:tabs>
        <w:spacing w:after="120" w:line="240" w:lineRule="auto"/>
        <w:ind w:left="1170" w:hanging="1170"/>
        <w:rPr>
          <w:rFonts w:ascii="Times New Roman" w:hAnsi="Times New Roman"/>
          <w:lang w:val="en-GB"/>
        </w:rPr>
      </w:pPr>
      <w:r w:rsidRPr="00992191">
        <w:rPr>
          <w:rFonts w:ascii="Times New Roman" w:hAnsi="Times New Roman"/>
          <w:lang w:val="en-GB"/>
        </w:rPr>
        <w:t>6.4</w:t>
      </w:r>
      <w:r w:rsidRPr="00992191">
        <w:rPr>
          <w:rFonts w:ascii="Times New Roman" w:hAnsi="Times New Roman"/>
          <w:lang w:val="en-GB"/>
        </w:rPr>
        <w:tab/>
        <w:t>In an appropriate case, a separate chronology or a summary of the evidence concerning a particular issue may be used.</w:t>
      </w:r>
    </w:p>
    <w:p w:rsidR="00992191" w:rsidRPr="00992191" w:rsidRDefault="00992191" w:rsidP="00992191">
      <w:pPr>
        <w:pStyle w:val="JudgmentTab"/>
        <w:tabs>
          <w:tab w:val="clear" w:pos="1134"/>
        </w:tabs>
        <w:spacing w:after="120" w:line="240" w:lineRule="auto"/>
        <w:ind w:left="1170" w:hanging="1170"/>
        <w:rPr>
          <w:rFonts w:ascii="Times New Roman" w:hAnsi="Times New Roman"/>
          <w:lang w:val="en-GB"/>
        </w:rPr>
      </w:pPr>
      <w:r w:rsidRPr="00992191">
        <w:rPr>
          <w:rFonts w:ascii="Times New Roman" w:hAnsi="Times New Roman"/>
          <w:lang w:val="en-GB"/>
        </w:rPr>
        <w:t>6.5</w:t>
      </w:r>
      <w:r w:rsidRPr="00992191">
        <w:rPr>
          <w:rFonts w:ascii="Times New Roman" w:hAnsi="Times New Roman"/>
          <w:lang w:val="en-GB"/>
        </w:rPr>
        <w:tab/>
        <w:t>As preparation of a summary of argument is a necessary element in the preparation of an argument, it is usually not appropriate for counsel to charge an additional fee for its preparation.</w:t>
      </w:r>
      <w:r w:rsidRPr="00992191">
        <w:rPr>
          <w:rFonts w:ascii="Times New Roman" w:hAnsi="Times New Roman"/>
          <w:lang w:val="en-GB"/>
        </w:rPr>
        <w:tab/>
      </w:r>
    </w:p>
    <w:p w:rsidR="00992191" w:rsidRPr="00992191" w:rsidRDefault="006F354C" w:rsidP="00992191">
      <w:pPr>
        <w:pStyle w:val="Heading3"/>
        <w:spacing w:after="120"/>
        <w:rPr>
          <w:rFonts w:ascii="Times New Roman" w:hAnsi="Times New Roman"/>
        </w:rPr>
      </w:pPr>
      <w:r>
        <w:rPr>
          <w:rFonts w:ascii="Times New Roman" w:hAnsi="Times New Roman"/>
        </w:rPr>
        <w:t xml:space="preserve">Direction </w:t>
      </w:r>
      <w:r w:rsidR="00992191" w:rsidRPr="00992191">
        <w:rPr>
          <w:rFonts w:ascii="Times New Roman" w:hAnsi="Times New Roman"/>
        </w:rPr>
        <w:t xml:space="preserve">6.6 </w:t>
      </w:r>
      <w:r w:rsidR="00086EF3">
        <w:rPr>
          <w:rFonts w:ascii="Times New Roman" w:hAnsi="Times New Roman"/>
        </w:rPr>
        <w:t xml:space="preserve">– </w:t>
      </w:r>
      <w:r w:rsidR="00992191" w:rsidRPr="00992191">
        <w:rPr>
          <w:rFonts w:ascii="Times New Roman" w:hAnsi="Times New Roman"/>
        </w:rPr>
        <w:t>Case books on appeals from Masters – District Court only</w:t>
      </w:r>
    </w:p>
    <w:p w:rsidR="00992191" w:rsidRPr="00992191" w:rsidRDefault="00086EF3" w:rsidP="00992191">
      <w:pPr>
        <w:pStyle w:val="JudgmentTab"/>
        <w:tabs>
          <w:tab w:val="clear" w:pos="1134"/>
        </w:tabs>
        <w:spacing w:after="120" w:line="240" w:lineRule="auto"/>
        <w:ind w:left="1170" w:hanging="1170"/>
        <w:rPr>
          <w:rFonts w:ascii="Times New Roman" w:hAnsi="Times New Roman"/>
          <w:lang w:val="en-GB"/>
        </w:rPr>
      </w:pPr>
      <w:r>
        <w:rPr>
          <w:rFonts w:ascii="Times New Roman" w:hAnsi="Times New Roman"/>
          <w:lang w:val="en-GB"/>
        </w:rPr>
        <w:tab/>
      </w:r>
      <w:r w:rsidR="00992191" w:rsidRPr="00992191">
        <w:rPr>
          <w:rFonts w:ascii="Times New Roman" w:hAnsi="Times New Roman"/>
          <w:lang w:val="en-GB"/>
        </w:rPr>
        <w:t>This Direction applies to all appeals which lie against judgments or orders of a Master of the District Court. It supplements the requirements laid down in Rule 298 of the District Court Rules 2006.</w:t>
      </w:r>
    </w:p>
    <w:p w:rsidR="00992191" w:rsidRPr="00086EF3" w:rsidRDefault="00086EF3" w:rsidP="00086EF3">
      <w:pPr>
        <w:spacing w:after="120" w:line="240" w:lineRule="auto"/>
        <w:ind w:left="2342" w:hanging="1775"/>
        <w:rPr>
          <w:rFonts w:ascii="Times New Roman" w:hAnsi="Times New Roman"/>
          <w:lang w:val="en-GB"/>
        </w:rPr>
      </w:pPr>
      <w:r>
        <w:rPr>
          <w:rFonts w:ascii="Times New Roman" w:hAnsi="Times New Roman"/>
          <w:lang w:val="en-GB"/>
        </w:rPr>
        <w:tab/>
      </w:r>
      <w:r w:rsidR="00992191" w:rsidRPr="00086EF3">
        <w:rPr>
          <w:rFonts w:ascii="Times New Roman" w:hAnsi="Times New Roman"/>
          <w:lang w:val="en-GB"/>
        </w:rPr>
        <w:t>6.6.1</w:t>
      </w:r>
      <w:r>
        <w:rPr>
          <w:rFonts w:ascii="Times New Roman" w:hAnsi="Times New Roman"/>
          <w:lang w:val="en-GB"/>
        </w:rPr>
        <w:tab/>
      </w:r>
      <w:r w:rsidR="00992191" w:rsidRPr="00086EF3">
        <w:rPr>
          <w:rFonts w:ascii="Times New Roman" w:hAnsi="Times New Roman"/>
          <w:lang w:val="en-GB"/>
        </w:rPr>
        <w:t>The case book is to be lodged with the Court by the appellant not less than 7 days prior to the scheduled hearing of the appeal.</w:t>
      </w:r>
    </w:p>
    <w:p w:rsidR="00992191" w:rsidRPr="00086EF3" w:rsidRDefault="00086EF3" w:rsidP="00086EF3">
      <w:pPr>
        <w:spacing w:after="120" w:line="240" w:lineRule="auto"/>
        <w:ind w:left="2342" w:hanging="1775"/>
        <w:rPr>
          <w:rFonts w:ascii="Times New Roman" w:hAnsi="Times New Roman"/>
          <w:lang w:val="en-GB"/>
        </w:rPr>
      </w:pPr>
      <w:r>
        <w:rPr>
          <w:rFonts w:ascii="Times New Roman" w:hAnsi="Times New Roman"/>
          <w:lang w:val="en-GB"/>
        </w:rPr>
        <w:tab/>
      </w:r>
      <w:r w:rsidR="00992191" w:rsidRPr="00086EF3">
        <w:rPr>
          <w:rFonts w:ascii="Times New Roman" w:hAnsi="Times New Roman"/>
          <w:lang w:val="en-GB"/>
        </w:rPr>
        <w:t>6.6.2</w:t>
      </w:r>
      <w:r>
        <w:rPr>
          <w:rFonts w:ascii="Times New Roman" w:hAnsi="Times New Roman"/>
          <w:lang w:val="en-GB"/>
        </w:rPr>
        <w:tab/>
      </w:r>
      <w:r w:rsidR="00992191" w:rsidRPr="00086EF3">
        <w:rPr>
          <w:rFonts w:ascii="Times New Roman" w:hAnsi="Times New Roman"/>
          <w:lang w:val="en-GB"/>
        </w:rPr>
        <w:t xml:space="preserve">The case book must contain any documents, in order of the File Document Number (FDN), relevant to the appeal and should be on plain good quality A4 size paper and be clear and legible. It must include a full copy of the Master’s decision which is the subject of </w:t>
      </w:r>
      <w:r w:rsidR="00992191" w:rsidRPr="00086EF3">
        <w:rPr>
          <w:rFonts w:ascii="Times New Roman" w:hAnsi="Times New Roman"/>
          <w:lang w:val="en-GB"/>
        </w:rPr>
        <w:lastRenderedPageBreak/>
        <w:t>the appeal and copies of any relevant orders made prior to the delivery of the decision appealed from and which bear upon it.</w:t>
      </w:r>
    </w:p>
    <w:p w:rsidR="00992191" w:rsidRPr="00086EF3" w:rsidRDefault="00086EF3" w:rsidP="00086EF3">
      <w:pPr>
        <w:spacing w:after="120" w:line="240" w:lineRule="auto"/>
        <w:ind w:left="2342" w:hanging="1775"/>
        <w:rPr>
          <w:rFonts w:ascii="Times New Roman" w:hAnsi="Times New Roman"/>
          <w:lang w:val="en-GB"/>
        </w:rPr>
      </w:pPr>
      <w:r>
        <w:rPr>
          <w:rFonts w:ascii="Times New Roman" w:hAnsi="Times New Roman"/>
          <w:lang w:val="en-GB"/>
        </w:rPr>
        <w:tab/>
      </w:r>
      <w:r w:rsidR="00992191" w:rsidRPr="00086EF3">
        <w:rPr>
          <w:rFonts w:ascii="Times New Roman" w:hAnsi="Times New Roman"/>
          <w:lang w:val="en-GB"/>
        </w:rPr>
        <w:t>6.6.3</w:t>
      </w:r>
      <w:r>
        <w:rPr>
          <w:rFonts w:ascii="Times New Roman" w:hAnsi="Times New Roman"/>
          <w:lang w:val="en-GB"/>
        </w:rPr>
        <w:tab/>
      </w:r>
      <w:r w:rsidR="00992191" w:rsidRPr="00086EF3">
        <w:rPr>
          <w:rFonts w:ascii="Times New Roman" w:hAnsi="Times New Roman"/>
          <w:lang w:val="en-GB"/>
        </w:rPr>
        <w:t>Case books are to be bound, so that when opened they lie flat. Staples are not to be used in binding.</w:t>
      </w:r>
    </w:p>
    <w:p w:rsidR="00992191" w:rsidRPr="00086EF3" w:rsidRDefault="00086EF3" w:rsidP="00086EF3">
      <w:pPr>
        <w:spacing w:after="120" w:line="240" w:lineRule="auto"/>
        <w:ind w:left="2342" w:hanging="1775"/>
        <w:rPr>
          <w:rFonts w:ascii="Times New Roman" w:hAnsi="Times New Roman"/>
          <w:lang w:val="en-GB"/>
        </w:rPr>
      </w:pPr>
      <w:r>
        <w:rPr>
          <w:rFonts w:ascii="Times New Roman" w:hAnsi="Times New Roman"/>
          <w:lang w:val="en-GB"/>
        </w:rPr>
        <w:tab/>
      </w:r>
      <w:r w:rsidR="00992191" w:rsidRPr="00086EF3">
        <w:rPr>
          <w:rFonts w:ascii="Times New Roman" w:hAnsi="Times New Roman"/>
          <w:lang w:val="en-GB"/>
        </w:rPr>
        <w:t>6.6.4</w:t>
      </w:r>
      <w:r>
        <w:rPr>
          <w:rFonts w:ascii="Times New Roman" w:hAnsi="Times New Roman"/>
          <w:lang w:val="en-GB"/>
        </w:rPr>
        <w:tab/>
      </w:r>
      <w:r w:rsidR="00992191" w:rsidRPr="00086EF3">
        <w:rPr>
          <w:rFonts w:ascii="Times New Roman" w:hAnsi="Times New Roman"/>
          <w:lang w:val="en-GB"/>
        </w:rPr>
        <w:t>Each case book shall contain an index. The index should contain columns for an item number, a short description of each document, the document’s date and FDN. It is to be inserted after the title page. If the document has been amended the original date is to be shown in the date column with the amended date appearing within the document description.</w:t>
      </w:r>
    </w:p>
    <w:p w:rsidR="00992191" w:rsidRPr="00086EF3" w:rsidRDefault="00086EF3" w:rsidP="00086EF3">
      <w:pPr>
        <w:spacing w:after="120" w:line="240" w:lineRule="auto"/>
        <w:ind w:left="2342" w:hanging="1775"/>
        <w:rPr>
          <w:rFonts w:ascii="Times New Roman" w:hAnsi="Times New Roman"/>
          <w:lang w:val="en-GB"/>
        </w:rPr>
      </w:pPr>
      <w:r>
        <w:rPr>
          <w:rFonts w:ascii="Times New Roman" w:hAnsi="Times New Roman"/>
          <w:lang w:val="en-GB"/>
        </w:rPr>
        <w:tab/>
      </w:r>
      <w:r w:rsidR="00992191" w:rsidRPr="00086EF3">
        <w:rPr>
          <w:rFonts w:ascii="Times New Roman" w:hAnsi="Times New Roman"/>
          <w:lang w:val="en-GB"/>
        </w:rPr>
        <w:t>6.6.5</w:t>
      </w:r>
      <w:r>
        <w:rPr>
          <w:rFonts w:ascii="Times New Roman" w:hAnsi="Times New Roman"/>
          <w:lang w:val="en-GB"/>
        </w:rPr>
        <w:tab/>
      </w:r>
      <w:r w:rsidR="00992191" w:rsidRPr="00086EF3">
        <w:rPr>
          <w:rFonts w:ascii="Times New Roman" w:hAnsi="Times New Roman"/>
          <w:lang w:val="en-GB"/>
        </w:rPr>
        <w:t xml:space="preserve">The parties should exclude all documents and parts of documents that are not relevant to the matter before the Court so as to reduce the bulk of the case book. </w:t>
      </w:r>
      <w:proofErr w:type="gramStart"/>
      <w:r w:rsidR="00992191" w:rsidRPr="00086EF3">
        <w:rPr>
          <w:rFonts w:ascii="Times New Roman" w:hAnsi="Times New Roman"/>
          <w:lang w:val="en-GB"/>
        </w:rPr>
        <w:t>As far as practicable parties should avoid the duplication of documents.</w:t>
      </w:r>
      <w:proofErr w:type="gramEnd"/>
    </w:p>
    <w:p w:rsidR="00992191" w:rsidRPr="00086EF3" w:rsidRDefault="00086EF3" w:rsidP="00086EF3">
      <w:pPr>
        <w:spacing w:after="120" w:line="240" w:lineRule="auto"/>
        <w:ind w:left="2342" w:hanging="1775"/>
        <w:rPr>
          <w:rFonts w:ascii="Times New Roman" w:hAnsi="Times New Roman"/>
          <w:lang w:val="en-GB"/>
        </w:rPr>
      </w:pPr>
      <w:r>
        <w:rPr>
          <w:rFonts w:ascii="Times New Roman" w:hAnsi="Times New Roman"/>
          <w:lang w:val="en-GB"/>
        </w:rPr>
        <w:tab/>
      </w:r>
      <w:r w:rsidR="00992191" w:rsidRPr="00086EF3">
        <w:rPr>
          <w:rFonts w:ascii="Times New Roman" w:hAnsi="Times New Roman"/>
          <w:lang w:val="en-GB"/>
        </w:rPr>
        <w:t>6.6.6</w:t>
      </w:r>
      <w:r>
        <w:rPr>
          <w:rFonts w:ascii="Times New Roman" w:hAnsi="Times New Roman"/>
          <w:lang w:val="en-GB"/>
        </w:rPr>
        <w:tab/>
      </w:r>
      <w:r w:rsidR="00992191" w:rsidRPr="00086EF3">
        <w:rPr>
          <w:rFonts w:ascii="Times New Roman" w:hAnsi="Times New Roman"/>
          <w:lang w:val="en-GB"/>
        </w:rPr>
        <w:t>In the case of lengthy documents where parts only are relevant to the questions at issue, relevant extracts only should be included. A concise summary of the other parts may be included where necessary for the purposes of clarity.</w:t>
      </w:r>
    </w:p>
    <w:p w:rsidR="00992191" w:rsidRPr="00086EF3" w:rsidRDefault="00086EF3" w:rsidP="00086EF3">
      <w:pPr>
        <w:spacing w:after="120" w:line="240" w:lineRule="auto"/>
        <w:ind w:left="2342" w:hanging="1775"/>
        <w:rPr>
          <w:rFonts w:ascii="Times New Roman" w:hAnsi="Times New Roman"/>
          <w:lang w:val="en-GB"/>
        </w:rPr>
      </w:pPr>
      <w:r>
        <w:rPr>
          <w:rFonts w:ascii="Times New Roman" w:hAnsi="Times New Roman"/>
          <w:lang w:val="en-GB"/>
        </w:rPr>
        <w:tab/>
      </w:r>
      <w:r w:rsidR="00992191" w:rsidRPr="00086EF3">
        <w:rPr>
          <w:rFonts w:ascii="Times New Roman" w:hAnsi="Times New Roman"/>
          <w:lang w:val="en-GB"/>
        </w:rPr>
        <w:t>6.6.7</w:t>
      </w:r>
      <w:r>
        <w:rPr>
          <w:rFonts w:ascii="Times New Roman" w:hAnsi="Times New Roman"/>
          <w:lang w:val="en-GB"/>
        </w:rPr>
        <w:tab/>
      </w:r>
      <w:r w:rsidR="00992191" w:rsidRPr="00086EF3">
        <w:rPr>
          <w:rFonts w:ascii="Times New Roman" w:hAnsi="Times New Roman"/>
          <w:lang w:val="en-GB"/>
        </w:rPr>
        <w:t>The case book is to be prepared and produced in a manner satisfactory to the Registrar.</w:t>
      </w:r>
    </w:p>
    <w:p w:rsidR="00992191" w:rsidRPr="00086EF3" w:rsidRDefault="00086EF3" w:rsidP="00086EF3">
      <w:pPr>
        <w:spacing w:after="120" w:line="240" w:lineRule="auto"/>
        <w:ind w:left="2342" w:hanging="1775"/>
        <w:rPr>
          <w:rFonts w:ascii="Times New Roman" w:hAnsi="Times New Roman"/>
          <w:lang w:val="en-GB"/>
        </w:rPr>
      </w:pPr>
      <w:r>
        <w:rPr>
          <w:rFonts w:ascii="Times New Roman" w:hAnsi="Times New Roman"/>
          <w:lang w:val="en-GB"/>
        </w:rPr>
        <w:tab/>
      </w:r>
      <w:r w:rsidR="00992191" w:rsidRPr="00086EF3">
        <w:rPr>
          <w:rFonts w:ascii="Times New Roman" w:hAnsi="Times New Roman"/>
          <w:lang w:val="en-GB"/>
        </w:rPr>
        <w:t>6.6.8</w:t>
      </w:r>
      <w:r>
        <w:rPr>
          <w:rFonts w:ascii="Times New Roman" w:hAnsi="Times New Roman"/>
          <w:lang w:val="en-GB"/>
        </w:rPr>
        <w:tab/>
      </w:r>
      <w:r w:rsidR="00992191" w:rsidRPr="00086EF3">
        <w:rPr>
          <w:rFonts w:ascii="Times New Roman" w:hAnsi="Times New Roman"/>
          <w:lang w:val="en-GB"/>
        </w:rPr>
        <w:t>The cost of unnecessary documents or of documents copied at unnecessary length will not be allowed.</w:t>
      </w:r>
    </w:p>
    <w:p w:rsidR="00992191" w:rsidRPr="00086EF3" w:rsidRDefault="00086EF3" w:rsidP="00086EF3">
      <w:pPr>
        <w:spacing w:after="120" w:line="240" w:lineRule="auto"/>
        <w:ind w:left="2342" w:hanging="1775"/>
        <w:rPr>
          <w:rFonts w:ascii="Times New Roman" w:hAnsi="Times New Roman"/>
          <w:lang w:val="en-GB"/>
        </w:rPr>
      </w:pPr>
      <w:r>
        <w:rPr>
          <w:rFonts w:ascii="Times New Roman" w:hAnsi="Times New Roman"/>
          <w:lang w:val="en-GB"/>
        </w:rPr>
        <w:tab/>
      </w:r>
      <w:r w:rsidR="00992191" w:rsidRPr="00086EF3">
        <w:rPr>
          <w:rFonts w:ascii="Times New Roman" w:hAnsi="Times New Roman"/>
          <w:lang w:val="en-GB"/>
        </w:rPr>
        <w:t>6.6.9</w:t>
      </w:r>
      <w:r>
        <w:rPr>
          <w:rFonts w:ascii="Times New Roman" w:hAnsi="Times New Roman"/>
          <w:lang w:val="en-GB"/>
        </w:rPr>
        <w:tab/>
      </w:r>
      <w:r w:rsidR="00992191" w:rsidRPr="00086EF3">
        <w:rPr>
          <w:rFonts w:ascii="Times New Roman" w:hAnsi="Times New Roman"/>
          <w:lang w:val="en-GB"/>
        </w:rPr>
        <w:t>Where a party seeks an exemption from</w:t>
      </w:r>
      <w:r w:rsidR="006F354C">
        <w:rPr>
          <w:rFonts w:ascii="Times New Roman" w:hAnsi="Times New Roman"/>
          <w:lang w:val="en-GB"/>
        </w:rPr>
        <w:t xml:space="preserve"> this Practice Direction, an </w:t>
      </w:r>
      <w:r w:rsidR="00992191" w:rsidRPr="00086EF3">
        <w:rPr>
          <w:rFonts w:ascii="Times New Roman" w:hAnsi="Times New Roman"/>
          <w:lang w:val="en-GB"/>
        </w:rPr>
        <w:t>application for such exemption, made in writing, will be determined by the Registrar.</w:t>
      </w:r>
    </w:p>
    <w:p w:rsidR="00992191" w:rsidRPr="00992191" w:rsidRDefault="006F354C" w:rsidP="00992191">
      <w:pPr>
        <w:pStyle w:val="Heading3"/>
        <w:spacing w:after="120"/>
        <w:rPr>
          <w:rFonts w:ascii="Times New Roman" w:hAnsi="Times New Roman"/>
        </w:rPr>
      </w:pPr>
      <w:r>
        <w:rPr>
          <w:rFonts w:ascii="Times New Roman" w:hAnsi="Times New Roman"/>
        </w:rPr>
        <w:t xml:space="preserve">Direction </w:t>
      </w:r>
      <w:r w:rsidR="00992191" w:rsidRPr="00992191">
        <w:rPr>
          <w:rFonts w:ascii="Times New Roman" w:hAnsi="Times New Roman"/>
        </w:rPr>
        <w:t>6.7 – Presentation of submissions on Minor Civil Action Reviews – District Court only</w:t>
      </w:r>
    </w:p>
    <w:p w:rsidR="00992191" w:rsidRPr="00992191" w:rsidRDefault="00086EF3" w:rsidP="00992191">
      <w:pPr>
        <w:pStyle w:val="JudgmentTab"/>
        <w:tabs>
          <w:tab w:val="clear" w:pos="1134"/>
        </w:tabs>
        <w:spacing w:after="120" w:line="240" w:lineRule="auto"/>
        <w:ind w:left="1170" w:hanging="1170"/>
        <w:rPr>
          <w:rFonts w:ascii="Times New Roman" w:hAnsi="Times New Roman"/>
          <w:lang w:val="en-GB"/>
        </w:rPr>
      </w:pPr>
      <w:r>
        <w:rPr>
          <w:rFonts w:ascii="Times New Roman" w:hAnsi="Times New Roman"/>
          <w:lang w:val="en-GB"/>
        </w:rPr>
        <w:tab/>
      </w:r>
      <w:r w:rsidR="00992191" w:rsidRPr="00992191">
        <w:rPr>
          <w:rFonts w:ascii="Times New Roman" w:hAnsi="Times New Roman"/>
          <w:lang w:val="en-GB"/>
        </w:rPr>
        <w:t>(A copy of this Practice Direction is to be given to every applicant for a Minor Civil Action Review upon the filing of the application and a copy of it is to be attached to the sealed copy of the application which is served.)</w:t>
      </w:r>
    </w:p>
    <w:p w:rsidR="00992191" w:rsidRPr="00086EF3" w:rsidRDefault="005E5993" w:rsidP="00086EF3">
      <w:pPr>
        <w:spacing w:after="120" w:line="240" w:lineRule="auto"/>
        <w:ind w:left="2342" w:hanging="1775"/>
        <w:rPr>
          <w:rFonts w:ascii="Times New Roman" w:hAnsi="Times New Roman"/>
          <w:lang w:val="en-GB"/>
        </w:rPr>
      </w:pPr>
      <w:r>
        <w:rPr>
          <w:rFonts w:ascii="Times New Roman" w:hAnsi="Times New Roman"/>
          <w:lang w:val="en-GB"/>
        </w:rPr>
        <w:tab/>
      </w:r>
      <w:r w:rsidR="00992191" w:rsidRPr="00086EF3">
        <w:rPr>
          <w:rFonts w:ascii="Times New Roman" w:hAnsi="Times New Roman"/>
          <w:lang w:val="en-GB"/>
        </w:rPr>
        <w:t>6.7.1</w:t>
      </w:r>
      <w:r>
        <w:rPr>
          <w:rFonts w:ascii="Times New Roman" w:hAnsi="Times New Roman"/>
          <w:lang w:val="en-GB"/>
        </w:rPr>
        <w:tab/>
      </w:r>
      <w:r w:rsidR="00992191" w:rsidRPr="00086EF3">
        <w:rPr>
          <w:rFonts w:ascii="Times New Roman" w:hAnsi="Times New Roman"/>
          <w:lang w:val="en-GB"/>
        </w:rPr>
        <w:t xml:space="preserve">At the hearing of this Minor Civil Action Review under s38 of the </w:t>
      </w:r>
      <w:r w:rsidR="00992191" w:rsidRPr="005E5993">
        <w:rPr>
          <w:rFonts w:ascii="Times New Roman" w:hAnsi="Times New Roman"/>
          <w:i/>
          <w:lang w:val="en-GB"/>
        </w:rPr>
        <w:t>Magistrates Court Act 1991</w:t>
      </w:r>
      <w:r w:rsidR="00992191" w:rsidRPr="00086EF3">
        <w:rPr>
          <w:rFonts w:ascii="Times New Roman" w:hAnsi="Times New Roman"/>
          <w:lang w:val="en-GB"/>
        </w:rPr>
        <w:t xml:space="preserve"> (“the Act”) you, as either the applicant for the review or a respondent to it, may present your case to the Judge on the hearing of the review, if you so wish, by either:</w:t>
      </w:r>
    </w:p>
    <w:p w:rsidR="00992191" w:rsidRPr="00086EF3" w:rsidRDefault="005E5993" w:rsidP="00086EF3">
      <w:pPr>
        <w:tabs>
          <w:tab w:val="clear" w:pos="4536"/>
          <w:tab w:val="left" w:pos="3640"/>
          <w:tab w:val="left" w:pos="5103"/>
        </w:tabs>
        <w:spacing w:after="120" w:line="240" w:lineRule="auto"/>
        <w:ind w:left="3640" w:hanging="3640"/>
        <w:rPr>
          <w:rFonts w:ascii="Times New Roman" w:hAnsi="Times New Roman"/>
          <w:lang w:val="en-GB"/>
        </w:rPr>
      </w:pPr>
      <w:r>
        <w:rPr>
          <w:rFonts w:ascii="Times New Roman" w:hAnsi="Times New Roman"/>
          <w:lang w:val="en-GB"/>
        </w:rPr>
        <w:tab/>
      </w:r>
      <w:r>
        <w:rPr>
          <w:rFonts w:ascii="Times New Roman" w:hAnsi="Times New Roman"/>
          <w:lang w:val="en-GB"/>
        </w:rPr>
        <w:tab/>
      </w:r>
      <w:r w:rsidR="00992191" w:rsidRPr="00086EF3">
        <w:rPr>
          <w:rFonts w:ascii="Times New Roman" w:hAnsi="Times New Roman"/>
          <w:lang w:val="en-GB"/>
        </w:rPr>
        <w:t>(1)</w:t>
      </w:r>
      <w:r>
        <w:rPr>
          <w:rFonts w:ascii="Times New Roman" w:hAnsi="Times New Roman"/>
          <w:lang w:val="en-GB"/>
        </w:rPr>
        <w:tab/>
      </w:r>
      <w:proofErr w:type="gramStart"/>
      <w:r w:rsidR="00992191" w:rsidRPr="00086EF3">
        <w:rPr>
          <w:rFonts w:ascii="Times New Roman" w:hAnsi="Times New Roman"/>
          <w:lang w:val="en-GB"/>
        </w:rPr>
        <w:t>a</w:t>
      </w:r>
      <w:proofErr w:type="gramEnd"/>
      <w:r w:rsidR="00992191" w:rsidRPr="00086EF3">
        <w:rPr>
          <w:rFonts w:ascii="Times New Roman" w:hAnsi="Times New Roman"/>
          <w:lang w:val="en-GB"/>
        </w:rPr>
        <w:t xml:space="preserve"> document (“the written case”) which sets out what you want to say to the Judge about the matters in issue on the review; or</w:t>
      </w:r>
    </w:p>
    <w:p w:rsidR="00992191" w:rsidRPr="00086EF3" w:rsidRDefault="005E5993" w:rsidP="00086EF3">
      <w:pPr>
        <w:tabs>
          <w:tab w:val="clear" w:pos="4536"/>
          <w:tab w:val="left" w:pos="3640"/>
          <w:tab w:val="left" w:pos="5103"/>
        </w:tabs>
        <w:spacing w:after="120" w:line="240" w:lineRule="auto"/>
        <w:ind w:left="3640" w:hanging="3640"/>
        <w:rPr>
          <w:rFonts w:ascii="Times New Roman" w:hAnsi="Times New Roman"/>
          <w:lang w:val="en-GB"/>
        </w:rPr>
      </w:pPr>
      <w:r>
        <w:rPr>
          <w:rFonts w:ascii="Times New Roman" w:hAnsi="Times New Roman"/>
          <w:lang w:val="en-GB"/>
        </w:rPr>
        <w:tab/>
      </w:r>
      <w:r>
        <w:rPr>
          <w:rFonts w:ascii="Times New Roman" w:hAnsi="Times New Roman"/>
          <w:lang w:val="en-GB"/>
        </w:rPr>
        <w:tab/>
      </w:r>
      <w:r w:rsidR="00992191" w:rsidRPr="00086EF3">
        <w:rPr>
          <w:rFonts w:ascii="Times New Roman" w:hAnsi="Times New Roman"/>
          <w:lang w:val="en-GB"/>
        </w:rPr>
        <w:t>(2)</w:t>
      </w:r>
      <w:r>
        <w:rPr>
          <w:rFonts w:ascii="Times New Roman" w:hAnsi="Times New Roman"/>
          <w:lang w:val="en-GB"/>
        </w:rPr>
        <w:tab/>
      </w:r>
      <w:proofErr w:type="gramStart"/>
      <w:r w:rsidR="00992191" w:rsidRPr="00086EF3">
        <w:rPr>
          <w:rFonts w:ascii="Times New Roman" w:hAnsi="Times New Roman"/>
          <w:lang w:val="en-GB"/>
        </w:rPr>
        <w:t>you</w:t>
      </w:r>
      <w:proofErr w:type="gramEnd"/>
      <w:r w:rsidR="00992191" w:rsidRPr="00086EF3">
        <w:rPr>
          <w:rFonts w:ascii="Times New Roman" w:hAnsi="Times New Roman"/>
          <w:lang w:val="en-GB"/>
        </w:rPr>
        <w:t xml:space="preserve"> orally addressing the Judge on the hearing of the review; or</w:t>
      </w:r>
    </w:p>
    <w:p w:rsidR="00992191" w:rsidRPr="00086EF3" w:rsidRDefault="00992191" w:rsidP="00086EF3">
      <w:pPr>
        <w:tabs>
          <w:tab w:val="clear" w:pos="4536"/>
          <w:tab w:val="left" w:pos="3640"/>
          <w:tab w:val="left" w:pos="5103"/>
        </w:tabs>
        <w:spacing w:after="120" w:line="240" w:lineRule="auto"/>
        <w:ind w:left="3640" w:hanging="3640"/>
        <w:rPr>
          <w:rFonts w:ascii="Times New Roman" w:hAnsi="Times New Roman"/>
          <w:lang w:val="en-GB"/>
        </w:rPr>
      </w:pPr>
      <w:r w:rsidRPr="00086EF3">
        <w:rPr>
          <w:rFonts w:ascii="Times New Roman" w:hAnsi="Times New Roman"/>
          <w:lang w:val="en-GB"/>
        </w:rPr>
        <w:tab/>
      </w:r>
      <w:r w:rsidR="005E5993">
        <w:rPr>
          <w:rFonts w:ascii="Times New Roman" w:hAnsi="Times New Roman"/>
          <w:lang w:val="en-GB"/>
        </w:rPr>
        <w:tab/>
      </w:r>
      <w:r w:rsidRPr="00086EF3">
        <w:rPr>
          <w:rFonts w:ascii="Times New Roman" w:hAnsi="Times New Roman"/>
          <w:lang w:val="en-GB"/>
        </w:rPr>
        <w:t>(3)</w:t>
      </w:r>
      <w:r w:rsidR="005E5993">
        <w:rPr>
          <w:rFonts w:ascii="Times New Roman" w:hAnsi="Times New Roman"/>
          <w:lang w:val="en-GB"/>
        </w:rPr>
        <w:tab/>
      </w:r>
      <w:proofErr w:type="gramStart"/>
      <w:r w:rsidRPr="00086EF3">
        <w:rPr>
          <w:rFonts w:ascii="Times New Roman" w:hAnsi="Times New Roman"/>
          <w:lang w:val="en-GB"/>
        </w:rPr>
        <w:t>employing</w:t>
      </w:r>
      <w:proofErr w:type="gramEnd"/>
      <w:r w:rsidRPr="00086EF3">
        <w:rPr>
          <w:rFonts w:ascii="Times New Roman" w:hAnsi="Times New Roman"/>
          <w:lang w:val="en-GB"/>
        </w:rPr>
        <w:t>, if you are entitled to do so, a lawyer to do so on your behalf, but under ss38(4) and (7)(a) of the Act your right to have a lawyer appear for you applies only in limited circumstances.</w:t>
      </w:r>
    </w:p>
    <w:p w:rsidR="00992191" w:rsidRPr="00992191" w:rsidRDefault="005E5993" w:rsidP="005E5993">
      <w:pPr>
        <w:spacing w:after="120" w:line="240" w:lineRule="auto"/>
        <w:ind w:left="2342" w:hanging="1775"/>
        <w:rPr>
          <w:rFonts w:ascii="Times New Roman" w:hAnsi="Times New Roman"/>
          <w:lang w:val="en-GB"/>
        </w:rPr>
      </w:pPr>
      <w:r>
        <w:rPr>
          <w:rFonts w:ascii="Times New Roman" w:hAnsi="Times New Roman"/>
          <w:lang w:val="en-GB"/>
        </w:rPr>
        <w:lastRenderedPageBreak/>
        <w:tab/>
      </w:r>
      <w:r>
        <w:rPr>
          <w:rFonts w:ascii="Times New Roman" w:hAnsi="Times New Roman"/>
          <w:lang w:val="en-GB"/>
        </w:rPr>
        <w:tab/>
      </w:r>
      <w:r w:rsidR="00992191" w:rsidRPr="00992191">
        <w:rPr>
          <w:rFonts w:ascii="Times New Roman" w:hAnsi="Times New Roman"/>
          <w:lang w:val="en-GB"/>
        </w:rPr>
        <w:t>(The alternative which you choose is not dependent on what any other party chooses to do and some may choose (1), some (2) and some (3).)</w:t>
      </w:r>
    </w:p>
    <w:p w:rsidR="00992191" w:rsidRPr="00992191" w:rsidRDefault="005E5993" w:rsidP="00086EF3">
      <w:pPr>
        <w:spacing w:after="120" w:line="240" w:lineRule="auto"/>
        <w:ind w:left="2342" w:hanging="1775"/>
        <w:rPr>
          <w:rFonts w:ascii="Times New Roman" w:hAnsi="Times New Roman"/>
          <w:lang w:val="en-GB"/>
        </w:rPr>
      </w:pPr>
      <w:r>
        <w:rPr>
          <w:rFonts w:ascii="Times New Roman" w:hAnsi="Times New Roman"/>
          <w:lang w:val="en-GB"/>
        </w:rPr>
        <w:tab/>
      </w:r>
      <w:r w:rsidR="00992191" w:rsidRPr="00992191">
        <w:rPr>
          <w:rFonts w:ascii="Times New Roman" w:hAnsi="Times New Roman"/>
          <w:lang w:val="en-GB"/>
        </w:rPr>
        <w:t>6.7.2</w:t>
      </w:r>
      <w:r>
        <w:rPr>
          <w:rFonts w:ascii="Times New Roman" w:hAnsi="Times New Roman"/>
          <w:lang w:val="en-GB"/>
        </w:rPr>
        <w:tab/>
      </w:r>
      <w:r w:rsidR="00992191" w:rsidRPr="00992191">
        <w:rPr>
          <w:rFonts w:ascii="Times New Roman" w:hAnsi="Times New Roman"/>
          <w:lang w:val="en-GB"/>
        </w:rPr>
        <w:t>The written case is to:</w:t>
      </w:r>
    </w:p>
    <w:p w:rsidR="00992191" w:rsidRPr="00086EF3" w:rsidRDefault="00992191" w:rsidP="00086EF3">
      <w:pPr>
        <w:tabs>
          <w:tab w:val="clear" w:pos="4536"/>
          <w:tab w:val="left" w:pos="3640"/>
          <w:tab w:val="left" w:pos="5103"/>
        </w:tabs>
        <w:spacing w:after="120" w:line="240" w:lineRule="auto"/>
        <w:ind w:left="3640" w:hanging="3640"/>
        <w:rPr>
          <w:rFonts w:ascii="Times New Roman" w:hAnsi="Times New Roman"/>
          <w:lang w:val="en-GB"/>
        </w:rPr>
      </w:pPr>
      <w:r w:rsidRPr="00086EF3">
        <w:rPr>
          <w:rFonts w:ascii="Times New Roman" w:hAnsi="Times New Roman"/>
          <w:lang w:val="en-GB"/>
        </w:rPr>
        <w:tab/>
      </w:r>
      <w:r w:rsidR="005E5993">
        <w:rPr>
          <w:rFonts w:ascii="Times New Roman" w:hAnsi="Times New Roman"/>
          <w:lang w:val="en-GB"/>
        </w:rPr>
        <w:tab/>
      </w:r>
      <w:r w:rsidRPr="00086EF3">
        <w:rPr>
          <w:rFonts w:ascii="Times New Roman" w:hAnsi="Times New Roman"/>
          <w:lang w:val="en-GB"/>
        </w:rPr>
        <w:t>(1)</w:t>
      </w:r>
      <w:r w:rsidR="005E5993">
        <w:rPr>
          <w:rFonts w:ascii="Times New Roman" w:hAnsi="Times New Roman"/>
          <w:lang w:val="en-GB"/>
        </w:rPr>
        <w:tab/>
      </w:r>
      <w:proofErr w:type="gramStart"/>
      <w:r w:rsidRPr="00086EF3">
        <w:rPr>
          <w:rFonts w:ascii="Times New Roman" w:hAnsi="Times New Roman"/>
          <w:lang w:val="en-GB"/>
        </w:rPr>
        <w:t>have</w:t>
      </w:r>
      <w:proofErr w:type="gramEnd"/>
      <w:r w:rsidRPr="00086EF3">
        <w:rPr>
          <w:rFonts w:ascii="Times New Roman" w:hAnsi="Times New Roman"/>
          <w:lang w:val="en-GB"/>
        </w:rPr>
        <w:t xml:space="preserve"> at its top the District Court action number and the names of the parties as shown on the top of the application for review.</w:t>
      </w:r>
    </w:p>
    <w:p w:rsidR="00992191" w:rsidRPr="00086EF3" w:rsidRDefault="005E5993" w:rsidP="00086EF3">
      <w:pPr>
        <w:tabs>
          <w:tab w:val="clear" w:pos="4536"/>
          <w:tab w:val="left" w:pos="3640"/>
          <w:tab w:val="left" w:pos="5103"/>
        </w:tabs>
        <w:spacing w:after="120" w:line="240" w:lineRule="auto"/>
        <w:ind w:left="3640" w:hanging="3640"/>
        <w:rPr>
          <w:rFonts w:ascii="Times New Roman" w:hAnsi="Times New Roman"/>
          <w:lang w:val="en-GB"/>
        </w:rPr>
      </w:pPr>
      <w:r>
        <w:rPr>
          <w:rFonts w:ascii="Times New Roman" w:hAnsi="Times New Roman"/>
          <w:lang w:val="en-GB"/>
        </w:rPr>
        <w:tab/>
      </w:r>
      <w:r>
        <w:rPr>
          <w:rFonts w:ascii="Times New Roman" w:hAnsi="Times New Roman"/>
          <w:lang w:val="en-GB"/>
        </w:rPr>
        <w:tab/>
      </w:r>
      <w:r w:rsidR="00992191" w:rsidRPr="00086EF3">
        <w:rPr>
          <w:rFonts w:ascii="Times New Roman" w:hAnsi="Times New Roman"/>
          <w:lang w:val="en-GB"/>
        </w:rPr>
        <w:t>(2)</w:t>
      </w:r>
      <w:r>
        <w:rPr>
          <w:rFonts w:ascii="Times New Roman" w:hAnsi="Times New Roman"/>
          <w:lang w:val="en-GB"/>
        </w:rPr>
        <w:tab/>
      </w:r>
      <w:proofErr w:type="gramStart"/>
      <w:r w:rsidR="00992191" w:rsidRPr="00086EF3">
        <w:rPr>
          <w:rFonts w:ascii="Times New Roman" w:hAnsi="Times New Roman"/>
          <w:lang w:val="en-GB"/>
        </w:rPr>
        <w:t>state</w:t>
      </w:r>
      <w:proofErr w:type="gramEnd"/>
      <w:r w:rsidR="00992191" w:rsidRPr="00086EF3">
        <w:rPr>
          <w:rFonts w:ascii="Times New Roman" w:hAnsi="Times New Roman"/>
          <w:lang w:val="en-GB"/>
        </w:rPr>
        <w:t xml:space="preserve"> the date on which the review is next listed for hearing;</w:t>
      </w:r>
    </w:p>
    <w:p w:rsidR="00992191" w:rsidRPr="00086EF3" w:rsidRDefault="00992191" w:rsidP="00086EF3">
      <w:pPr>
        <w:tabs>
          <w:tab w:val="clear" w:pos="4536"/>
          <w:tab w:val="left" w:pos="3640"/>
          <w:tab w:val="left" w:pos="5103"/>
        </w:tabs>
        <w:spacing w:after="120" w:line="240" w:lineRule="auto"/>
        <w:ind w:left="3640" w:hanging="3640"/>
        <w:rPr>
          <w:rFonts w:ascii="Times New Roman" w:hAnsi="Times New Roman"/>
          <w:lang w:val="en-GB"/>
        </w:rPr>
      </w:pPr>
      <w:r w:rsidRPr="00086EF3">
        <w:rPr>
          <w:rFonts w:ascii="Times New Roman" w:hAnsi="Times New Roman"/>
          <w:lang w:val="en-GB"/>
        </w:rPr>
        <w:tab/>
      </w:r>
      <w:r w:rsidR="005E5993">
        <w:rPr>
          <w:rFonts w:ascii="Times New Roman" w:hAnsi="Times New Roman"/>
          <w:lang w:val="en-GB"/>
        </w:rPr>
        <w:tab/>
      </w:r>
      <w:r w:rsidRPr="00086EF3">
        <w:rPr>
          <w:rFonts w:ascii="Times New Roman" w:hAnsi="Times New Roman"/>
          <w:lang w:val="en-GB"/>
        </w:rPr>
        <w:t>(3)</w:t>
      </w:r>
      <w:r w:rsidR="005E5993">
        <w:rPr>
          <w:rFonts w:ascii="Times New Roman" w:hAnsi="Times New Roman"/>
          <w:lang w:val="en-GB"/>
        </w:rPr>
        <w:tab/>
      </w:r>
      <w:proofErr w:type="gramStart"/>
      <w:r w:rsidRPr="00086EF3">
        <w:rPr>
          <w:rFonts w:ascii="Times New Roman" w:hAnsi="Times New Roman"/>
          <w:lang w:val="en-GB"/>
        </w:rPr>
        <w:t>be</w:t>
      </w:r>
      <w:proofErr w:type="gramEnd"/>
      <w:r w:rsidRPr="00086EF3">
        <w:rPr>
          <w:rFonts w:ascii="Times New Roman" w:hAnsi="Times New Roman"/>
          <w:lang w:val="en-GB"/>
        </w:rPr>
        <w:t xml:space="preserve"> either typed or in legible handwriting;</w:t>
      </w:r>
    </w:p>
    <w:p w:rsidR="00992191" w:rsidRPr="00086EF3" w:rsidRDefault="005E5993" w:rsidP="00086EF3">
      <w:pPr>
        <w:tabs>
          <w:tab w:val="clear" w:pos="4536"/>
          <w:tab w:val="left" w:pos="3640"/>
          <w:tab w:val="left" w:pos="5103"/>
        </w:tabs>
        <w:spacing w:after="120" w:line="240" w:lineRule="auto"/>
        <w:ind w:left="3640" w:hanging="3640"/>
        <w:rPr>
          <w:rFonts w:ascii="Times New Roman" w:hAnsi="Times New Roman"/>
          <w:lang w:val="en-GB"/>
        </w:rPr>
      </w:pPr>
      <w:r>
        <w:rPr>
          <w:rFonts w:ascii="Times New Roman" w:hAnsi="Times New Roman"/>
          <w:lang w:val="en-GB"/>
        </w:rPr>
        <w:tab/>
      </w:r>
      <w:r>
        <w:rPr>
          <w:rFonts w:ascii="Times New Roman" w:hAnsi="Times New Roman"/>
          <w:lang w:val="en-GB"/>
        </w:rPr>
        <w:tab/>
      </w:r>
      <w:r w:rsidR="00992191" w:rsidRPr="00086EF3">
        <w:rPr>
          <w:rFonts w:ascii="Times New Roman" w:hAnsi="Times New Roman"/>
          <w:lang w:val="en-GB"/>
        </w:rPr>
        <w:t>(4)</w:t>
      </w:r>
      <w:r>
        <w:rPr>
          <w:rFonts w:ascii="Times New Roman" w:hAnsi="Times New Roman"/>
          <w:lang w:val="en-GB"/>
        </w:rPr>
        <w:tab/>
      </w:r>
      <w:proofErr w:type="gramStart"/>
      <w:r w:rsidR="00992191" w:rsidRPr="00086EF3">
        <w:rPr>
          <w:rFonts w:ascii="Times New Roman" w:hAnsi="Times New Roman"/>
          <w:lang w:val="en-GB"/>
        </w:rPr>
        <w:t>state</w:t>
      </w:r>
      <w:proofErr w:type="gramEnd"/>
      <w:r w:rsidR="00992191" w:rsidRPr="00086EF3">
        <w:rPr>
          <w:rFonts w:ascii="Times New Roman" w:hAnsi="Times New Roman"/>
          <w:lang w:val="en-GB"/>
        </w:rPr>
        <w:t xml:space="preserve"> whether you want the Court to hear any evidence which the Magistrate did not hear, what is that evidence and why it was not put before the Magistrate.</w:t>
      </w:r>
    </w:p>
    <w:p w:rsidR="00992191" w:rsidRPr="00086EF3" w:rsidRDefault="00992191" w:rsidP="00086EF3">
      <w:pPr>
        <w:tabs>
          <w:tab w:val="clear" w:pos="4536"/>
          <w:tab w:val="left" w:pos="3640"/>
          <w:tab w:val="left" w:pos="5103"/>
        </w:tabs>
        <w:spacing w:after="120" w:line="240" w:lineRule="auto"/>
        <w:ind w:left="3640" w:hanging="3640"/>
        <w:rPr>
          <w:rFonts w:ascii="Times New Roman" w:hAnsi="Times New Roman"/>
          <w:lang w:val="en-GB"/>
        </w:rPr>
      </w:pPr>
      <w:r w:rsidRPr="00086EF3">
        <w:rPr>
          <w:rFonts w:ascii="Times New Roman" w:hAnsi="Times New Roman"/>
          <w:lang w:val="en-GB"/>
        </w:rPr>
        <w:tab/>
      </w:r>
      <w:r w:rsidR="005E5993">
        <w:rPr>
          <w:rFonts w:ascii="Times New Roman" w:hAnsi="Times New Roman"/>
          <w:lang w:val="en-GB"/>
        </w:rPr>
        <w:tab/>
      </w:r>
      <w:r w:rsidRPr="00086EF3">
        <w:rPr>
          <w:rFonts w:ascii="Times New Roman" w:hAnsi="Times New Roman"/>
          <w:lang w:val="en-GB"/>
        </w:rPr>
        <w:t>(5)</w:t>
      </w:r>
      <w:r w:rsidR="005E5993">
        <w:rPr>
          <w:rFonts w:ascii="Times New Roman" w:hAnsi="Times New Roman"/>
          <w:lang w:val="en-GB"/>
        </w:rPr>
        <w:tab/>
      </w:r>
      <w:proofErr w:type="gramStart"/>
      <w:r w:rsidRPr="00086EF3">
        <w:rPr>
          <w:rFonts w:ascii="Times New Roman" w:hAnsi="Times New Roman"/>
          <w:lang w:val="en-GB"/>
        </w:rPr>
        <w:t>not</w:t>
      </w:r>
      <w:proofErr w:type="gramEnd"/>
      <w:r w:rsidRPr="00086EF3">
        <w:rPr>
          <w:rFonts w:ascii="Times New Roman" w:hAnsi="Times New Roman"/>
          <w:lang w:val="en-GB"/>
        </w:rPr>
        <w:t xml:space="preserve"> exceed 6 pages in length; and</w:t>
      </w:r>
    </w:p>
    <w:p w:rsidR="00992191" w:rsidRPr="00086EF3" w:rsidRDefault="00992191" w:rsidP="00086EF3">
      <w:pPr>
        <w:tabs>
          <w:tab w:val="clear" w:pos="4536"/>
          <w:tab w:val="left" w:pos="3640"/>
          <w:tab w:val="left" w:pos="5103"/>
        </w:tabs>
        <w:spacing w:after="120" w:line="240" w:lineRule="auto"/>
        <w:ind w:left="3640" w:hanging="3640"/>
        <w:rPr>
          <w:rFonts w:ascii="Times New Roman" w:hAnsi="Times New Roman"/>
          <w:lang w:val="en-GB"/>
        </w:rPr>
      </w:pPr>
      <w:r w:rsidRPr="00086EF3">
        <w:rPr>
          <w:rFonts w:ascii="Times New Roman" w:hAnsi="Times New Roman"/>
          <w:lang w:val="en-GB"/>
        </w:rPr>
        <w:tab/>
      </w:r>
      <w:r w:rsidR="005E5993">
        <w:rPr>
          <w:rFonts w:ascii="Times New Roman" w:hAnsi="Times New Roman"/>
          <w:lang w:val="en-GB"/>
        </w:rPr>
        <w:tab/>
      </w:r>
      <w:r w:rsidRPr="00086EF3">
        <w:rPr>
          <w:rFonts w:ascii="Times New Roman" w:hAnsi="Times New Roman"/>
          <w:lang w:val="en-GB"/>
        </w:rPr>
        <w:t>(6)</w:t>
      </w:r>
      <w:r w:rsidR="005E5993">
        <w:rPr>
          <w:rFonts w:ascii="Times New Roman" w:hAnsi="Times New Roman"/>
          <w:lang w:val="en-GB"/>
        </w:rPr>
        <w:tab/>
      </w:r>
      <w:proofErr w:type="gramStart"/>
      <w:r w:rsidRPr="00086EF3">
        <w:rPr>
          <w:rFonts w:ascii="Times New Roman" w:hAnsi="Times New Roman"/>
          <w:lang w:val="en-GB"/>
        </w:rPr>
        <w:t>be</w:t>
      </w:r>
      <w:proofErr w:type="gramEnd"/>
      <w:r w:rsidRPr="00086EF3">
        <w:rPr>
          <w:rFonts w:ascii="Times New Roman" w:hAnsi="Times New Roman"/>
          <w:lang w:val="en-GB"/>
        </w:rPr>
        <w:t xml:space="preserve"> signed and dated by you.</w:t>
      </w:r>
    </w:p>
    <w:p w:rsidR="00992191" w:rsidRPr="00086EF3" w:rsidRDefault="005E5993" w:rsidP="00086EF3">
      <w:pPr>
        <w:spacing w:after="120" w:line="240" w:lineRule="auto"/>
        <w:ind w:left="2342" w:hanging="1775"/>
        <w:rPr>
          <w:rFonts w:ascii="Times New Roman" w:hAnsi="Times New Roman"/>
          <w:lang w:val="en-GB"/>
        </w:rPr>
      </w:pPr>
      <w:r>
        <w:rPr>
          <w:rFonts w:ascii="Times New Roman" w:hAnsi="Times New Roman"/>
          <w:lang w:val="en-GB"/>
        </w:rPr>
        <w:tab/>
      </w:r>
      <w:r w:rsidR="00992191" w:rsidRPr="00086EF3">
        <w:rPr>
          <w:rFonts w:ascii="Times New Roman" w:hAnsi="Times New Roman"/>
          <w:lang w:val="en-GB"/>
        </w:rPr>
        <w:t>6.7.3</w:t>
      </w:r>
      <w:r>
        <w:rPr>
          <w:rFonts w:ascii="Times New Roman" w:hAnsi="Times New Roman"/>
          <w:lang w:val="en-GB"/>
        </w:rPr>
        <w:tab/>
      </w:r>
      <w:r w:rsidR="00992191" w:rsidRPr="00086EF3">
        <w:rPr>
          <w:rFonts w:ascii="Times New Roman" w:hAnsi="Times New Roman"/>
          <w:lang w:val="en-GB"/>
        </w:rPr>
        <w:t>If you choose the option of the written case you must at least 2 days on which the Court is open for business prior to the hearing date for the review:</w:t>
      </w:r>
    </w:p>
    <w:p w:rsidR="00992191" w:rsidRPr="00086EF3" w:rsidRDefault="005E5993" w:rsidP="00086EF3">
      <w:pPr>
        <w:tabs>
          <w:tab w:val="clear" w:pos="4536"/>
          <w:tab w:val="left" w:pos="3640"/>
          <w:tab w:val="left" w:pos="5103"/>
        </w:tabs>
        <w:spacing w:after="120" w:line="240" w:lineRule="auto"/>
        <w:ind w:left="3640" w:hanging="3640"/>
        <w:rPr>
          <w:rFonts w:ascii="Times New Roman" w:hAnsi="Times New Roman"/>
          <w:lang w:val="en-GB"/>
        </w:rPr>
      </w:pPr>
      <w:r>
        <w:rPr>
          <w:rFonts w:ascii="Times New Roman" w:hAnsi="Times New Roman"/>
          <w:lang w:val="en-GB"/>
        </w:rPr>
        <w:tab/>
      </w:r>
      <w:r>
        <w:rPr>
          <w:rFonts w:ascii="Times New Roman" w:hAnsi="Times New Roman"/>
          <w:lang w:val="en-GB"/>
        </w:rPr>
        <w:tab/>
      </w:r>
      <w:r w:rsidR="00992191" w:rsidRPr="00086EF3">
        <w:rPr>
          <w:rFonts w:ascii="Times New Roman" w:hAnsi="Times New Roman"/>
          <w:lang w:val="en-GB"/>
        </w:rPr>
        <w:t>(1)</w:t>
      </w:r>
      <w:r>
        <w:rPr>
          <w:rFonts w:ascii="Times New Roman" w:hAnsi="Times New Roman"/>
          <w:lang w:val="en-GB"/>
        </w:rPr>
        <w:tab/>
      </w:r>
      <w:proofErr w:type="gramStart"/>
      <w:r w:rsidR="00992191" w:rsidRPr="00086EF3">
        <w:rPr>
          <w:rFonts w:ascii="Times New Roman" w:hAnsi="Times New Roman"/>
          <w:lang w:val="en-GB"/>
        </w:rPr>
        <w:t>lodge</w:t>
      </w:r>
      <w:proofErr w:type="gramEnd"/>
      <w:r w:rsidR="00992191" w:rsidRPr="00086EF3">
        <w:rPr>
          <w:rFonts w:ascii="Times New Roman" w:hAnsi="Times New Roman"/>
          <w:lang w:val="en-GB"/>
        </w:rPr>
        <w:t xml:space="preserve"> a copy of your written case at the Registry of the Court or post it to the Registrar so that it arrives by that time; and</w:t>
      </w:r>
    </w:p>
    <w:p w:rsidR="00992191" w:rsidRPr="00086EF3" w:rsidRDefault="005E5993" w:rsidP="00086EF3">
      <w:pPr>
        <w:tabs>
          <w:tab w:val="clear" w:pos="4536"/>
          <w:tab w:val="left" w:pos="3640"/>
          <w:tab w:val="left" w:pos="5103"/>
        </w:tabs>
        <w:spacing w:after="120" w:line="240" w:lineRule="auto"/>
        <w:ind w:left="3640" w:hanging="3640"/>
        <w:rPr>
          <w:rFonts w:ascii="Times New Roman" w:hAnsi="Times New Roman"/>
          <w:lang w:val="en-GB"/>
        </w:rPr>
      </w:pPr>
      <w:r>
        <w:rPr>
          <w:rFonts w:ascii="Times New Roman" w:hAnsi="Times New Roman"/>
          <w:lang w:val="en-GB"/>
        </w:rPr>
        <w:tab/>
      </w:r>
      <w:r>
        <w:rPr>
          <w:rFonts w:ascii="Times New Roman" w:hAnsi="Times New Roman"/>
          <w:lang w:val="en-GB"/>
        </w:rPr>
        <w:tab/>
      </w:r>
      <w:r w:rsidR="00992191" w:rsidRPr="00086EF3">
        <w:rPr>
          <w:rFonts w:ascii="Times New Roman" w:hAnsi="Times New Roman"/>
          <w:lang w:val="en-GB"/>
        </w:rPr>
        <w:t>(2)</w:t>
      </w:r>
      <w:r>
        <w:rPr>
          <w:rFonts w:ascii="Times New Roman" w:hAnsi="Times New Roman"/>
          <w:lang w:val="en-GB"/>
        </w:rPr>
        <w:tab/>
      </w:r>
      <w:proofErr w:type="gramStart"/>
      <w:r w:rsidR="00992191" w:rsidRPr="00086EF3">
        <w:rPr>
          <w:rFonts w:ascii="Times New Roman" w:hAnsi="Times New Roman"/>
          <w:lang w:val="en-GB"/>
        </w:rPr>
        <w:t>post</w:t>
      </w:r>
      <w:proofErr w:type="gramEnd"/>
      <w:r w:rsidR="00992191" w:rsidRPr="00086EF3">
        <w:rPr>
          <w:rFonts w:ascii="Times New Roman" w:hAnsi="Times New Roman"/>
          <w:lang w:val="en-GB"/>
        </w:rPr>
        <w:t xml:space="preserve"> or give to each of the other parties to the review a copy of the written case.</w:t>
      </w:r>
    </w:p>
    <w:p w:rsidR="00992191" w:rsidRPr="00086EF3" w:rsidRDefault="005E5993" w:rsidP="00086EF3">
      <w:pPr>
        <w:spacing w:after="120" w:line="240" w:lineRule="auto"/>
        <w:ind w:left="2342" w:hanging="1775"/>
        <w:rPr>
          <w:rFonts w:ascii="Times New Roman" w:hAnsi="Times New Roman"/>
          <w:lang w:val="en-GB"/>
        </w:rPr>
      </w:pPr>
      <w:r>
        <w:rPr>
          <w:rFonts w:ascii="Times New Roman" w:hAnsi="Times New Roman"/>
          <w:lang w:val="en-GB"/>
        </w:rPr>
        <w:tab/>
      </w:r>
      <w:r w:rsidR="00992191" w:rsidRPr="00086EF3">
        <w:rPr>
          <w:rFonts w:ascii="Times New Roman" w:hAnsi="Times New Roman"/>
          <w:lang w:val="en-GB"/>
        </w:rPr>
        <w:t>6.7.4</w:t>
      </w:r>
      <w:r>
        <w:rPr>
          <w:rFonts w:ascii="Times New Roman" w:hAnsi="Times New Roman"/>
          <w:lang w:val="en-GB"/>
        </w:rPr>
        <w:tab/>
      </w:r>
      <w:r w:rsidR="00992191" w:rsidRPr="00086EF3">
        <w:rPr>
          <w:rFonts w:ascii="Times New Roman" w:hAnsi="Times New Roman"/>
          <w:lang w:val="en-GB"/>
        </w:rPr>
        <w:t>If you have lodged a written case, you are not required to say anything to the judge on the hearing of the review except in answer to any questions put to you by the judge.</w:t>
      </w:r>
    </w:p>
    <w:p w:rsidR="00992191" w:rsidRPr="00086EF3" w:rsidRDefault="005E5993" w:rsidP="00086EF3">
      <w:pPr>
        <w:spacing w:after="120" w:line="240" w:lineRule="auto"/>
        <w:ind w:left="2342" w:hanging="1775"/>
        <w:rPr>
          <w:rFonts w:ascii="Times New Roman" w:hAnsi="Times New Roman"/>
          <w:lang w:val="en-GB"/>
        </w:rPr>
      </w:pPr>
      <w:r>
        <w:rPr>
          <w:rFonts w:ascii="Times New Roman" w:hAnsi="Times New Roman"/>
          <w:lang w:val="en-GB"/>
        </w:rPr>
        <w:tab/>
      </w:r>
      <w:r w:rsidR="00992191" w:rsidRPr="00086EF3">
        <w:rPr>
          <w:rFonts w:ascii="Times New Roman" w:hAnsi="Times New Roman"/>
          <w:lang w:val="en-GB"/>
        </w:rPr>
        <w:t>6.7.5</w:t>
      </w:r>
      <w:r>
        <w:rPr>
          <w:rFonts w:ascii="Times New Roman" w:hAnsi="Times New Roman"/>
          <w:lang w:val="en-GB"/>
        </w:rPr>
        <w:tab/>
      </w:r>
      <w:r w:rsidR="00992191" w:rsidRPr="00086EF3">
        <w:rPr>
          <w:rFonts w:ascii="Times New Roman" w:hAnsi="Times New Roman"/>
          <w:lang w:val="en-GB"/>
        </w:rPr>
        <w:t>Even if you lodge a written case you should still attend at the hearing of the review in case the judge wants to ask you any questions, but, if you do not attend, the judge will have regard to the written case in the decision made about the review.</w:t>
      </w:r>
    </w:p>
    <w:p w:rsidR="00592791" w:rsidRDefault="005E5993" w:rsidP="00086EF3">
      <w:pPr>
        <w:spacing w:after="120" w:line="240" w:lineRule="auto"/>
        <w:ind w:left="2342" w:hanging="1775"/>
        <w:rPr>
          <w:rFonts w:ascii="Times New Roman" w:hAnsi="Times New Roman"/>
          <w:lang w:val="en-GB"/>
        </w:rPr>
      </w:pPr>
      <w:r>
        <w:rPr>
          <w:rFonts w:ascii="Times New Roman" w:hAnsi="Times New Roman"/>
          <w:lang w:val="en-GB"/>
        </w:rPr>
        <w:tab/>
      </w:r>
      <w:r w:rsidR="00992191" w:rsidRPr="00086EF3">
        <w:rPr>
          <w:rFonts w:ascii="Times New Roman" w:hAnsi="Times New Roman"/>
          <w:lang w:val="en-GB"/>
        </w:rPr>
        <w:t>6.7.6</w:t>
      </w:r>
      <w:r>
        <w:rPr>
          <w:rFonts w:ascii="Times New Roman" w:hAnsi="Times New Roman"/>
          <w:lang w:val="en-GB"/>
        </w:rPr>
        <w:tab/>
      </w:r>
      <w:r w:rsidR="00992191" w:rsidRPr="00086EF3">
        <w:rPr>
          <w:rFonts w:ascii="Times New Roman" w:hAnsi="Times New Roman"/>
          <w:lang w:val="en-GB"/>
        </w:rPr>
        <w:t>If you are unsure whether you can, or should, be represented by a lawyer on the hearing of the review, you should seek advice from a lawyer about it. Even if you are not to be represented by a lawyer on the hearing of the review, you may, if you wish, obtain legal advice about preparing a written case.</w:t>
      </w:r>
    </w:p>
    <w:p w:rsidR="005E5993" w:rsidRPr="00086EF3" w:rsidRDefault="005E5993" w:rsidP="00086EF3">
      <w:pPr>
        <w:spacing w:after="120" w:line="240" w:lineRule="auto"/>
        <w:ind w:left="2342" w:hanging="1775"/>
        <w:rPr>
          <w:rFonts w:ascii="Times New Roman" w:hAnsi="Times New Roman"/>
          <w:lang w:val="en-GB"/>
        </w:rPr>
      </w:pPr>
    </w:p>
    <w:p w:rsidR="00592791" w:rsidRDefault="00592791">
      <w:pPr>
        <w:pStyle w:val="JudgmentTab"/>
      </w:pPr>
    </w:p>
    <w:p w:rsidR="00592791" w:rsidRDefault="00592791">
      <w:pPr>
        <w:pStyle w:val="JudgmentTab"/>
        <w:sectPr w:rsidR="00592791">
          <w:headerReference w:type="even" r:id="rId26"/>
          <w:headerReference w:type="default" r:id="rId27"/>
          <w:headerReference w:type="first" r:id="rId28"/>
          <w:pgSz w:w="11906" w:h="16838" w:code="9"/>
          <w:pgMar w:top="1021" w:right="1440" w:bottom="1021" w:left="1440" w:header="720" w:footer="720" w:gutter="0"/>
          <w:pgNumType w:start="1"/>
          <w:cols w:space="720"/>
          <w:titlePg/>
        </w:sectPr>
      </w:pPr>
    </w:p>
    <w:p w:rsidR="00575801" w:rsidRPr="00575801" w:rsidRDefault="00575801" w:rsidP="00575801">
      <w:pPr>
        <w:pStyle w:val="Heading1"/>
        <w:spacing w:after="240" w:line="240" w:lineRule="auto"/>
        <w:rPr>
          <w:rFonts w:ascii="Times New Roman" w:hAnsi="Times New Roman" w:cs="Times New Roman"/>
          <w:kern w:val="0"/>
        </w:rPr>
      </w:pPr>
      <w:bookmarkStart w:id="169" w:name="_Toc142211714"/>
      <w:bookmarkStart w:id="170" w:name="_Toc143926549"/>
      <w:r w:rsidRPr="00575801">
        <w:rPr>
          <w:rFonts w:ascii="Times New Roman" w:hAnsi="Times New Roman" w:cs="Times New Roman"/>
          <w:kern w:val="0"/>
        </w:rPr>
        <w:lastRenderedPageBreak/>
        <w:t xml:space="preserve">Chapter 7 – Proceedings under the </w:t>
      </w:r>
      <w:r w:rsidRPr="00575801">
        <w:rPr>
          <w:rFonts w:ascii="Times New Roman" w:hAnsi="Times New Roman" w:cs="Times New Roman"/>
          <w:i/>
          <w:kern w:val="0"/>
        </w:rPr>
        <w:t>Corporations Act 2001</w:t>
      </w:r>
      <w:r w:rsidRPr="00575801">
        <w:rPr>
          <w:rFonts w:ascii="Times New Roman" w:hAnsi="Times New Roman" w:cs="Times New Roman"/>
          <w:kern w:val="0"/>
        </w:rPr>
        <w:t xml:space="preserve"> – District Court variation</w:t>
      </w:r>
    </w:p>
    <w:p w:rsidR="00592791" w:rsidRDefault="00592791">
      <w:pPr>
        <w:pStyle w:val="Heading3"/>
        <w:rPr>
          <w:rFonts w:ascii="Times New Roman" w:hAnsi="Times New Roman"/>
          <w:lang w:val="en-GB"/>
        </w:rPr>
      </w:pPr>
      <w:r>
        <w:rPr>
          <w:rFonts w:ascii="Times New Roman" w:hAnsi="Times New Roman"/>
        </w:rPr>
        <w:t>Direction 7.1 –</w:t>
      </w:r>
      <w:bookmarkEnd w:id="169"/>
      <w:r>
        <w:rPr>
          <w:rFonts w:ascii="Times New Roman" w:hAnsi="Times New Roman"/>
        </w:rPr>
        <w:t xml:space="preserve"> This Practice Direction does not apply in the District Court</w:t>
      </w:r>
      <w:bookmarkStart w:id="171" w:name="_Toc142211715"/>
      <w:bookmarkEnd w:id="170"/>
    </w:p>
    <w:p w:rsidR="00592791" w:rsidRDefault="00592791">
      <w:pPr>
        <w:pStyle w:val="Heading3"/>
        <w:rPr>
          <w:rFonts w:ascii="Times New Roman" w:hAnsi="Times New Roman"/>
        </w:rPr>
      </w:pPr>
      <w:bookmarkStart w:id="172" w:name="_Toc143926550"/>
      <w:r>
        <w:rPr>
          <w:rFonts w:ascii="Times New Roman" w:hAnsi="Times New Roman"/>
          <w:lang w:val="en-GB"/>
        </w:rPr>
        <w:t xml:space="preserve">Direction 7.2 – </w:t>
      </w:r>
      <w:r>
        <w:rPr>
          <w:rFonts w:ascii="Times New Roman" w:hAnsi="Times New Roman"/>
        </w:rPr>
        <w:t>This Practice Direction does not apply in the District Court</w:t>
      </w:r>
      <w:bookmarkEnd w:id="172"/>
    </w:p>
    <w:p w:rsidR="00592791" w:rsidRDefault="00592791">
      <w:pPr>
        <w:pStyle w:val="JudgmentTab"/>
      </w:pPr>
    </w:p>
    <w:bookmarkEnd w:id="171"/>
    <w:p w:rsidR="00592791" w:rsidRDefault="00592791">
      <w:pPr>
        <w:suppressAutoHyphens/>
        <w:ind w:left="1134" w:hanging="567"/>
        <w:rPr>
          <w:rFonts w:ascii="Times New Roman" w:hAnsi="Times New Roman"/>
          <w:sz w:val="26"/>
          <w:lang w:val="en-GB"/>
        </w:rPr>
        <w:sectPr w:rsidR="00592791">
          <w:headerReference w:type="default" r:id="rId29"/>
          <w:headerReference w:type="first" r:id="rId30"/>
          <w:pgSz w:w="11906" w:h="16838" w:code="9"/>
          <w:pgMar w:top="1021" w:right="1440" w:bottom="1021" w:left="1440" w:header="720" w:footer="720" w:gutter="0"/>
          <w:pgNumType w:start="1"/>
          <w:cols w:space="720"/>
          <w:titlePg/>
        </w:sectPr>
      </w:pPr>
    </w:p>
    <w:p w:rsidR="00592791" w:rsidRDefault="00592791">
      <w:pPr>
        <w:pStyle w:val="Heading1"/>
        <w:spacing w:after="240" w:line="240" w:lineRule="auto"/>
        <w:rPr>
          <w:rFonts w:ascii="Times New Roman" w:hAnsi="Times New Roman" w:cs="Times New Roman"/>
          <w:kern w:val="0"/>
        </w:rPr>
      </w:pPr>
      <w:bookmarkStart w:id="173" w:name="_Toc142211716"/>
      <w:bookmarkStart w:id="174" w:name="_Toc143926551"/>
      <w:r>
        <w:rPr>
          <w:rFonts w:ascii="Times New Roman" w:hAnsi="Times New Roman" w:cs="Times New Roman"/>
          <w:kern w:val="0"/>
        </w:rPr>
        <w:lastRenderedPageBreak/>
        <w:t xml:space="preserve">Chapter 8 – Costs and </w:t>
      </w:r>
      <w:bookmarkEnd w:id="173"/>
      <w:r>
        <w:rPr>
          <w:rFonts w:ascii="Times New Roman" w:hAnsi="Times New Roman" w:cs="Times New Roman"/>
          <w:kern w:val="0"/>
        </w:rPr>
        <w:t>Adjudications - District Court variation</w:t>
      </w:r>
      <w:bookmarkEnd w:id="174"/>
    </w:p>
    <w:p w:rsidR="00592791" w:rsidRDefault="00592791">
      <w:pPr>
        <w:pStyle w:val="Heading3"/>
        <w:spacing w:before="240"/>
        <w:rPr>
          <w:rFonts w:ascii="Times New Roman" w:hAnsi="Times New Roman"/>
        </w:rPr>
      </w:pPr>
      <w:bookmarkStart w:id="175" w:name="_Toc143926552"/>
      <w:bookmarkStart w:id="176" w:name="_Toc142211717"/>
      <w:r>
        <w:rPr>
          <w:rFonts w:ascii="Times New Roman" w:hAnsi="Times New Roman"/>
        </w:rPr>
        <w:t>Direction 8.1 – This Practice Direction does not apply in the District Court</w:t>
      </w:r>
      <w:bookmarkEnd w:id="175"/>
    </w:p>
    <w:p w:rsidR="00592791" w:rsidRDefault="00592791">
      <w:pPr>
        <w:pStyle w:val="Heading3"/>
        <w:rPr>
          <w:rFonts w:ascii="Times New Roman" w:hAnsi="Times New Roman"/>
        </w:rPr>
      </w:pPr>
      <w:bookmarkStart w:id="177" w:name="_Toc142211718"/>
      <w:bookmarkStart w:id="178" w:name="_Toc143926553"/>
      <w:bookmarkEnd w:id="176"/>
      <w:r>
        <w:rPr>
          <w:rFonts w:ascii="Times New Roman" w:hAnsi="Times New Roman"/>
        </w:rPr>
        <w:t xml:space="preserve">Direction 8.2 – Schedules of Costs for </w:t>
      </w:r>
      <w:proofErr w:type="gramStart"/>
      <w:r>
        <w:rPr>
          <w:rFonts w:ascii="Times New Roman" w:hAnsi="Times New Roman"/>
        </w:rPr>
        <w:t>Adjudications  (</w:t>
      </w:r>
      <w:proofErr w:type="gramEnd"/>
      <w:r>
        <w:rPr>
          <w:rFonts w:ascii="Times New Roman" w:hAnsi="Times New Roman"/>
        </w:rPr>
        <w:t>Rule 273)</w:t>
      </w:r>
      <w:bookmarkEnd w:id="177"/>
      <w:bookmarkEnd w:id="178"/>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8.2.1</w:t>
      </w:r>
      <w:r>
        <w:rPr>
          <w:rFonts w:ascii="Times New Roman" w:hAnsi="Times New Roman"/>
          <w:lang w:val="en-GB"/>
        </w:rPr>
        <w:tab/>
        <w:t>Evidence in letter form is to be lodged confirming service of the Schedule sought to be adjudicated.</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8.2.2</w:t>
      </w:r>
      <w:r>
        <w:rPr>
          <w:rFonts w:ascii="Times New Roman" w:hAnsi="Times New Roman"/>
          <w:lang w:val="en-GB"/>
        </w:rPr>
        <w:tab/>
        <w:t xml:space="preserve">Lawyers need not lodge their files and other supporting documents at the Registry when lodging Schedules of Costs for adjudication.  If the Court requires the lawyer’s file and supporting documents for </w:t>
      </w:r>
      <w:proofErr w:type="gramStart"/>
      <w:r>
        <w:rPr>
          <w:rFonts w:ascii="Times New Roman" w:hAnsi="Times New Roman"/>
          <w:lang w:val="en-GB"/>
        </w:rPr>
        <w:t>an adjudication</w:t>
      </w:r>
      <w:proofErr w:type="gramEnd"/>
      <w:r>
        <w:rPr>
          <w:rFonts w:ascii="Times New Roman" w:hAnsi="Times New Roman"/>
          <w:lang w:val="en-GB"/>
        </w:rPr>
        <w:t xml:space="preserve"> without attendance, or for inspection prior to the time set for an adjudication, a written notice to that effect will be given to the lawyer by leaving the same for collection by him/her in the Registry.  When a lawyer has not lodged his/her file and other supporting documents prior to an appointment for </w:t>
      </w:r>
      <w:proofErr w:type="gramStart"/>
      <w:r>
        <w:rPr>
          <w:rFonts w:ascii="Times New Roman" w:hAnsi="Times New Roman"/>
          <w:lang w:val="en-GB"/>
        </w:rPr>
        <w:t>an adjudication</w:t>
      </w:r>
      <w:proofErr w:type="gramEnd"/>
      <w:r>
        <w:rPr>
          <w:rFonts w:ascii="Times New Roman" w:hAnsi="Times New Roman"/>
          <w:lang w:val="en-GB"/>
        </w:rPr>
        <w:t xml:space="preserve"> he or she must be able to produce them on request to the Adjudication Officer at the adjudication.</w:t>
      </w:r>
    </w:p>
    <w:p w:rsidR="00592791" w:rsidRDefault="00592791">
      <w:pPr>
        <w:spacing w:after="120" w:line="240" w:lineRule="auto"/>
        <w:rPr>
          <w:rFonts w:ascii="Times New Roman" w:hAnsi="Times New Roman"/>
          <w:lang w:val="en-GB"/>
        </w:rPr>
      </w:pPr>
      <w:r>
        <w:rPr>
          <w:rFonts w:ascii="Times New Roman" w:hAnsi="Times New Roman"/>
          <w:lang w:val="en-GB"/>
        </w:rPr>
        <w:t>8.2.3</w:t>
      </w:r>
      <w:r>
        <w:rPr>
          <w:rFonts w:ascii="Times New Roman" w:hAnsi="Times New Roman"/>
          <w:lang w:val="en-GB"/>
        </w:rPr>
        <w:tab/>
        <w:t>Schedules of Costs under Rule 273 must:</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8.2.3.1</w:t>
      </w:r>
      <w:r>
        <w:rPr>
          <w:rFonts w:ascii="Times New Roman" w:hAnsi="Times New Roman"/>
          <w:lang w:val="en-GB"/>
        </w:rPr>
        <w:tab/>
        <w:t>Show the individual items for profit costs in the schedule without any percentage increases being added to those individual items.</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8.2.3.2</w:t>
      </w:r>
      <w:r>
        <w:rPr>
          <w:rFonts w:ascii="Times New Roman" w:hAnsi="Times New Roman"/>
          <w:lang w:val="en-GB"/>
        </w:rPr>
        <w:tab/>
        <w:t>Have each item in the schedule numbered consecutively.</w:t>
      </w:r>
    </w:p>
    <w:p w:rsidR="00592791" w:rsidRDefault="00592791">
      <w:pPr>
        <w:spacing w:after="120" w:line="240" w:lineRule="auto"/>
        <w:rPr>
          <w:rFonts w:ascii="Times New Roman" w:hAnsi="Times New Roman"/>
          <w:lang w:val="en-GB"/>
        </w:rPr>
      </w:pPr>
      <w:r>
        <w:rPr>
          <w:rFonts w:ascii="Times New Roman" w:hAnsi="Times New Roman"/>
          <w:lang w:val="en-GB"/>
        </w:rPr>
        <w:tab/>
        <w:t>8.2.3.3</w:t>
      </w:r>
      <w:r>
        <w:rPr>
          <w:rFonts w:ascii="Times New Roman" w:hAnsi="Times New Roman"/>
          <w:lang w:val="en-GB"/>
        </w:rPr>
        <w:tab/>
        <w:t>Have each page in the schedule numbered.</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8.2.3.4</w:t>
      </w:r>
      <w:r>
        <w:rPr>
          <w:rFonts w:ascii="Times New Roman" w:hAnsi="Times New Roman"/>
          <w:lang w:val="en-GB"/>
        </w:rPr>
        <w:tab/>
        <w:t>Show the year in which the work claimed for was done at least once on each page of the schedule.</w:t>
      </w:r>
    </w:p>
    <w:p w:rsidR="00592791" w:rsidRDefault="00592791">
      <w:pPr>
        <w:spacing w:after="120" w:line="240" w:lineRule="auto"/>
        <w:ind w:left="2342" w:hanging="2342"/>
        <w:rPr>
          <w:rFonts w:ascii="Times New Roman" w:hAnsi="Times New Roman"/>
          <w:lang w:val="en-GB"/>
        </w:rPr>
      </w:pPr>
      <w:r>
        <w:rPr>
          <w:rFonts w:ascii="Times New Roman" w:hAnsi="Times New Roman"/>
          <w:lang w:val="en-GB"/>
        </w:rPr>
        <w:tab/>
        <w:t>8.2.3.5</w:t>
      </w:r>
      <w:r>
        <w:rPr>
          <w:rFonts w:ascii="Times New Roman" w:hAnsi="Times New Roman"/>
          <w:lang w:val="en-GB"/>
        </w:rPr>
        <w:tab/>
        <w:t>Be divided into parts which correspond to the period over which any particular percentage increase is applicable and make provision for the amount of the percentage increase that is to be added at the end of each such part.</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8.2.4</w:t>
      </w:r>
      <w:r>
        <w:rPr>
          <w:rFonts w:ascii="Times New Roman" w:hAnsi="Times New Roman"/>
          <w:lang w:val="en-GB"/>
        </w:rPr>
        <w:tab/>
        <w:t>Schedules of costs which are not in this form will not be accepted for adjudication.</w:t>
      </w:r>
    </w:p>
    <w:p w:rsidR="00592791" w:rsidRDefault="00592791">
      <w:pPr>
        <w:spacing w:after="120" w:line="240" w:lineRule="auto"/>
        <w:ind w:left="1134" w:hanging="1134"/>
        <w:rPr>
          <w:rFonts w:ascii="Times New Roman" w:hAnsi="Times New Roman"/>
          <w:lang w:val="en-GB"/>
        </w:rPr>
      </w:pPr>
      <w:r>
        <w:rPr>
          <w:rFonts w:ascii="Times New Roman" w:hAnsi="Times New Roman"/>
          <w:lang w:val="en-GB"/>
        </w:rPr>
        <w:t>8.2.5</w:t>
      </w:r>
      <w:r>
        <w:rPr>
          <w:rFonts w:ascii="Times New Roman" w:hAnsi="Times New Roman"/>
          <w:lang w:val="en-GB"/>
        </w:rPr>
        <w:tab/>
        <w:t>Any notice of dispute filed pursuant to Rule 273(2) is to contain brief grounds for each item of dispute.  Lawyers involved in any disputed adjudication shall confer prior to the adjudication appointment with a view to resolving, limiting or clarifying the items in dispute.  A date for adjudication of the schedule will not be fixed until written confirmation that the parties have conferred has been received by the Court.</w:t>
      </w:r>
    </w:p>
    <w:p w:rsidR="005E4BF8" w:rsidRPr="005E4BF8" w:rsidRDefault="005E4BF8" w:rsidP="005E4BF8">
      <w:pPr>
        <w:pStyle w:val="Heading6"/>
      </w:pPr>
      <w:r w:rsidRPr="005E4BF8">
        <w:t xml:space="preserve">Direction 8.3 – Application for Adjudication of Costs under the Commercial Arbitration and Industrial Referral Agreements Act 1986 </w:t>
      </w:r>
    </w:p>
    <w:p w:rsidR="005E4BF8" w:rsidRDefault="005E4BF8" w:rsidP="005E4BF8">
      <w:pPr>
        <w:spacing w:after="120" w:line="240" w:lineRule="auto"/>
        <w:ind w:left="1134" w:hanging="1134"/>
        <w:rPr>
          <w:rFonts w:ascii="Times New Roman" w:hAnsi="Times New Roman"/>
          <w:lang w:val="en-GB"/>
        </w:rPr>
      </w:pPr>
      <w:r>
        <w:rPr>
          <w:rFonts w:ascii="Times New Roman" w:hAnsi="Times New Roman"/>
          <w:lang w:val="en-GB"/>
        </w:rPr>
        <w:tab/>
      </w:r>
      <w:r w:rsidRPr="005E4BF8">
        <w:rPr>
          <w:rFonts w:ascii="Times New Roman" w:hAnsi="Times New Roman"/>
          <w:lang w:val="en-GB"/>
        </w:rPr>
        <w:t>An application for adjudication for costs under Rule 272 (1) is to be in Form 54.</w:t>
      </w:r>
    </w:p>
    <w:p w:rsidR="008268F3" w:rsidRDefault="008268F3" w:rsidP="005E4BF8">
      <w:pPr>
        <w:spacing w:after="120" w:line="240" w:lineRule="auto"/>
        <w:ind w:left="1134" w:hanging="1134"/>
        <w:rPr>
          <w:rFonts w:ascii="Times New Roman" w:hAnsi="Times New Roman"/>
          <w:lang w:val="en-GB"/>
        </w:rPr>
      </w:pPr>
    </w:p>
    <w:p w:rsidR="007B3B97" w:rsidRDefault="007B3B97" w:rsidP="005E4BF8">
      <w:pPr>
        <w:spacing w:after="120" w:line="240" w:lineRule="auto"/>
        <w:ind w:left="1134" w:hanging="1134"/>
        <w:rPr>
          <w:rFonts w:ascii="Times New Roman" w:hAnsi="Times New Roman"/>
          <w:lang w:val="en-GB"/>
        </w:rPr>
        <w:sectPr w:rsidR="007B3B97">
          <w:headerReference w:type="even" r:id="rId31"/>
          <w:headerReference w:type="default" r:id="rId32"/>
          <w:headerReference w:type="first" r:id="rId33"/>
          <w:pgSz w:w="11906" w:h="16838" w:code="9"/>
          <w:pgMar w:top="1021" w:right="1440" w:bottom="1021" w:left="1440" w:header="720" w:footer="720" w:gutter="0"/>
          <w:pgNumType w:start="1"/>
          <w:cols w:space="720"/>
          <w:titlePg/>
        </w:sectPr>
      </w:pPr>
    </w:p>
    <w:p w:rsidR="0079433F" w:rsidRPr="0079433F" w:rsidRDefault="0079433F" w:rsidP="0079433F">
      <w:pPr>
        <w:pStyle w:val="Heading1"/>
        <w:spacing w:after="240" w:line="240" w:lineRule="auto"/>
        <w:rPr>
          <w:rFonts w:ascii="Times New Roman" w:hAnsi="Times New Roman" w:cs="Times New Roman"/>
          <w:kern w:val="0"/>
        </w:rPr>
      </w:pPr>
      <w:r w:rsidRPr="0079433F">
        <w:rPr>
          <w:rFonts w:ascii="Times New Roman" w:hAnsi="Times New Roman" w:cs="Times New Roman"/>
          <w:kern w:val="0"/>
        </w:rPr>
        <w:lastRenderedPageBreak/>
        <w:t>Chapter 9 – Court Referred Mediations</w:t>
      </w:r>
    </w:p>
    <w:p w:rsidR="0091185A" w:rsidRPr="0079433F" w:rsidRDefault="0091185A" w:rsidP="0079433F">
      <w:pPr>
        <w:pStyle w:val="Heading3"/>
        <w:spacing w:before="240"/>
        <w:rPr>
          <w:rFonts w:ascii="Times New Roman" w:hAnsi="Times New Roman"/>
        </w:rPr>
      </w:pPr>
      <w:r w:rsidRPr="0079433F">
        <w:rPr>
          <w:rFonts w:ascii="Times New Roman" w:hAnsi="Times New Roman"/>
        </w:rPr>
        <w:t>Direction 9 - Court Referred Mediations (Rule 220)</w:t>
      </w:r>
    </w:p>
    <w:p w:rsidR="0091185A" w:rsidRPr="0079433F" w:rsidRDefault="0091185A" w:rsidP="0079433F">
      <w:pPr>
        <w:pStyle w:val="JudgmentTab"/>
        <w:tabs>
          <w:tab w:val="clear" w:pos="1134"/>
        </w:tabs>
        <w:spacing w:after="120" w:line="240" w:lineRule="auto"/>
        <w:ind w:left="1170" w:hanging="1170"/>
        <w:rPr>
          <w:rFonts w:ascii="Times New Roman" w:hAnsi="Times New Roman"/>
          <w:lang w:val="en-GB"/>
        </w:rPr>
      </w:pPr>
      <w:r w:rsidRPr="0079433F">
        <w:rPr>
          <w:rFonts w:ascii="Times New Roman" w:hAnsi="Times New Roman"/>
          <w:lang w:val="en-GB"/>
        </w:rPr>
        <w:t>9.1</w:t>
      </w:r>
      <w:r w:rsidRPr="0079433F">
        <w:rPr>
          <w:rFonts w:ascii="Times New Roman" w:hAnsi="Times New Roman"/>
          <w:lang w:val="en-GB"/>
        </w:rPr>
        <w:tab/>
        <w:t xml:space="preserve">Subject to any contrary direction in a particular action, this Practice Direction applies to mediations under </w:t>
      </w:r>
      <w:proofErr w:type="spellStart"/>
      <w:r w:rsidRPr="0079433F">
        <w:rPr>
          <w:rFonts w:ascii="Times New Roman" w:hAnsi="Times New Roman"/>
          <w:lang w:val="en-GB"/>
        </w:rPr>
        <w:t>s</w:t>
      </w:r>
      <w:proofErr w:type="spellEnd"/>
      <w:r w:rsidRPr="0079433F">
        <w:rPr>
          <w:rFonts w:ascii="Times New Roman" w:hAnsi="Times New Roman"/>
          <w:lang w:val="en-GB"/>
        </w:rPr>
        <w:t xml:space="preserve"> 32 of the District Court Act 1991.</w:t>
      </w:r>
    </w:p>
    <w:p w:rsidR="0091185A" w:rsidRPr="0079433F" w:rsidRDefault="0091185A" w:rsidP="0079433F">
      <w:pPr>
        <w:pStyle w:val="JudgmentTab"/>
        <w:tabs>
          <w:tab w:val="clear" w:pos="1134"/>
        </w:tabs>
        <w:spacing w:after="120" w:line="240" w:lineRule="auto"/>
        <w:ind w:left="1170" w:hanging="1170"/>
        <w:rPr>
          <w:rFonts w:ascii="Times New Roman" w:hAnsi="Times New Roman"/>
          <w:lang w:val="en-GB"/>
        </w:rPr>
      </w:pPr>
      <w:r w:rsidRPr="0079433F">
        <w:rPr>
          <w:rFonts w:ascii="Times New Roman" w:hAnsi="Times New Roman"/>
          <w:lang w:val="en-GB"/>
        </w:rPr>
        <w:t>9.2</w:t>
      </w:r>
      <w:r w:rsidRPr="0079433F">
        <w:rPr>
          <w:rFonts w:ascii="Times New Roman" w:hAnsi="Times New Roman"/>
          <w:lang w:val="en-GB"/>
        </w:rPr>
        <w:tab/>
        <w:t>If the parties and the Mediator do not reach agreement as to the Mediator’s fees, the Mediator may charge fees for the work in relation to the mediation which do not exceed the fees in the “Supreme and District Courts’ Indicator on Counsel Fees”.</w:t>
      </w:r>
    </w:p>
    <w:p w:rsidR="0091185A" w:rsidRPr="0079433F" w:rsidRDefault="0091185A" w:rsidP="0079433F">
      <w:pPr>
        <w:pStyle w:val="JudgmentTab"/>
        <w:tabs>
          <w:tab w:val="clear" w:pos="1134"/>
        </w:tabs>
        <w:spacing w:after="120" w:line="240" w:lineRule="auto"/>
        <w:ind w:left="1170" w:hanging="1170"/>
        <w:rPr>
          <w:rFonts w:ascii="Times New Roman" w:hAnsi="Times New Roman"/>
          <w:lang w:val="en-GB"/>
        </w:rPr>
      </w:pPr>
      <w:r w:rsidRPr="0079433F">
        <w:rPr>
          <w:rFonts w:ascii="Times New Roman" w:hAnsi="Times New Roman"/>
          <w:lang w:val="en-GB"/>
        </w:rPr>
        <w:t>9.3</w:t>
      </w:r>
      <w:r w:rsidRPr="0079433F">
        <w:rPr>
          <w:rFonts w:ascii="Times New Roman" w:hAnsi="Times New Roman"/>
          <w:lang w:val="en-GB"/>
        </w:rPr>
        <w:tab/>
        <w:t>The parties to the action are jointly and severally liable for the payment of the Mediator’s fees and the lawyers on the Court record for the parties are to use their best endeavours to ensure prompt payment of those fees.</w:t>
      </w:r>
    </w:p>
    <w:p w:rsidR="0091185A" w:rsidRPr="0079433F" w:rsidRDefault="0091185A" w:rsidP="0079433F">
      <w:pPr>
        <w:pStyle w:val="JudgmentTab"/>
        <w:tabs>
          <w:tab w:val="clear" w:pos="1134"/>
        </w:tabs>
        <w:spacing w:after="120" w:line="240" w:lineRule="auto"/>
        <w:ind w:left="1170" w:hanging="1170"/>
        <w:rPr>
          <w:rFonts w:ascii="Times New Roman" w:hAnsi="Times New Roman"/>
          <w:lang w:val="en-GB"/>
        </w:rPr>
      </w:pPr>
      <w:r w:rsidRPr="0079433F">
        <w:rPr>
          <w:rFonts w:ascii="Times New Roman" w:hAnsi="Times New Roman"/>
          <w:lang w:val="en-GB"/>
        </w:rPr>
        <w:t>9.4</w:t>
      </w:r>
      <w:r w:rsidRPr="0079433F">
        <w:rPr>
          <w:rFonts w:ascii="Times New Roman" w:hAnsi="Times New Roman"/>
          <w:lang w:val="en-GB"/>
        </w:rPr>
        <w:tab/>
        <w:t>The parties are expected to participate appropriately in the mediation and to make genuine attempts to resolve the matters in issue.</w:t>
      </w:r>
    </w:p>
    <w:p w:rsidR="0091185A" w:rsidRDefault="0091185A" w:rsidP="0079433F">
      <w:pPr>
        <w:pStyle w:val="JudgmentTab"/>
        <w:tabs>
          <w:tab w:val="clear" w:pos="1134"/>
        </w:tabs>
        <w:spacing w:after="120" w:line="240" w:lineRule="auto"/>
        <w:ind w:left="1170" w:hanging="1170"/>
        <w:rPr>
          <w:rFonts w:ascii="Times New Roman" w:hAnsi="Times New Roman"/>
          <w:lang w:val="en-GB"/>
        </w:rPr>
      </w:pPr>
      <w:r w:rsidRPr="0079433F">
        <w:rPr>
          <w:rFonts w:ascii="Times New Roman" w:hAnsi="Times New Roman"/>
          <w:lang w:val="en-GB"/>
        </w:rPr>
        <w:t>9.5</w:t>
      </w:r>
      <w:r w:rsidRPr="0079433F">
        <w:rPr>
          <w:rFonts w:ascii="Times New Roman" w:hAnsi="Times New Roman"/>
          <w:lang w:val="en-GB"/>
        </w:rPr>
        <w:tab/>
        <w:t>If the Mediator considers that a party has not participated appropriately in the mediation, or has not made genuine attempts to resolve the matters in issue, the Mediator may provide a written report to the Court of the circumstances.</w:t>
      </w:r>
    </w:p>
    <w:p w:rsidR="00932090" w:rsidRDefault="00932090" w:rsidP="0079433F">
      <w:pPr>
        <w:pStyle w:val="JudgmentTab"/>
        <w:tabs>
          <w:tab w:val="clear" w:pos="1134"/>
        </w:tabs>
        <w:spacing w:after="120" w:line="240" w:lineRule="auto"/>
        <w:ind w:left="1170" w:hanging="1170"/>
        <w:rPr>
          <w:rFonts w:ascii="Times New Roman" w:hAnsi="Times New Roman"/>
          <w:lang w:val="en-GB"/>
        </w:rPr>
      </w:pPr>
    </w:p>
    <w:p w:rsidR="00932090" w:rsidRDefault="00932090" w:rsidP="0079433F">
      <w:pPr>
        <w:pStyle w:val="JudgmentTab"/>
        <w:tabs>
          <w:tab w:val="clear" w:pos="1134"/>
        </w:tabs>
        <w:spacing w:after="120" w:line="240" w:lineRule="auto"/>
        <w:ind w:left="1170" w:hanging="1170"/>
        <w:rPr>
          <w:lang w:val="en-GB"/>
        </w:rPr>
      </w:pPr>
    </w:p>
    <w:p w:rsidR="007B3B97" w:rsidRDefault="007B3B97">
      <w:pPr>
        <w:rPr>
          <w:lang w:val="en-GB"/>
        </w:rPr>
        <w:sectPr w:rsidR="007B3B97">
          <w:headerReference w:type="default" r:id="rId34"/>
          <w:headerReference w:type="first" r:id="rId35"/>
          <w:pgSz w:w="11906" w:h="16838" w:code="9"/>
          <w:pgMar w:top="1021" w:right="1440" w:bottom="1021" w:left="1440" w:header="720" w:footer="720" w:gutter="0"/>
          <w:pgNumType w:start="1"/>
          <w:cols w:space="720"/>
          <w:titlePg/>
        </w:sectPr>
      </w:pPr>
    </w:p>
    <w:p w:rsidR="00592791" w:rsidRDefault="00592791">
      <w:pPr>
        <w:pStyle w:val="Heading1"/>
        <w:rPr>
          <w:rFonts w:ascii="Times New Roman" w:hAnsi="Times New Roman" w:cs="Times New Roman"/>
          <w:kern w:val="0"/>
        </w:rPr>
      </w:pPr>
      <w:bookmarkStart w:id="179" w:name="_Toc142211721"/>
      <w:bookmarkStart w:id="180" w:name="_Toc143926555"/>
      <w:r>
        <w:rPr>
          <w:rFonts w:ascii="Times New Roman" w:hAnsi="Times New Roman" w:cs="Times New Roman"/>
          <w:kern w:val="0"/>
        </w:rPr>
        <w:lastRenderedPageBreak/>
        <w:t xml:space="preserve">Chapter 10 – </w:t>
      </w:r>
      <w:bookmarkEnd w:id="179"/>
      <w:r>
        <w:rPr>
          <w:rFonts w:ascii="Times New Roman" w:hAnsi="Times New Roman" w:cs="Times New Roman"/>
          <w:kern w:val="0"/>
        </w:rPr>
        <w:t>This Practice Direction does not apply in the District Court</w:t>
      </w:r>
      <w:bookmarkEnd w:id="180"/>
    </w:p>
    <w:p w:rsidR="00592791" w:rsidRDefault="00592791">
      <w:pPr>
        <w:pStyle w:val="Heading1"/>
        <w:rPr>
          <w:rFonts w:ascii="Times New Roman" w:hAnsi="Times New Roman" w:cs="Times New Roman"/>
          <w:kern w:val="0"/>
        </w:rPr>
      </w:pPr>
      <w:bookmarkStart w:id="181" w:name="_Toc143926556"/>
      <w:bookmarkStart w:id="182" w:name="_Toc142211723"/>
      <w:r>
        <w:rPr>
          <w:rFonts w:ascii="Times New Roman" w:hAnsi="Times New Roman" w:cs="Times New Roman"/>
          <w:kern w:val="0"/>
        </w:rPr>
        <w:t>Chapter 11 – This Practice Direction does not apply in the District Court</w:t>
      </w:r>
      <w:bookmarkEnd w:id="181"/>
    </w:p>
    <w:p w:rsidR="00592791" w:rsidRDefault="00592791">
      <w:pPr>
        <w:pStyle w:val="Heading1"/>
        <w:rPr>
          <w:rFonts w:ascii="Times New Roman" w:hAnsi="Times New Roman" w:cs="Times New Roman"/>
          <w:kern w:val="0"/>
        </w:rPr>
      </w:pPr>
      <w:bookmarkStart w:id="183" w:name="_Toc143926557"/>
      <w:bookmarkStart w:id="184" w:name="_Toc142211724"/>
      <w:bookmarkEnd w:id="182"/>
      <w:r>
        <w:rPr>
          <w:rFonts w:ascii="Times New Roman" w:hAnsi="Times New Roman" w:cs="Times New Roman"/>
          <w:kern w:val="0"/>
        </w:rPr>
        <w:t>Chapter 12 – This Practice Direction does not apply in the District Court</w:t>
      </w:r>
      <w:bookmarkEnd w:id="183"/>
    </w:p>
    <w:p w:rsidR="00592791" w:rsidRDefault="00592791">
      <w:pPr>
        <w:pStyle w:val="Heading1"/>
        <w:rPr>
          <w:rFonts w:ascii="Times New Roman" w:hAnsi="Times New Roman" w:cs="Times New Roman"/>
          <w:kern w:val="0"/>
        </w:rPr>
      </w:pPr>
      <w:bookmarkStart w:id="185" w:name="_Toc143926558"/>
      <w:r>
        <w:rPr>
          <w:rFonts w:ascii="Times New Roman" w:hAnsi="Times New Roman" w:cs="Times New Roman"/>
          <w:kern w:val="0"/>
        </w:rPr>
        <w:t>Chapter 13 – This Practice Direction does not apply in the District Court</w:t>
      </w:r>
      <w:bookmarkEnd w:id="185"/>
    </w:p>
    <w:p w:rsidR="00592791" w:rsidRDefault="00592791">
      <w:pPr>
        <w:pStyle w:val="Heading1"/>
        <w:rPr>
          <w:rFonts w:ascii="Times New Roman" w:hAnsi="Times New Roman" w:cs="Times New Roman"/>
          <w:kern w:val="0"/>
        </w:rPr>
        <w:sectPr w:rsidR="00592791">
          <w:headerReference w:type="default" r:id="rId36"/>
          <w:headerReference w:type="first" r:id="rId37"/>
          <w:pgSz w:w="11906" w:h="16838" w:code="9"/>
          <w:pgMar w:top="1021" w:right="1440" w:bottom="1021" w:left="1440" w:header="720" w:footer="720" w:gutter="0"/>
          <w:pgNumType w:start="1"/>
          <w:cols w:space="720"/>
          <w:titlePg/>
        </w:sectPr>
      </w:pPr>
    </w:p>
    <w:bookmarkEnd w:id="184"/>
    <w:p w:rsidR="00592791" w:rsidRDefault="00592791">
      <w:pPr>
        <w:pStyle w:val="Heading1"/>
        <w:rPr>
          <w:rFonts w:ascii="Times New Roman" w:hAnsi="Times New Roman" w:cs="Times New Roman"/>
          <w:b w:val="0"/>
          <w:bCs w:val="0"/>
          <w:kern w:val="0"/>
          <w:sz w:val="24"/>
        </w:rPr>
      </w:pPr>
      <w:r>
        <w:rPr>
          <w:rFonts w:ascii="Times New Roman" w:hAnsi="Times New Roman" w:cs="Times New Roman"/>
          <w:kern w:val="0"/>
        </w:rPr>
        <w:lastRenderedPageBreak/>
        <w:t xml:space="preserve">Chapter 14 – Approved Forms </w:t>
      </w:r>
    </w:p>
    <w:p w:rsidR="00592791" w:rsidRDefault="00592791">
      <w:pPr>
        <w:spacing w:after="120" w:line="240" w:lineRule="auto"/>
        <w:ind w:left="1134" w:hanging="1134"/>
        <w:rPr>
          <w:rFonts w:ascii="Times New Roman" w:hAnsi="Times New Roman"/>
        </w:rPr>
      </w:pPr>
      <w:r>
        <w:rPr>
          <w:rFonts w:ascii="Times New Roman" w:hAnsi="Times New Roman"/>
        </w:rPr>
        <w:t>14.1</w:t>
      </w:r>
      <w:r>
        <w:rPr>
          <w:rFonts w:ascii="Times New Roman" w:hAnsi="Times New Roman"/>
        </w:rPr>
        <w:tab/>
        <w:t>The Forms approved for documents to be filed in the Court (Rule 42) are those contained in Part 2 of these Practice Directions.</w:t>
      </w:r>
    </w:p>
    <w:p w:rsidR="00592791" w:rsidRDefault="00592791">
      <w:pPr>
        <w:spacing w:after="120" w:line="240" w:lineRule="auto"/>
        <w:ind w:left="1134" w:hanging="1134"/>
        <w:rPr>
          <w:rFonts w:ascii="Times New Roman" w:hAnsi="Times New Roman"/>
          <w:lang w:val="en-GB"/>
        </w:rPr>
      </w:pPr>
      <w:r>
        <w:rPr>
          <w:rFonts w:ascii="Times New Roman" w:hAnsi="Times New Roman"/>
        </w:rPr>
        <w:tab/>
        <w:t>The Forms are the same as the Forms approved for use in the Supreme Court unless otherwise indicated and if a Supreme Court Form is irrelevant there will be a gap in the sequential numbering</w:t>
      </w:r>
      <w:r>
        <w:rPr>
          <w:rFonts w:ascii="Times New Roman" w:hAnsi="Times New Roman"/>
          <w:lang w:val="en-GB"/>
        </w:rPr>
        <w:t>.</w:t>
      </w:r>
    </w:p>
    <w:p w:rsidR="00592791" w:rsidRDefault="00592791">
      <w:pPr>
        <w:spacing w:after="120" w:line="240" w:lineRule="auto"/>
        <w:ind w:left="1134" w:hanging="1134"/>
        <w:rPr>
          <w:rFonts w:ascii="Times New Roman" w:hAnsi="Times New Roman"/>
          <w:lang w:val="en-GB"/>
        </w:rPr>
      </w:pPr>
    </w:p>
    <w:p w:rsidR="00592791" w:rsidRDefault="00592791">
      <w:pPr>
        <w:tabs>
          <w:tab w:val="left" w:pos="-720"/>
        </w:tabs>
        <w:suppressAutoHyphens/>
        <w:ind w:left="2342" w:hanging="2342"/>
        <w:rPr>
          <w:rFonts w:ascii="Times New Roman" w:hAnsi="Times New Roman"/>
          <w:lang w:val="en-GB"/>
        </w:rPr>
        <w:sectPr w:rsidR="00592791">
          <w:headerReference w:type="default" r:id="rId38"/>
          <w:headerReference w:type="first" r:id="rId39"/>
          <w:pgSz w:w="11906" w:h="16838" w:code="9"/>
          <w:pgMar w:top="1021" w:right="1440" w:bottom="1021" w:left="1440" w:header="720" w:footer="720" w:gutter="0"/>
          <w:pgNumType w:start="1"/>
          <w:cols w:space="720"/>
          <w:titlePg/>
        </w:sectPr>
      </w:pPr>
    </w:p>
    <w:p w:rsidR="00592791" w:rsidRDefault="00592791">
      <w:pPr>
        <w:pStyle w:val="Heading1"/>
        <w:rPr>
          <w:rFonts w:ascii="Times New Roman" w:hAnsi="Times New Roman" w:cs="Times New Roman"/>
          <w:kern w:val="0"/>
        </w:rPr>
      </w:pPr>
      <w:r>
        <w:rPr>
          <w:rFonts w:ascii="Times New Roman" w:hAnsi="Times New Roman" w:cs="Times New Roman"/>
          <w:kern w:val="0"/>
        </w:rPr>
        <w:lastRenderedPageBreak/>
        <w:t>History of amendment</w:t>
      </w:r>
    </w:p>
    <w:p w:rsidR="00592791" w:rsidRDefault="00592791">
      <w:pPr>
        <w:rPr>
          <w:rFonts w:ascii="Times New Roman" w:hAnsi="Times New Roman"/>
          <w:sz w:val="22"/>
        </w:rPr>
      </w:pPr>
    </w:p>
    <w:tbl>
      <w:tblPr>
        <w:tblW w:w="9670" w:type="dxa"/>
        <w:tblLayout w:type="fixed"/>
        <w:tblCellMar>
          <w:left w:w="0" w:type="dxa"/>
          <w:right w:w="0" w:type="dxa"/>
        </w:tblCellMar>
        <w:tblLook w:val="0000"/>
      </w:tblPr>
      <w:tblGrid>
        <w:gridCol w:w="2260"/>
        <w:gridCol w:w="4550"/>
        <w:gridCol w:w="2860"/>
      </w:tblGrid>
      <w:tr w:rsidR="00592791" w:rsidRPr="005E4BF8">
        <w:trPr>
          <w:trHeight w:val="319"/>
          <w:tblHeader/>
        </w:trPr>
        <w:tc>
          <w:tcPr>
            <w:tcW w:w="2260" w:type="dxa"/>
            <w:tcBorders>
              <w:top w:val="single" w:sz="4" w:space="0" w:color="auto"/>
              <w:left w:val="single" w:sz="4" w:space="0" w:color="auto"/>
              <w:bottom w:val="double" w:sz="6"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rPr>
                <w:rFonts w:ascii="Times New Roman" w:eastAsia="Arial Unicode MS" w:hAnsi="Times New Roman"/>
                <w:b/>
                <w:bCs/>
                <w:sz w:val="22"/>
              </w:rPr>
            </w:pPr>
            <w:r w:rsidRPr="005E4BF8">
              <w:rPr>
                <w:rFonts w:ascii="Times New Roman" w:hAnsi="Times New Roman"/>
                <w:b/>
                <w:bCs/>
                <w:sz w:val="22"/>
              </w:rPr>
              <w:t>Practice Direction #</w:t>
            </w:r>
          </w:p>
        </w:tc>
        <w:tc>
          <w:tcPr>
            <w:tcW w:w="4550" w:type="dxa"/>
            <w:tcBorders>
              <w:top w:val="single" w:sz="4" w:space="0" w:color="auto"/>
              <w:left w:val="nil"/>
              <w:bottom w:val="double" w:sz="6"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b/>
                <w:bCs/>
                <w:sz w:val="22"/>
              </w:rPr>
            </w:pPr>
            <w:r w:rsidRPr="005E4BF8">
              <w:rPr>
                <w:rFonts w:ascii="Times New Roman" w:hAnsi="Times New Roman"/>
                <w:b/>
                <w:bCs/>
                <w:sz w:val="22"/>
              </w:rPr>
              <w:t>Nature of Amendments</w:t>
            </w:r>
          </w:p>
        </w:tc>
        <w:tc>
          <w:tcPr>
            <w:tcW w:w="2860" w:type="dxa"/>
            <w:tcBorders>
              <w:top w:val="single" w:sz="4" w:space="0" w:color="auto"/>
              <w:left w:val="nil"/>
              <w:bottom w:val="double" w:sz="6"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eastAsia="Arial Unicode MS" w:hAnsi="Times New Roman"/>
                <w:b/>
                <w:bCs/>
                <w:sz w:val="22"/>
              </w:rPr>
            </w:pPr>
            <w:r w:rsidRPr="005E4BF8">
              <w:rPr>
                <w:rFonts w:ascii="Times New Roman" w:hAnsi="Times New Roman"/>
                <w:b/>
                <w:bCs/>
                <w:sz w:val="22"/>
              </w:rPr>
              <w:t>Date of Operation</w:t>
            </w:r>
          </w:p>
        </w:tc>
      </w:tr>
      <w:tr w:rsidR="00EC2993">
        <w:trPr>
          <w:trHeight w:val="319"/>
        </w:trPr>
        <w:tc>
          <w:tcPr>
            <w:tcW w:w="2260" w:type="dxa"/>
            <w:tcBorders>
              <w:top w:val="nil"/>
              <w:left w:val="single" w:sz="4" w:space="0" w:color="auto"/>
              <w:bottom w:val="single" w:sz="4" w:space="0" w:color="auto"/>
              <w:right w:val="single" w:sz="4" w:space="0" w:color="auto"/>
            </w:tcBorders>
            <w:noWrap/>
            <w:tcMar>
              <w:top w:w="15" w:type="dxa"/>
              <w:left w:w="180" w:type="dxa"/>
              <w:bottom w:w="0" w:type="dxa"/>
              <w:right w:w="15" w:type="dxa"/>
            </w:tcMar>
            <w:vAlign w:val="center"/>
          </w:tcPr>
          <w:p w:rsidR="00EC2993" w:rsidRPr="005E4BF8" w:rsidRDefault="00EC2993" w:rsidP="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1.2.1</w:t>
            </w:r>
          </w:p>
        </w:tc>
        <w:tc>
          <w:tcPr>
            <w:tcW w:w="45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C2993" w:rsidRPr="005E4BF8" w:rsidRDefault="00EC2993" w:rsidP="00592791">
            <w:pPr>
              <w:tabs>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amended by Amendment No. 10</w:t>
            </w:r>
          </w:p>
        </w:tc>
        <w:tc>
          <w:tcPr>
            <w:tcW w:w="28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C2993" w:rsidRPr="005E4BF8" w:rsidRDefault="00EC2993" w:rsidP="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23 December 2009</w:t>
            </w:r>
          </w:p>
        </w:tc>
      </w:tr>
      <w:tr w:rsidR="003B04F6" w:rsidRPr="00D70A3D">
        <w:trPr>
          <w:trHeight w:val="319"/>
        </w:trPr>
        <w:tc>
          <w:tcPr>
            <w:tcW w:w="2260" w:type="dxa"/>
            <w:tcBorders>
              <w:top w:val="nil"/>
              <w:left w:val="single" w:sz="4" w:space="0" w:color="auto"/>
              <w:bottom w:val="single" w:sz="4" w:space="0" w:color="auto"/>
              <w:right w:val="single" w:sz="4" w:space="0" w:color="auto"/>
            </w:tcBorders>
            <w:noWrap/>
            <w:tcMar>
              <w:top w:w="15" w:type="dxa"/>
              <w:left w:w="180" w:type="dxa"/>
              <w:bottom w:w="0" w:type="dxa"/>
              <w:right w:w="15" w:type="dxa"/>
            </w:tcMar>
            <w:vAlign w:val="center"/>
          </w:tcPr>
          <w:p w:rsidR="003B04F6" w:rsidRPr="005E4BF8" w:rsidRDefault="003B04F6">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1.7</w:t>
            </w:r>
          </w:p>
        </w:tc>
        <w:tc>
          <w:tcPr>
            <w:tcW w:w="45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B04F6" w:rsidRPr="005E4BF8" w:rsidRDefault="003B04F6">
            <w:pPr>
              <w:tabs>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inserted by Amendment No. 13</w:t>
            </w:r>
          </w:p>
        </w:tc>
        <w:tc>
          <w:tcPr>
            <w:tcW w:w="28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B04F6" w:rsidRPr="005E4BF8" w:rsidRDefault="003B04F6">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October 2010</w:t>
            </w:r>
          </w:p>
        </w:tc>
      </w:tr>
      <w:tr w:rsidR="00592791">
        <w:trPr>
          <w:trHeight w:val="319"/>
        </w:trPr>
        <w:tc>
          <w:tcPr>
            <w:tcW w:w="2260" w:type="dxa"/>
            <w:tcBorders>
              <w:top w:val="nil"/>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2.1</w:t>
            </w:r>
          </w:p>
        </w:tc>
        <w:tc>
          <w:tcPr>
            <w:tcW w:w="45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substituted by Amendment No. 1</w:t>
            </w:r>
          </w:p>
        </w:tc>
        <w:tc>
          <w:tcPr>
            <w:tcW w:w="28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eastAsia="Arial Unicode MS" w:hAnsi="Times New Roman"/>
                <w:sz w:val="22"/>
              </w:rPr>
            </w:pPr>
            <w:r w:rsidRPr="005E4BF8">
              <w:rPr>
                <w:rFonts w:ascii="Times New Roman" w:hAnsi="Times New Roman"/>
                <w:sz w:val="22"/>
              </w:rPr>
              <w:t>1 May 2007</w:t>
            </w:r>
          </w:p>
        </w:tc>
      </w:tr>
      <w:tr w:rsidR="00592791">
        <w:trPr>
          <w:trHeight w:val="319"/>
        </w:trPr>
        <w:tc>
          <w:tcPr>
            <w:tcW w:w="2260" w:type="dxa"/>
            <w:tcBorders>
              <w:top w:val="nil"/>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2.2.14</w:t>
            </w:r>
          </w:p>
        </w:tc>
        <w:tc>
          <w:tcPr>
            <w:tcW w:w="45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amended by Amendment No. 1</w:t>
            </w:r>
          </w:p>
        </w:tc>
        <w:tc>
          <w:tcPr>
            <w:tcW w:w="286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eastAsia="Arial Unicode MS" w:hAnsi="Times New Roman"/>
                <w:sz w:val="22"/>
              </w:rPr>
            </w:pPr>
            <w:r w:rsidRPr="005E4BF8">
              <w:rPr>
                <w:rFonts w:ascii="Times New Roman" w:hAnsi="Times New Roman"/>
                <w:sz w:val="22"/>
              </w:rPr>
              <w:t>1 May 2007</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2.2 Annexure</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inserted by Amendment No. 1</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eastAsia="Arial Unicode MS" w:hAnsi="Times New Roman"/>
                <w:sz w:val="22"/>
              </w:rPr>
            </w:pPr>
            <w:r w:rsidRPr="005E4BF8">
              <w:rPr>
                <w:rFonts w:ascii="Times New Roman" w:hAnsi="Times New Roman"/>
                <w:sz w:val="22"/>
              </w:rPr>
              <w:t>1 May 2007</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3.1</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renumbered by Amendment No. 2</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January 2008</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3.2</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renumbered by Amendment No. 2</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January 2008</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3.2A</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inserted by Amendment No. 3</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June 2008</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3.3</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renumbered by Amendment No. 2</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January 2008</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3.1.4</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inserted by Amendment No. 2</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January 2008</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3.1.5</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inserted by Amendment No. 2</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January 2008</w:t>
            </w:r>
          </w:p>
        </w:tc>
      </w:tr>
      <w:tr w:rsidR="009306D4">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9306D4" w:rsidRPr="005E4BF8" w:rsidRDefault="009306D4">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3.1.6</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Default="007576CB" w:rsidP="0086298E">
            <w:pPr>
              <w:tabs>
                <w:tab w:val="clear" w:pos="1134"/>
                <w:tab w:val="clear" w:pos="2342"/>
                <w:tab w:val="clear" w:pos="4536"/>
              </w:tabs>
              <w:spacing w:line="240" w:lineRule="auto"/>
              <w:ind w:left="284"/>
              <w:jc w:val="left"/>
              <w:rPr>
                <w:rFonts w:ascii="Times New Roman" w:eastAsia="Arial Unicode MS" w:hAnsi="Times New Roman"/>
                <w:sz w:val="22"/>
              </w:rPr>
            </w:pPr>
            <w:r w:rsidRPr="005E4BF8">
              <w:rPr>
                <w:rFonts w:ascii="Times New Roman" w:eastAsia="Arial Unicode MS" w:hAnsi="Times New Roman"/>
                <w:sz w:val="22"/>
              </w:rPr>
              <w:t>inserted by Amendment No. 11</w:t>
            </w:r>
          </w:p>
          <w:p w:rsidR="003A4CF9" w:rsidRDefault="0086298E" w:rsidP="0086298E">
            <w:pPr>
              <w:tabs>
                <w:tab w:val="clear" w:pos="1134"/>
                <w:tab w:val="clear" w:pos="2342"/>
                <w:tab w:val="clear" w:pos="4536"/>
              </w:tabs>
              <w:spacing w:line="240" w:lineRule="auto"/>
              <w:ind w:left="284"/>
              <w:jc w:val="left"/>
              <w:rPr>
                <w:rFonts w:ascii="Times New Roman" w:eastAsia="Arial Unicode MS" w:hAnsi="Times New Roman"/>
                <w:sz w:val="22"/>
              </w:rPr>
            </w:pPr>
            <w:r>
              <w:rPr>
                <w:rFonts w:ascii="Times New Roman" w:eastAsia="Arial Unicode MS" w:hAnsi="Times New Roman"/>
                <w:sz w:val="22"/>
              </w:rPr>
              <w:t>substituted by Amendment</w:t>
            </w:r>
            <w:r w:rsidR="003A4CF9">
              <w:rPr>
                <w:rFonts w:ascii="Times New Roman" w:eastAsia="Arial Unicode MS" w:hAnsi="Times New Roman"/>
                <w:sz w:val="22"/>
              </w:rPr>
              <w:t>.</w:t>
            </w:r>
            <w:r>
              <w:rPr>
                <w:rFonts w:ascii="Times New Roman" w:eastAsia="Arial Unicode MS" w:hAnsi="Times New Roman"/>
                <w:sz w:val="22"/>
              </w:rPr>
              <w:t xml:space="preserve"> No</w:t>
            </w:r>
            <w:r w:rsidR="003A4CF9">
              <w:rPr>
                <w:rFonts w:ascii="Times New Roman" w:eastAsia="Arial Unicode MS" w:hAnsi="Times New Roman"/>
                <w:sz w:val="22"/>
              </w:rPr>
              <w:t xml:space="preserve"> 17</w:t>
            </w:r>
          </w:p>
          <w:p w:rsidR="00455F68" w:rsidRPr="00BD6810" w:rsidRDefault="00455F68" w:rsidP="0086298E">
            <w:pPr>
              <w:tabs>
                <w:tab w:val="clear" w:pos="1134"/>
                <w:tab w:val="clear" w:pos="2342"/>
                <w:tab w:val="clear" w:pos="4536"/>
              </w:tabs>
              <w:spacing w:line="240" w:lineRule="auto"/>
              <w:ind w:left="284"/>
              <w:jc w:val="left"/>
              <w:rPr>
                <w:rFonts w:ascii="Times New Roman" w:eastAsia="Arial Unicode MS" w:hAnsi="Times New Roman"/>
                <w:sz w:val="22"/>
              </w:rPr>
            </w:pPr>
            <w:r w:rsidRPr="00BD6810">
              <w:rPr>
                <w:rFonts w:ascii="Times New Roman" w:eastAsia="Arial Unicode MS" w:hAnsi="Times New Roman"/>
                <w:sz w:val="22"/>
              </w:rPr>
              <w:t>amended by Amendment No. 18</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Default="007576CB" w:rsidP="0086298E">
            <w:pPr>
              <w:tabs>
                <w:tab w:val="clear" w:pos="1134"/>
                <w:tab w:val="clear" w:pos="2342"/>
                <w:tab w:val="clear" w:pos="4536"/>
              </w:tabs>
              <w:spacing w:line="240" w:lineRule="auto"/>
              <w:jc w:val="center"/>
              <w:rPr>
                <w:rFonts w:ascii="Times New Roman" w:hAnsi="Times New Roman"/>
                <w:sz w:val="22"/>
              </w:rPr>
            </w:pPr>
            <w:r w:rsidRPr="005E4BF8">
              <w:rPr>
                <w:rFonts w:ascii="Times New Roman" w:hAnsi="Times New Roman"/>
                <w:sz w:val="22"/>
              </w:rPr>
              <w:t>1 May 2010</w:t>
            </w:r>
          </w:p>
          <w:p w:rsidR="003A4CF9" w:rsidRDefault="003A4CF9" w:rsidP="0086298E">
            <w:pPr>
              <w:tabs>
                <w:tab w:val="clear" w:pos="1134"/>
                <w:tab w:val="clear" w:pos="2342"/>
                <w:tab w:val="clear" w:pos="4536"/>
              </w:tabs>
              <w:spacing w:line="240" w:lineRule="auto"/>
              <w:jc w:val="center"/>
              <w:rPr>
                <w:rFonts w:ascii="Times New Roman" w:hAnsi="Times New Roman"/>
                <w:sz w:val="22"/>
              </w:rPr>
            </w:pPr>
            <w:r>
              <w:rPr>
                <w:rFonts w:ascii="Times New Roman" w:hAnsi="Times New Roman"/>
                <w:sz w:val="22"/>
              </w:rPr>
              <w:t>1 April 2012</w:t>
            </w:r>
          </w:p>
          <w:p w:rsidR="00455F68" w:rsidRPr="00BD6810" w:rsidRDefault="00455F68" w:rsidP="0086298E">
            <w:pPr>
              <w:tabs>
                <w:tab w:val="clear" w:pos="1134"/>
                <w:tab w:val="clear" w:pos="2342"/>
                <w:tab w:val="clear" w:pos="4536"/>
              </w:tabs>
              <w:spacing w:line="240" w:lineRule="auto"/>
              <w:jc w:val="center"/>
              <w:rPr>
                <w:rFonts w:ascii="Times New Roman" w:hAnsi="Times New Roman"/>
                <w:sz w:val="22"/>
              </w:rPr>
            </w:pPr>
            <w:r w:rsidRPr="00BD6810">
              <w:rPr>
                <w:rFonts w:ascii="Times New Roman" w:hAnsi="Times New Roman"/>
                <w:sz w:val="22"/>
              </w:rPr>
              <w:t>1 December 2012</w:t>
            </w:r>
          </w:p>
        </w:tc>
      </w:tr>
      <w:tr w:rsidR="00455F68" w:rsidRPr="00BD6810">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455F68" w:rsidRPr="00BD6810" w:rsidRDefault="00455F68" w:rsidP="0086298E">
            <w:pPr>
              <w:tabs>
                <w:tab w:val="clear" w:pos="1134"/>
                <w:tab w:val="clear" w:pos="2342"/>
                <w:tab w:val="clear" w:pos="4536"/>
              </w:tabs>
              <w:spacing w:line="240" w:lineRule="auto"/>
              <w:ind w:firstLineChars="100" w:firstLine="220"/>
              <w:rPr>
                <w:rFonts w:ascii="Times New Roman" w:eastAsia="Arial Unicode MS" w:hAnsi="Times New Roman"/>
                <w:sz w:val="22"/>
              </w:rPr>
            </w:pPr>
            <w:r w:rsidRPr="00BD6810">
              <w:rPr>
                <w:rFonts w:ascii="Times New Roman" w:eastAsia="Arial Unicode MS" w:hAnsi="Times New Roman"/>
                <w:sz w:val="22"/>
              </w:rPr>
              <w:t>3.1.6.3</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55F68" w:rsidRPr="00BD6810" w:rsidRDefault="00B66756" w:rsidP="0086298E">
            <w:pPr>
              <w:tabs>
                <w:tab w:val="clear" w:pos="1134"/>
                <w:tab w:val="clear" w:pos="2342"/>
                <w:tab w:val="clear" w:pos="4536"/>
              </w:tabs>
              <w:spacing w:line="240" w:lineRule="auto"/>
              <w:ind w:left="284"/>
              <w:jc w:val="left"/>
              <w:rPr>
                <w:rFonts w:ascii="Times New Roman" w:eastAsia="Arial Unicode MS" w:hAnsi="Times New Roman"/>
                <w:sz w:val="22"/>
              </w:rPr>
            </w:pPr>
            <w:r w:rsidRPr="00BD6810">
              <w:rPr>
                <w:rFonts w:ascii="Times New Roman" w:eastAsia="Arial Unicode MS" w:hAnsi="Times New Roman"/>
                <w:sz w:val="22"/>
              </w:rPr>
              <w:t>s</w:t>
            </w:r>
            <w:r w:rsidR="00455F68" w:rsidRPr="00BD6810">
              <w:rPr>
                <w:rFonts w:ascii="Times New Roman" w:eastAsia="Arial Unicode MS" w:hAnsi="Times New Roman"/>
                <w:sz w:val="22"/>
              </w:rPr>
              <w:t>ubstituted by Amendment No. 18</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55F68" w:rsidRPr="00BD6810" w:rsidRDefault="00455F68" w:rsidP="0086298E">
            <w:pPr>
              <w:tabs>
                <w:tab w:val="clear" w:pos="1134"/>
                <w:tab w:val="clear" w:pos="2342"/>
                <w:tab w:val="clear" w:pos="4536"/>
              </w:tabs>
              <w:spacing w:line="240" w:lineRule="auto"/>
              <w:jc w:val="center"/>
              <w:rPr>
                <w:rFonts w:ascii="Times New Roman" w:hAnsi="Times New Roman"/>
                <w:sz w:val="22"/>
              </w:rPr>
            </w:pPr>
            <w:r w:rsidRPr="00BD6810">
              <w:rPr>
                <w:rFonts w:ascii="Times New Roman" w:hAnsi="Times New Roman"/>
                <w:sz w:val="22"/>
              </w:rPr>
              <w:t>1 December 2012</w:t>
            </w:r>
          </w:p>
        </w:tc>
      </w:tr>
      <w:tr w:rsidR="009306D4">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86298E" w:rsidRPr="005E4BF8" w:rsidRDefault="009306D4" w:rsidP="0086298E">
            <w:pPr>
              <w:tabs>
                <w:tab w:val="clear" w:pos="1134"/>
                <w:tab w:val="clear" w:pos="2342"/>
                <w:tab w:val="clear" w:pos="4536"/>
              </w:tabs>
              <w:spacing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3.1.7</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Default="007576CB" w:rsidP="0086298E">
            <w:pPr>
              <w:tabs>
                <w:tab w:val="clear" w:pos="1134"/>
                <w:tab w:val="clear" w:pos="2342"/>
                <w:tab w:val="clear" w:pos="4536"/>
              </w:tabs>
              <w:spacing w:line="240" w:lineRule="auto"/>
              <w:ind w:left="284"/>
              <w:jc w:val="left"/>
              <w:rPr>
                <w:rFonts w:ascii="Times New Roman" w:eastAsia="Arial Unicode MS" w:hAnsi="Times New Roman"/>
                <w:sz w:val="22"/>
              </w:rPr>
            </w:pPr>
            <w:r w:rsidRPr="005E4BF8">
              <w:rPr>
                <w:rFonts w:ascii="Times New Roman" w:eastAsia="Arial Unicode MS" w:hAnsi="Times New Roman"/>
                <w:sz w:val="22"/>
              </w:rPr>
              <w:t>inserted by Amendment No. 11</w:t>
            </w:r>
          </w:p>
          <w:p w:rsidR="0086298E" w:rsidRPr="005E4BF8" w:rsidRDefault="0086298E" w:rsidP="0086298E">
            <w:pPr>
              <w:tabs>
                <w:tab w:val="clear" w:pos="1134"/>
                <w:tab w:val="clear" w:pos="2342"/>
                <w:tab w:val="clear" w:pos="4536"/>
              </w:tabs>
              <w:spacing w:line="240" w:lineRule="auto"/>
              <w:ind w:left="284"/>
              <w:jc w:val="left"/>
              <w:rPr>
                <w:rFonts w:ascii="Times New Roman" w:eastAsia="Arial Unicode MS" w:hAnsi="Times New Roman"/>
                <w:sz w:val="22"/>
              </w:rPr>
            </w:pPr>
            <w:r>
              <w:rPr>
                <w:rFonts w:ascii="Times New Roman" w:eastAsia="Arial Unicode MS" w:hAnsi="Times New Roman"/>
                <w:sz w:val="22"/>
              </w:rPr>
              <w:t>substituted by Amendment No. 17</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Default="007576CB" w:rsidP="0086298E">
            <w:pPr>
              <w:tabs>
                <w:tab w:val="clear" w:pos="1134"/>
                <w:tab w:val="clear" w:pos="2342"/>
                <w:tab w:val="clear" w:pos="4536"/>
              </w:tabs>
              <w:spacing w:line="240" w:lineRule="auto"/>
              <w:jc w:val="center"/>
              <w:rPr>
                <w:rFonts w:ascii="Times New Roman" w:hAnsi="Times New Roman"/>
                <w:sz w:val="22"/>
              </w:rPr>
            </w:pPr>
            <w:r w:rsidRPr="005E4BF8">
              <w:rPr>
                <w:rFonts w:ascii="Times New Roman" w:hAnsi="Times New Roman"/>
                <w:sz w:val="22"/>
              </w:rPr>
              <w:t>1 May 2010</w:t>
            </w:r>
          </w:p>
          <w:p w:rsidR="0086298E" w:rsidRPr="005E4BF8" w:rsidRDefault="00B66756" w:rsidP="0086298E">
            <w:pPr>
              <w:tabs>
                <w:tab w:val="clear" w:pos="1134"/>
                <w:tab w:val="clear" w:pos="2342"/>
                <w:tab w:val="clear" w:pos="4536"/>
              </w:tabs>
              <w:spacing w:line="240" w:lineRule="auto"/>
              <w:jc w:val="center"/>
              <w:rPr>
                <w:rFonts w:ascii="Times New Roman" w:hAnsi="Times New Roman"/>
                <w:sz w:val="22"/>
              </w:rPr>
            </w:pPr>
            <w:r>
              <w:rPr>
                <w:rFonts w:ascii="Times New Roman" w:hAnsi="Times New Roman"/>
                <w:sz w:val="22"/>
              </w:rPr>
              <w:t xml:space="preserve">1 </w:t>
            </w:r>
            <w:r w:rsidR="0086298E">
              <w:rPr>
                <w:rFonts w:ascii="Times New Roman" w:hAnsi="Times New Roman"/>
                <w:sz w:val="22"/>
              </w:rPr>
              <w:t>April 2012</w:t>
            </w:r>
          </w:p>
        </w:tc>
      </w:tr>
      <w:tr w:rsidR="0086298E">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86298E" w:rsidRPr="005E4BF8" w:rsidRDefault="0086298E">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Pr>
                <w:rFonts w:ascii="Times New Roman" w:eastAsia="Arial Unicode MS" w:hAnsi="Times New Roman"/>
                <w:sz w:val="22"/>
              </w:rPr>
              <w:t>3.1.8</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6298E" w:rsidRPr="005E4BF8" w:rsidRDefault="0086298E">
            <w:pPr>
              <w:tabs>
                <w:tab w:val="clear" w:pos="1134"/>
                <w:tab w:val="clear" w:pos="2342"/>
                <w:tab w:val="clear" w:pos="4536"/>
              </w:tabs>
              <w:spacing w:before="40" w:after="40" w:line="240" w:lineRule="auto"/>
              <w:ind w:left="284"/>
              <w:jc w:val="left"/>
              <w:rPr>
                <w:rFonts w:ascii="Times New Roman" w:eastAsia="Arial Unicode MS" w:hAnsi="Times New Roman"/>
                <w:sz w:val="22"/>
              </w:rPr>
            </w:pPr>
            <w:r>
              <w:rPr>
                <w:rFonts w:ascii="Times New Roman" w:eastAsia="Arial Unicode MS" w:hAnsi="Times New Roman"/>
                <w:sz w:val="22"/>
              </w:rPr>
              <w:t>inserted by Amendment No. 17</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6298E" w:rsidRPr="005E4BF8" w:rsidRDefault="00B66756">
            <w:pPr>
              <w:tabs>
                <w:tab w:val="clear" w:pos="1134"/>
                <w:tab w:val="clear" w:pos="2342"/>
                <w:tab w:val="clear" w:pos="4536"/>
              </w:tabs>
              <w:spacing w:before="40" w:after="40" w:line="240" w:lineRule="auto"/>
              <w:jc w:val="center"/>
              <w:rPr>
                <w:rFonts w:ascii="Times New Roman" w:hAnsi="Times New Roman"/>
                <w:sz w:val="22"/>
              </w:rPr>
            </w:pPr>
            <w:r>
              <w:rPr>
                <w:rFonts w:ascii="Times New Roman" w:hAnsi="Times New Roman"/>
                <w:sz w:val="22"/>
              </w:rPr>
              <w:t xml:space="preserve">1 </w:t>
            </w:r>
            <w:r w:rsidR="0086298E">
              <w:rPr>
                <w:rFonts w:ascii="Times New Roman" w:hAnsi="Times New Roman"/>
                <w:sz w:val="22"/>
              </w:rPr>
              <w:t>April 2012</w:t>
            </w:r>
          </w:p>
        </w:tc>
      </w:tr>
      <w:tr w:rsidR="00FC5D60">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FC5D60" w:rsidRPr="005E4BF8" w:rsidRDefault="00FC5D60">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Pr>
                <w:rFonts w:ascii="Times New Roman" w:eastAsia="Arial Unicode MS" w:hAnsi="Times New Roman"/>
                <w:sz w:val="22"/>
              </w:rPr>
              <w:t>3.1.8.1</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C5D60" w:rsidRPr="005E4BF8" w:rsidRDefault="00FC5D60">
            <w:pPr>
              <w:tabs>
                <w:tab w:val="clear" w:pos="1134"/>
                <w:tab w:val="clear" w:pos="2342"/>
                <w:tab w:val="clear" w:pos="4536"/>
              </w:tabs>
              <w:spacing w:before="40" w:after="40" w:line="240" w:lineRule="auto"/>
              <w:ind w:left="284"/>
              <w:jc w:val="left"/>
              <w:rPr>
                <w:rFonts w:ascii="Times New Roman" w:eastAsia="Arial Unicode MS" w:hAnsi="Times New Roman"/>
                <w:sz w:val="22"/>
              </w:rPr>
            </w:pPr>
            <w:r>
              <w:rPr>
                <w:rFonts w:ascii="Times New Roman" w:eastAsia="Arial Unicode MS" w:hAnsi="Times New Roman"/>
                <w:sz w:val="22"/>
              </w:rPr>
              <w:t>inserted by Amendment No. 17</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C5D60" w:rsidRPr="005E4BF8" w:rsidRDefault="00B66756">
            <w:pPr>
              <w:tabs>
                <w:tab w:val="clear" w:pos="1134"/>
                <w:tab w:val="clear" w:pos="2342"/>
                <w:tab w:val="clear" w:pos="4536"/>
              </w:tabs>
              <w:spacing w:before="40" w:after="40" w:line="240" w:lineRule="auto"/>
              <w:jc w:val="center"/>
              <w:rPr>
                <w:rFonts w:ascii="Times New Roman" w:hAnsi="Times New Roman"/>
                <w:sz w:val="22"/>
              </w:rPr>
            </w:pPr>
            <w:r>
              <w:rPr>
                <w:rFonts w:ascii="Times New Roman" w:hAnsi="Times New Roman"/>
                <w:sz w:val="22"/>
              </w:rPr>
              <w:t xml:space="preserve">1 </w:t>
            </w:r>
            <w:r w:rsidR="00FC5D60">
              <w:rPr>
                <w:rFonts w:ascii="Times New Roman" w:hAnsi="Times New Roman"/>
                <w:sz w:val="22"/>
              </w:rPr>
              <w:t>April 2012</w:t>
            </w:r>
          </w:p>
        </w:tc>
      </w:tr>
      <w:tr w:rsidR="00FC5D60">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FC5D60" w:rsidRPr="005E4BF8" w:rsidRDefault="00FC5D60">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Pr>
                <w:rFonts w:ascii="Times New Roman" w:eastAsia="Arial Unicode MS" w:hAnsi="Times New Roman"/>
                <w:sz w:val="22"/>
              </w:rPr>
              <w:t>3.1.8.2</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C5D60" w:rsidRPr="005E4BF8" w:rsidRDefault="00FC5D60">
            <w:pPr>
              <w:tabs>
                <w:tab w:val="clear" w:pos="1134"/>
                <w:tab w:val="clear" w:pos="2342"/>
                <w:tab w:val="clear" w:pos="4536"/>
              </w:tabs>
              <w:spacing w:before="40" w:after="40" w:line="240" w:lineRule="auto"/>
              <w:ind w:left="284"/>
              <w:jc w:val="left"/>
              <w:rPr>
                <w:rFonts w:ascii="Times New Roman" w:eastAsia="Arial Unicode MS" w:hAnsi="Times New Roman"/>
                <w:sz w:val="22"/>
              </w:rPr>
            </w:pPr>
            <w:r>
              <w:rPr>
                <w:rFonts w:ascii="Times New Roman" w:eastAsia="Arial Unicode MS" w:hAnsi="Times New Roman"/>
                <w:sz w:val="22"/>
              </w:rPr>
              <w:t>inserted by Amendment No. 17</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C5D60" w:rsidRPr="005E4BF8" w:rsidRDefault="00B66756">
            <w:pPr>
              <w:tabs>
                <w:tab w:val="clear" w:pos="1134"/>
                <w:tab w:val="clear" w:pos="2342"/>
                <w:tab w:val="clear" w:pos="4536"/>
              </w:tabs>
              <w:spacing w:before="40" w:after="40" w:line="240" w:lineRule="auto"/>
              <w:jc w:val="center"/>
              <w:rPr>
                <w:rFonts w:ascii="Times New Roman" w:hAnsi="Times New Roman"/>
                <w:sz w:val="22"/>
              </w:rPr>
            </w:pPr>
            <w:r>
              <w:rPr>
                <w:rFonts w:ascii="Times New Roman" w:hAnsi="Times New Roman"/>
                <w:sz w:val="22"/>
              </w:rPr>
              <w:t xml:space="preserve">1 </w:t>
            </w:r>
            <w:r w:rsidR="00FC5D60">
              <w:rPr>
                <w:rFonts w:ascii="Times New Roman" w:hAnsi="Times New Roman"/>
                <w:sz w:val="22"/>
              </w:rPr>
              <w:t>April 2012</w:t>
            </w:r>
          </w:p>
        </w:tc>
      </w:tr>
      <w:tr w:rsidR="00B66756" w:rsidRPr="00BD6810">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B66756" w:rsidRPr="00BD6810" w:rsidRDefault="00B66756">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BD6810">
              <w:rPr>
                <w:rFonts w:ascii="Times New Roman" w:eastAsia="Arial Unicode MS" w:hAnsi="Times New Roman"/>
                <w:sz w:val="22"/>
              </w:rPr>
              <w:t>3.1.9</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66756" w:rsidRPr="00BD6810" w:rsidRDefault="00B66756">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BD6810">
              <w:rPr>
                <w:rFonts w:ascii="Times New Roman" w:eastAsia="Arial Unicode MS" w:hAnsi="Times New Roman"/>
                <w:sz w:val="22"/>
              </w:rPr>
              <w:t>inserted by Amendment No. 18</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66756" w:rsidRPr="00BD6810" w:rsidRDefault="00B66756">
            <w:pPr>
              <w:tabs>
                <w:tab w:val="clear" w:pos="1134"/>
                <w:tab w:val="clear" w:pos="2342"/>
                <w:tab w:val="clear" w:pos="4536"/>
              </w:tabs>
              <w:spacing w:before="40" w:after="40" w:line="240" w:lineRule="auto"/>
              <w:jc w:val="center"/>
              <w:rPr>
                <w:rFonts w:ascii="Times New Roman" w:hAnsi="Times New Roman"/>
                <w:sz w:val="22"/>
              </w:rPr>
            </w:pPr>
            <w:r w:rsidRPr="00BD6810">
              <w:rPr>
                <w:rFonts w:ascii="Times New Roman" w:hAnsi="Times New Roman"/>
                <w:sz w:val="22"/>
              </w:rPr>
              <w:t>1 December 2012</w:t>
            </w:r>
          </w:p>
        </w:tc>
      </w:tr>
      <w:tr w:rsidR="00B66756" w:rsidRPr="00BD6810">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B66756" w:rsidRPr="00BD6810" w:rsidRDefault="00B66756">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BD6810">
              <w:rPr>
                <w:rFonts w:ascii="Times New Roman" w:eastAsia="Arial Unicode MS" w:hAnsi="Times New Roman"/>
                <w:sz w:val="22"/>
              </w:rPr>
              <w:t>3.3A</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66756" w:rsidRPr="00BD6810" w:rsidRDefault="00B66756">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BD6810">
              <w:rPr>
                <w:rFonts w:ascii="Times New Roman" w:eastAsia="Arial Unicode MS" w:hAnsi="Times New Roman"/>
                <w:sz w:val="22"/>
              </w:rPr>
              <w:t>inserted by Amendment No. 18</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66756" w:rsidRPr="00BD6810" w:rsidRDefault="00B66756" w:rsidP="00B66756">
            <w:pPr>
              <w:tabs>
                <w:tab w:val="clear" w:pos="1134"/>
                <w:tab w:val="clear" w:pos="2342"/>
                <w:tab w:val="clear" w:pos="4536"/>
              </w:tabs>
              <w:spacing w:before="40" w:after="40" w:line="240" w:lineRule="auto"/>
              <w:jc w:val="center"/>
              <w:rPr>
                <w:rFonts w:ascii="Times New Roman" w:hAnsi="Times New Roman"/>
                <w:sz w:val="22"/>
              </w:rPr>
            </w:pPr>
            <w:r w:rsidRPr="00BD6810">
              <w:rPr>
                <w:rFonts w:ascii="Times New Roman" w:hAnsi="Times New Roman"/>
                <w:sz w:val="22"/>
              </w:rPr>
              <w:t>1 December 2012</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3.9.7.1.2</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deleted by Amendment No. 2</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January 2008</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3.9.7.2</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substituted by Amendment No. 2</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January 2008</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3.9.10.1</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amended by Amendment No. 3</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June 2008</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3.9.10.2</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amended by Amendment No. 3</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June 2008</w:t>
            </w:r>
          </w:p>
        </w:tc>
      </w:tr>
      <w:tr w:rsidR="00BD6810" w:rsidRPr="00BD6810">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BD6810" w:rsidRPr="00BD6810" w:rsidRDefault="00BD6810">
            <w:pPr>
              <w:tabs>
                <w:tab w:val="clear" w:pos="1134"/>
                <w:tab w:val="clear" w:pos="2342"/>
                <w:tab w:val="clear" w:pos="4536"/>
              </w:tabs>
              <w:spacing w:before="40" w:after="40" w:line="240" w:lineRule="auto"/>
              <w:ind w:firstLineChars="100" w:firstLine="220"/>
              <w:rPr>
                <w:rFonts w:ascii="Times New Roman" w:eastAsia="Arial Unicode MS" w:hAnsi="Times New Roman"/>
                <w:b/>
                <w:sz w:val="22"/>
              </w:rPr>
            </w:pPr>
            <w:r w:rsidRPr="00BD6810">
              <w:rPr>
                <w:rFonts w:ascii="Times New Roman" w:eastAsia="Arial Unicode MS" w:hAnsi="Times New Roman"/>
                <w:b/>
                <w:sz w:val="22"/>
              </w:rPr>
              <w:t>3.12</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D6810" w:rsidRPr="00BD6810" w:rsidRDefault="00BD6810">
            <w:pPr>
              <w:tabs>
                <w:tab w:val="clear" w:pos="1134"/>
                <w:tab w:val="clear" w:pos="2342"/>
                <w:tab w:val="clear" w:pos="4536"/>
              </w:tabs>
              <w:spacing w:before="40" w:after="40" w:line="240" w:lineRule="auto"/>
              <w:ind w:left="284"/>
              <w:jc w:val="left"/>
              <w:rPr>
                <w:rFonts w:ascii="Times New Roman" w:eastAsia="Arial Unicode MS" w:hAnsi="Times New Roman"/>
                <w:b/>
                <w:sz w:val="22"/>
              </w:rPr>
            </w:pPr>
            <w:r w:rsidRPr="00BD6810">
              <w:rPr>
                <w:rFonts w:ascii="Times New Roman" w:eastAsia="Arial Unicode MS" w:hAnsi="Times New Roman"/>
                <w:b/>
                <w:sz w:val="22"/>
              </w:rPr>
              <w:t>inserted by Amendment No. 19</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D6810" w:rsidRPr="00BD6810" w:rsidRDefault="00BD6810">
            <w:pPr>
              <w:tabs>
                <w:tab w:val="clear" w:pos="1134"/>
                <w:tab w:val="clear" w:pos="2342"/>
                <w:tab w:val="clear" w:pos="4536"/>
              </w:tabs>
              <w:spacing w:before="40" w:after="40" w:line="240" w:lineRule="auto"/>
              <w:jc w:val="center"/>
              <w:rPr>
                <w:rFonts w:ascii="Times New Roman" w:hAnsi="Times New Roman"/>
                <w:b/>
                <w:sz w:val="22"/>
              </w:rPr>
            </w:pPr>
            <w:r w:rsidRPr="00BD6810">
              <w:rPr>
                <w:rFonts w:ascii="Times New Roman" w:hAnsi="Times New Roman"/>
                <w:b/>
                <w:sz w:val="22"/>
              </w:rPr>
              <w:t>1 May 2013</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4.1.7</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inserted by Amendment No. 7</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April 2009</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4.3</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substituted by Amendment No. 1</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May 2007</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4.4.8</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amended by Amendment No. 3</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June 2008</w:t>
            </w:r>
          </w:p>
        </w:tc>
      </w:tr>
      <w:tr w:rsidR="005E4BF8" w:rsidRPr="00CB2C75">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E4BF8" w:rsidRPr="00CB2C75" w:rsidRDefault="005E4BF8">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CB2C75">
              <w:rPr>
                <w:rFonts w:ascii="Times New Roman" w:eastAsia="Arial Unicode MS" w:hAnsi="Times New Roman"/>
                <w:sz w:val="22"/>
              </w:rPr>
              <w:t>4.5.6</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4BF8" w:rsidRPr="00CB2C75" w:rsidRDefault="005E4BF8">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CB2C75">
              <w:rPr>
                <w:rFonts w:ascii="Times New Roman" w:eastAsia="Arial Unicode MS" w:hAnsi="Times New Roman"/>
                <w:sz w:val="22"/>
              </w:rPr>
              <w:t>amended by Amendment No. 15</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4BF8" w:rsidRPr="00CB2C75" w:rsidRDefault="005E4BF8">
            <w:pPr>
              <w:tabs>
                <w:tab w:val="clear" w:pos="1134"/>
                <w:tab w:val="clear" w:pos="2342"/>
                <w:tab w:val="clear" w:pos="4536"/>
              </w:tabs>
              <w:spacing w:before="40" w:after="40" w:line="240" w:lineRule="auto"/>
              <w:jc w:val="center"/>
              <w:rPr>
                <w:rFonts w:ascii="Times New Roman" w:hAnsi="Times New Roman"/>
                <w:sz w:val="22"/>
              </w:rPr>
            </w:pPr>
            <w:r w:rsidRPr="00CB2C75">
              <w:rPr>
                <w:rFonts w:ascii="Times New Roman" w:hAnsi="Times New Roman"/>
                <w:sz w:val="22"/>
              </w:rPr>
              <w:t>1 February 2011</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4.6</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inserted by Amendment No. 1</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May 2007</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4.6.7</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amended by Amendment No. 3</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June 2008</w:t>
            </w:r>
          </w:p>
        </w:tc>
      </w:tr>
      <w:tr w:rsidR="009306D4">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4.7</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inserted by Amendment No. 11</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May 2010</w:t>
            </w:r>
          </w:p>
        </w:tc>
      </w:tr>
      <w:tr w:rsidR="00FB37B2" w:rsidRPr="00FB37B2">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FB37B2" w:rsidRPr="005E4BF8" w:rsidRDefault="00FB37B2">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4.</w:t>
            </w:r>
            <w:r w:rsidR="00D70A3D" w:rsidRPr="005E4BF8">
              <w:rPr>
                <w:rFonts w:ascii="Times New Roman" w:eastAsia="Arial Unicode MS" w:hAnsi="Times New Roman"/>
                <w:sz w:val="22"/>
              </w:rPr>
              <w:t>8</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B37B2" w:rsidRPr="005E4BF8" w:rsidRDefault="00FB37B2">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 xml:space="preserve">inserted by Amendment No </w:t>
            </w:r>
            <w:r w:rsidR="00D70A3D" w:rsidRPr="005E4BF8">
              <w:rPr>
                <w:rFonts w:ascii="Times New Roman" w:eastAsia="Arial Unicode MS" w:hAnsi="Times New Roman"/>
                <w:sz w:val="22"/>
              </w:rPr>
              <w:t>14</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FB37B2" w:rsidRPr="005E4BF8" w:rsidRDefault="00D70A3D">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9</w:t>
            </w:r>
            <w:r w:rsidR="00FB37B2" w:rsidRPr="005E4BF8">
              <w:rPr>
                <w:rFonts w:ascii="Times New Roman" w:hAnsi="Times New Roman"/>
                <w:sz w:val="22"/>
              </w:rPr>
              <w:t xml:space="preserve"> November 2010</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5.4.5</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renumbered by Amendment No. 1</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May 2007</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lastRenderedPageBreak/>
              <w:t>5.4.5.2</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inserted by Amendment No. 1</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May 2007</w:t>
            </w:r>
          </w:p>
        </w:tc>
      </w:tr>
      <w:tr w:rsidR="005E5993">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E5993" w:rsidRPr="005E4BF8" w:rsidRDefault="005E5993">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5.6</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5993" w:rsidRPr="005E4BF8" w:rsidRDefault="005E5993">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substituted by Amendment No. 12</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5993" w:rsidRPr="005E4BF8" w:rsidRDefault="00A45740">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July 2010</w:t>
            </w:r>
          </w:p>
        </w:tc>
      </w:tr>
      <w:tr w:rsidR="009306D4">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5.10</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inserted by Amendment No. 11</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May 2010</w:t>
            </w:r>
          </w:p>
        </w:tc>
      </w:tr>
      <w:tr w:rsidR="009306D4">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5.11</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inserted by Amendment No. 11</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May 2010</w:t>
            </w:r>
          </w:p>
        </w:tc>
      </w:tr>
      <w:tr w:rsidR="005E5993">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E5993" w:rsidRPr="005E4BF8" w:rsidRDefault="005E5993">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6</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5993" w:rsidRPr="005E4BF8" w:rsidRDefault="005E5993">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substituted by Amendment No. 12</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E5993" w:rsidRPr="005E4BF8" w:rsidRDefault="00A45740">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July 2010</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8 Heading</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amended by Amendment No. 1</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May 2007</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8.2.1</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amended by Amendment No. 3</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June 2008</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8.2.2</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amended by Amendment No. 1</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May 2007</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8.2.4</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amended by Amendment No. 1</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May 2007</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8.2.5</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amended by Amendment No. 1</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May 2007</w:t>
            </w:r>
          </w:p>
        </w:tc>
      </w:tr>
      <w:tr w:rsidR="000F4787" w:rsidRPr="00CB2C75">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0F4787" w:rsidRPr="00CB2C75" w:rsidRDefault="000F4787">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CB2C75">
              <w:rPr>
                <w:rFonts w:ascii="Times New Roman" w:eastAsia="Arial Unicode MS" w:hAnsi="Times New Roman"/>
                <w:sz w:val="22"/>
              </w:rPr>
              <w:t>8.3</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F4787" w:rsidRPr="00CB2C75" w:rsidRDefault="004D0755">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CB2C75">
              <w:rPr>
                <w:rFonts w:ascii="Times New Roman" w:eastAsia="Arial Unicode MS" w:hAnsi="Times New Roman"/>
                <w:sz w:val="22"/>
              </w:rPr>
              <w:t xml:space="preserve">inserted by </w:t>
            </w:r>
            <w:r w:rsidR="000F4787" w:rsidRPr="00CB2C75">
              <w:rPr>
                <w:rFonts w:ascii="Times New Roman" w:eastAsia="Arial Unicode MS" w:hAnsi="Times New Roman"/>
                <w:sz w:val="22"/>
              </w:rPr>
              <w:t>Amendment No. 15</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F4787" w:rsidRPr="00CB2C75" w:rsidRDefault="000F4787">
            <w:pPr>
              <w:tabs>
                <w:tab w:val="clear" w:pos="1134"/>
                <w:tab w:val="clear" w:pos="2342"/>
                <w:tab w:val="clear" w:pos="4536"/>
              </w:tabs>
              <w:spacing w:before="40" w:after="40" w:line="240" w:lineRule="auto"/>
              <w:jc w:val="center"/>
              <w:rPr>
                <w:rFonts w:ascii="Times New Roman" w:hAnsi="Times New Roman"/>
                <w:sz w:val="22"/>
              </w:rPr>
            </w:pPr>
            <w:r w:rsidRPr="00CB2C75">
              <w:rPr>
                <w:rFonts w:ascii="Times New Roman" w:hAnsi="Times New Roman"/>
                <w:sz w:val="22"/>
              </w:rPr>
              <w:t>1 February 2011</w:t>
            </w:r>
          </w:p>
        </w:tc>
      </w:tr>
      <w:tr w:rsidR="00BD6810" w:rsidRPr="00BD6810">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BD6810" w:rsidRPr="00BD6810" w:rsidRDefault="00BD6810">
            <w:pPr>
              <w:tabs>
                <w:tab w:val="clear" w:pos="1134"/>
                <w:tab w:val="clear" w:pos="2342"/>
                <w:tab w:val="clear" w:pos="4536"/>
              </w:tabs>
              <w:spacing w:before="40" w:after="40" w:line="240" w:lineRule="auto"/>
              <w:ind w:firstLineChars="100" w:firstLine="220"/>
              <w:rPr>
                <w:rFonts w:ascii="Times New Roman" w:eastAsia="Arial Unicode MS" w:hAnsi="Times New Roman"/>
                <w:b/>
                <w:sz w:val="22"/>
              </w:rPr>
            </w:pPr>
            <w:r w:rsidRPr="00BD6810">
              <w:rPr>
                <w:rFonts w:ascii="Times New Roman" w:eastAsia="Arial Unicode MS" w:hAnsi="Times New Roman"/>
                <w:b/>
                <w:sz w:val="22"/>
              </w:rPr>
              <w:t>9</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D6810" w:rsidRPr="00BD6810" w:rsidRDefault="00BD6810">
            <w:pPr>
              <w:tabs>
                <w:tab w:val="clear" w:pos="1134"/>
                <w:tab w:val="clear" w:pos="2342"/>
                <w:tab w:val="clear" w:pos="4536"/>
              </w:tabs>
              <w:spacing w:before="40" w:after="40" w:line="240" w:lineRule="auto"/>
              <w:ind w:left="284"/>
              <w:jc w:val="left"/>
              <w:rPr>
                <w:rFonts w:ascii="Times New Roman" w:eastAsia="Arial Unicode MS" w:hAnsi="Times New Roman"/>
                <w:b/>
                <w:sz w:val="22"/>
              </w:rPr>
            </w:pPr>
            <w:r w:rsidRPr="00BD6810">
              <w:rPr>
                <w:rFonts w:ascii="Times New Roman" w:eastAsia="Arial Unicode MS" w:hAnsi="Times New Roman"/>
                <w:b/>
                <w:sz w:val="22"/>
              </w:rPr>
              <w:t>substituted by Amendment No. 19</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BD6810" w:rsidRPr="00BD6810" w:rsidRDefault="00BD6810">
            <w:pPr>
              <w:tabs>
                <w:tab w:val="clear" w:pos="1134"/>
                <w:tab w:val="clear" w:pos="2342"/>
                <w:tab w:val="clear" w:pos="4536"/>
              </w:tabs>
              <w:spacing w:before="40" w:after="40" w:line="240" w:lineRule="auto"/>
              <w:jc w:val="center"/>
              <w:rPr>
                <w:rFonts w:ascii="Times New Roman" w:hAnsi="Times New Roman"/>
                <w:b/>
                <w:sz w:val="22"/>
              </w:rPr>
            </w:pPr>
            <w:r w:rsidRPr="00BD6810">
              <w:rPr>
                <w:rFonts w:ascii="Times New Roman" w:hAnsi="Times New Roman"/>
                <w:b/>
                <w:sz w:val="22"/>
              </w:rPr>
              <w:t>1 May 2013</w:t>
            </w:r>
          </w:p>
        </w:tc>
      </w:tr>
      <w:tr w:rsidR="009306D4">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9.1.2.2.3</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amended by Amendment No. 11</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May 2010</w:t>
            </w:r>
          </w:p>
        </w:tc>
      </w:tr>
      <w:tr w:rsidR="009306D4">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9.1.2.2.4</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inserted by Amendment No. 11</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May 2010</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9.2.2.3</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deleted by Amendment No. 9</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31 August 2009</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9.2.2.4</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renumbered Amendment No. 9</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31 August 2009</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9.2.2.5</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renumbered Amendment No. 9</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31 August 2009</w:t>
            </w:r>
          </w:p>
        </w:tc>
      </w:tr>
      <w:tr w:rsidR="009306D4">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9306D4" w:rsidRPr="005E4BF8" w:rsidRDefault="009306D4">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9.3.</w:t>
            </w:r>
            <w:r w:rsidR="007576CB" w:rsidRPr="005E4BF8">
              <w:rPr>
                <w:rFonts w:ascii="Times New Roman" w:eastAsia="Arial Unicode MS" w:hAnsi="Times New Roman"/>
                <w:sz w:val="22"/>
              </w:rPr>
              <w:t>1</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amended by Amendment No. 11</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May 2010</w:t>
            </w:r>
          </w:p>
        </w:tc>
      </w:tr>
      <w:tr w:rsidR="009306D4">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9306D4" w:rsidRPr="005E4BF8" w:rsidRDefault="009306D4">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9.3.</w:t>
            </w:r>
            <w:r w:rsidR="007576CB" w:rsidRPr="005E4BF8">
              <w:rPr>
                <w:rFonts w:ascii="Times New Roman" w:eastAsia="Arial Unicode MS" w:hAnsi="Times New Roman"/>
                <w:sz w:val="22"/>
              </w:rPr>
              <w:t>2</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substituted by Amendment No. 11</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May 2010</w:t>
            </w:r>
          </w:p>
        </w:tc>
      </w:tr>
      <w:tr w:rsidR="009306D4">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9.3.3</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amended by Amendment No. 11</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May 2010</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9.10.1</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substituted Amendment No. 9</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31 August 2009</w:t>
            </w:r>
          </w:p>
        </w:tc>
      </w:tr>
      <w:tr w:rsidR="00592791">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9.10.2</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amended Amendment No. 9</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92791" w:rsidRPr="005E4BF8" w:rsidRDefault="00592791">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31 August 2009</w:t>
            </w:r>
          </w:p>
        </w:tc>
      </w:tr>
      <w:tr w:rsidR="009306D4">
        <w:trPr>
          <w:trHeight w:val="319"/>
        </w:trPr>
        <w:tc>
          <w:tcPr>
            <w:tcW w:w="2260"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vAlign w:val="center"/>
          </w:tcPr>
          <w:p w:rsidR="009306D4" w:rsidRPr="005E4BF8" w:rsidRDefault="009306D4">
            <w:pPr>
              <w:tabs>
                <w:tab w:val="clear" w:pos="1134"/>
                <w:tab w:val="clear" w:pos="2342"/>
                <w:tab w:val="clear" w:pos="4536"/>
              </w:tabs>
              <w:spacing w:before="40" w:after="40" w:line="240" w:lineRule="auto"/>
              <w:ind w:firstLineChars="100" w:firstLine="220"/>
              <w:rPr>
                <w:rFonts w:ascii="Times New Roman" w:eastAsia="Arial Unicode MS" w:hAnsi="Times New Roman"/>
                <w:sz w:val="22"/>
              </w:rPr>
            </w:pPr>
            <w:r w:rsidRPr="005E4BF8">
              <w:rPr>
                <w:rFonts w:ascii="Times New Roman" w:eastAsia="Arial Unicode MS" w:hAnsi="Times New Roman"/>
                <w:sz w:val="22"/>
              </w:rPr>
              <w:t xml:space="preserve">9 Appendix, </w:t>
            </w:r>
            <w:proofErr w:type="spellStart"/>
            <w:r w:rsidRPr="005E4BF8">
              <w:rPr>
                <w:rFonts w:ascii="Times New Roman" w:eastAsia="Arial Unicode MS" w:hAnsi="Times New Roman"/>
                <w:sz w:val="22"/>
              </w:rPr>
              <w:t>para</w:t>
            </w:r>
            <w:proofErr w:type="spellEnd"/>
            <w:r w:rsidRPr="005E4BF8">
              <w:rPr>
                <w:rFonts w:ascii="Times New Roman" w:eastAsia="Arial Unicode MS" w:hAnsi="Times New Roman"/>
                <w:sz w:val="22"/>
              </w:rPr>
              <w:t xml:space="preserve"> 3</w:t>
            </w:r>
          </w:p>
        </w:tc>
        <w:tc>
          <w:tcPr>
            <w:tcW w:w="45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ind w:left="284"/>
              <w:jc w:val="left"/>
              <w:rPr>
                <w:rFonts w:ascii="Times New Roman" w:eastAsia="Arial Unicode MS" w:hAnsi="Times New Roman"/>
                <w:sz w:val="22"/>
              </w:rPr>
            </w:pPr>
            <w:r w:rsidRPr="005E4BF8">
              <w:rPr>
                <w:rFonts w:ascii="Times New Roman" w:eastAsia="Arial Unicode MS" w:hAnsi="Times New Roman"/>
                <w:sz w:val="22"/>
              </w:rPr>
              <w:t>deleted by Amendment No. 11</w:t>
            </w:r>
          </w:p>
        </w:tc>
        <w:tc>
          <w:tcPr>
            <w:tcW w:w="28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9306D4" w:rsidRPr="005E4BF8" w:rsidRDefault="007576CB">
            <w:pPr>
              <w:tabs>
                <w:tab w:val="clear" w:pos="1134"/>
                <w:tab w:val="clear" w:pos="2342"/>
                <w:tab w:val="clear" w:pos="4536"/>
              </w:tabs>
              <w:spacing w:before="40" w:after="40" w:line="240" w:lineRule="auto"/>
              <w:jc w:val="center"/>
              <w:rPr>
                <w:rFonts w:ascii="Times New Roman" w:hAnsi="Times New Roman"/>
                <w:sz w:val="22"/>
              </w:rPr>
            </w:pPr>
            <w:r w:rsidRPr="005E4BF8">
              <w:rPr>
                <w:rFonts w:ascii="Times New Roman" w:hAnsi="Times New Roman"/>
                <w:sz w:val="22"/>
              </w:rPr>
              <w:t>1 May 2010</w:t>
            </w:r>
          </w:p>
        </w:tc>
      </w:tr>
    </w:tbl>
    <w:p w:rsidR="00592791" w:rsidRDefault="00592791">
      <w:pPr>
        <w:tabs>
          <w:tab w:val="left" w:pos="-720"/>
        </w:tabs>
        <w:suppressAutoHyphens/>
        <w:ind w:left="2342" w:hanging="2342"/>
        <w:rPr>
          <w:rFonts w:ascii="Times New Roman" w:hAnsi="Times New Roman"/>
          <w:sz w:val="22"/>
          <w:lang w:val="en-GB"/>
        </w:rPr>
      </w:pPr>
    </w:p>
    <w:sectPr w:rsidR="00592791" w:rsidSect="00650D81">
      <w:headerReference w:type="default" r:id="rId40"/>
      <w:headerReference w:type="first" r:id="rId41"/>
      <w:pgSz w:w="11906" w:h="16838" w:code="9"/>
      <w:pgMar w:top="1021" w:right="1440" w:bottom="1021"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8FA" w:rsidRDefault="001078FA">
      <w:r>
        <w:separator/>
      </w:r>
    </w:p>
  </w:endnote>
  <w:endnote w:type="continuationSeparator" w:id="0">
    <w:p w:rsidR="001078FA" w:rsidRDefault="00107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Footer"/>
      <w:tabs>
        <w:tab w:val="clear" w:pos="1134"/>
        <w:tab w:val="clear" w:pos="2342"/>
        <w:tab w:val="clear" w:pos="4153"/>
        <w:tab w:val="clear" w:pos="4536"/>
        <w:tab w:val="clear" w:pos="8306"/>
        <w:tab w:val="right" w:pos="8970"/>
      </w:tabs>
      <w:spacing w:line="240" w:lineRule="auto"/>
      <w:rPr>
        <w:rFonts w:ascii="Times New Roman" w:hAnsi="Times New Roman"/>
        <w:sz w:val="22"/>
      </w:rPr>
    </w:pPr>
  </w:p>
  <w:p w:rsidR="00060838" w:rsidRDefault="00060838">
    <w:pPr>
      <w:pStyle w:val="Footer"/>
      <w:pBdr>
        <w:top w:val="single" w:sz="4" w:space="1" w:color="auto"/>
      </w:pBdr>
      <w:tabs>
        <w:tab w:val="clear" w:pos="1134"/>
        <w:tab w:val="clear" w:pos="2342"/>
        <w:tab w:val="clear" w:pos="4153"/>
        <w:tab w:val="clear" w:pos="4536"/>
        <w:tab w:val="clear" w:pos="8306"/>
        <w:tab w:val="right" w:pos="8970"/>
      </w:tabs>
      <w:spacing w:line="240" w:lineRule="auto"/>
      <w:rPr>
        <w:rFonts w:ascii="Times New Roman" w:hAnsi="Times New Roman"/>
        <w:sz w:val="22"/>
      </w:rPr>
    </w:pPr>
    <w:r>
      <w:rPr>
        <w:rFonts w:ascii="Times New Roman" w:hAnsi="Times New Roman"/>
        <w:sz w:val="22"/>
      </w:rPr>
      <w:t>District Court Practice Directions 2006, Part I – Practice Directions</w:t>
    </w:r>
    <w:r>
      <w:rPr>
        <w:rFonts w:ascii="Times New Roman" w:hAnsi="Times New Roman"/>
        <w:sz w:val="22"/>
      </w:rPr>
      <w:tab/>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sidR="00941113">
      <w:rPr>
        <w:rStyle w:val="PageNumber"/>
        <w:rFonts w:ascii="Times New Roman" w:hAnsi="Times New Roman"/>
        <w:noProof/>
        <w:sz w:val="22"/>
      </w:rPr>
      <w:t>i</w:t>
    </w:r>
    <w:r w:rsidR="00D450B8">
      <w:rPr>
        <w:rStyle w:val="PageNumber"/>
        <w:rFonts w:ascii="Times New Roman" w:hAnsi="Times New Roman"/>
        <w:sz w:val="22"/>
      </w:rPr>
      <w:fldChar w:fldCharType="end"/>
    </w:r>
  </w:p>
  <w:p w:rsidR="00060838" w:rsidRDefault="00060838">
    <w:pPr>
      <w:pStyle w:val="Footer"/>
      <w:tabs>
        <w:tab w:val="clear" w:pos="1134"/>
        <w:tab w:val="clear" w:pos="2342"/>
        <w:tab w:val="clear" w:pos="4153"/>
        <w:tab w:val="clear" w:pos="4536"/>
        <w:tab w:val="clear" w:pos="8306"/>
        <w:tab w:val="right" w:pos="8970"/>
      </w:tabs>
      <w:spacing w:line="240" w:lineRule="auto"/>
      <w:rPr>
        <w:rFonts w:ascii="Times New Roman" w:hAnsi="Times New Roman"/>
        <w:sz w:val="22"/>
      </w:rPr>
    </w:pPr>
    <w:r>
      <w:rPr>
        <w:rFonts w:ascii="Times New Roman" w:hAnsi="Times New Roman"/>
        <w:sz w:val="22"/>
      </w:rPr>
      <w:t>Current to Amendment No. 19 (1 May 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Footer"/>
      <w:spacing w:line="240" w:lineRule="auto"/>
      <w:rPr>
        <w:rFonts w:ascii="Times New Roman" w:hAnsi="Times New Roman"/>
        <w:sz w:val="22"/>
      </w:rPr>
    </w:pPr>
  </w:p>
  <w:p w:rsidR="00060838" w:rsidRDefault="00060838">
    <w:pPr>
      <w:pStyle w:val="Footer"/>
      <w:pBdr>
        <w:top w:val="single" w:sz="4" w:space="1" w:color="auto"/>
      </w:pBdr>
      <w:tabs>
        <w:tab w:val="clear" w:pos="1134"/>
        <w:tab w:val="clear" w:pos="2342"/>
        <w:tab w:val="clear" w:pos="4153"/>
        <w:tab w:val="clear" w:pos="4536"/>
        <w:tab w:val="clear" w:pos="8306"/>
        <w:tab w:val="right" w:pos="8970"/>
      </w:tabs>
      <w:spacing w:line="240" w:lineRule="auto"/>
      <w:rPr>
        <w:rFonts w:ascii="Times New Roman" w:hAnsi="Times New Roman"/>
        <w:sz w:val="22"/>
      </w:rPr>
    </w:pPr>
    <w:r>
      <w:rPr>
        <w:rFonts w:ascii="Times New Roman" w:hAnsi="Times New Roman"/>
        <w:sz w:val="22"/>
      </w:rPr>
      <w:t>District Court Practice Directions 2006</w:t>
    </w:r>
    <w:r>
      <w:rPr>
        <w:rFonts w:ascii="Times New Roman" w:hAnsi="Times New Roman"/>
        <w:sz w:val="22"/>
      </w:rPr>
      <w:tab/>
    </w:r>
    <w:r w:rsidR="00D450B8">
      <w:rPr>
        <w:rStyle w:val="PageNumber"/>
      </w:rPr>
      <w:fldChar w:fldCharType="begin"/>
    </w:r>
    <w:r>
      <w:rPr>
        <w:rStyle w:val="PageNumber"/>
      </w:rPr>
      <w:instrText xml:space="preserve"> PAGE </w:instrText>
    </w:r>
    <w:r w:rsidR="00D450B8">
      <w:rPr>
        <w:rStyle w:val="PageNumber"/>
      </w:rPr>
      <w:fldChar w:fldCharType="separate"/>
    </w:r>
    <w:r>
      <w:rPr>
        <w:rStyle w:val="PageNumber"/>
        <w:noProof/>
      </w:rPr>
      <w:t>1</w:t>
    </w:r>
    <w:r w:rsidR="00D450B8">
      <w:rPr>
        <w:rStyle w:val="PageNumber"/>
      </w:rPr>
      <w:fldChar w:fldCharType="end"/>
    </w:r>
  </w:p>
  <w:p w:rsidR="00060838" w:rsidRDefault="00060838">
    <w:pPr>
      <w:pStyle w:val="Footer"/>
      <w:spacing w:line="240" w:lineRule="auto"/>
      <w:rPr>
        <w:rFonts w:ascii="Times New Roman" w:hAnsi="Times New Roman"/>
        <w:sz w:val="22"/>
      </w:rPr>
    </w:pPr>
    <w:r>
      <w:rPr>
        <w:rFonts w:ascii="Times New Roman" w:hAnsi="Times New Roman"/>
        <w:sz w:val="22"/>
      </w:rPr>
      <w:t>Date of operation 4 September 2006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rsidP="00541F8E">
    <w:pPr>
      <w:pStyle w:val="Footer"/>
      <w:tabs>
        <w:tab w:val="clear" w:pos="1134"/>
        <w:tab w:val="clear" w:pos="2342"/>
        <w:tab w:val="clear" w:pos="4153"/>
        <w:tab w:val="clear" w:pos="4536"/>
        <w:tab w:val="clear" w:pos="8306"/>
        <w:tab w:val="right" w:pos="8970"/>
      </w:tabs>
      <w:spacing w:line="240" w:lineRule="auto"/>
      <w:rPr>
        <w:rFonts w:ascii="Times New Roman" w:hAnsi="Times New Roman"/>
        <w:sz w:val="22"/>
      </w:rPr>
    </w:pPr>
  </w:p>
  <w:p w:rsidR="00060838" w:rsidRDefault="00060838" w:rsidP="00541F8E">
    <w:pPr>
      <w:pStyle w:val="Footer"/>
      <w:pBdr>
        <w:top w:val="single" w:sz="4" w:space="1" w:color="auto"/>
      </w:pBdr>
      <w:tabs>
        <w:tab w:val="clear" w:pos="1134"/>
        <w:tab w:val="clear" w:pos="2342"/>
        <w:tab w:val="clear" w:pos="4153"/>
        <w:tab w:val="clear" w:pos="4536"/>
        <w:tab w:val="clear" w:pos="8306"/>
        <w:tab w:val="right" w:pos="8970"/>
      </w:tabs>
      <w:spacing w:line="240" w:lineRule="auto"/>
      <w:rPr>
        <w:rFonts w:ascii="Times New Roman" w:hAnsi="Times New Roman"/>
        <w:sz w:val="22"/>
      </w:rPr>
    </w:pPr>
    <w:r>
      <w:rPr>
        <w:rFonts w:ascii="Times New Roman" w:hAnsi="Times New Roman"/>
        <w:sz w:val="22"/>
      </w:rPr>
      <w:t>District Court Practice Directions 2006, Part I – Practice Directions</w:t>
    </w:r>
  </w:p>
  <w:p w:rsidR="00060838" w:rsidRDefault="00060838" w:rsidP="00541F8E">
    <w:pPr>
      <w:pStyle w:val="Footer"/>
      <w:tabs>
        <w:tab w:val="clear" w:pos="1134"/>
        <w:tab w:val="clear" w:pos="2342"/>
        <w:tab w:val="clear" w:pos="4153"/>
        <w:tab w:val="clear" w:pos="4536"/>
        <w:tab w:val="clear" w:pos="8306"/>
        <w:tab w:val="right" w:pos="8970"/>
      </w:tabs>
      <w:spacing w:line="240" w:lineRule="auto"/>
      <w:rPr>
        <w:rFonts w:ascii="Times New Roman" w:hAnsi="Times New Roman"/>
        <w:sz w:val="22"/>
      </w:rPr>
    </w:pPr>
    <w:r>
      <w:rPr>
        <w:rFonts w:ascii="Times New Roman" w:hAnsi="Times New Roman"/>
        <w:sz w:val="22"/>
      </w:rPr>
      <w:t>Current to Amendment No. 19 (1 May 2013)</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rsidP="00541F8E">
    <w:pPr>
      <w:pStyle w:val="Footer"/>
      <w:tabs>
        <w:tab w:val="clear" w:pos="1134"/>
        <w:tab w:val="clear" w:pos="2342"/>
        <w:tab w:val="clear" w:pos="4153"/>
        <w:tab w:val="clear" w:pos="4536"/>
        <w:tab w:val="clear" w:pos="8306"/>
        <w:tab w:val="right" w:pos="8970"/>
      </w:tabs>
      <w:spacing w:line="240" w:lineRule="auto"/>
      <w:rPr>
        <w:rFonts w:ascii="Times New Roman" w:hAnsi="Times New Roman"/>
        <w:sz w:val="22"/>
      </w:rPr>
    </w:pPr>
  </w:p>
  <w:p w:rsidR="00060838" w:rsidRDefault="00060838" w:rsidP="00541F8E">
    <w:pPr>
      <w:pStyle w:val="Footer"/>
      <w:pBdr>
        <w:top w:val="single" w:sz="4" w:space="1" w:color="auto"/>
      </w:pBdr>
      <w:tabs>
        <w:tab w:val="clear" w:pos="1134"/>
        <w:tab w:val="clear" w:pos="2342"/>
        <w:tab w:val="clear" w:pos="4153"/>
        <w:tab w:val="clear" w:pos="4536"/>
        <w:tab w:val="clear" w:pos="8306"/>
        <w:tab w:val="right" w:pos="8970"/>
      </w:tabs>
      <w:spacing w:line="240" w:lineRule="auto"/>
      <w:rPr>
        <w:rFonts w:ascii="Times New Roman" w:hAnsi="Times New Roman"/>
        <w:sz w:val="22"/>
      </w:rPr>
    </w:pPr>
    <w:r>
      <w:rPr>
        <w:rFonts w:ascii="Times New Roman" w:hAnsi="Times New Roman"/>
        <w:sz w:val="22"/>
      </w:rPr>
      <w:t>District Court Practice Directions 2006, Part I – Practice Directions</w:t>
    </w:r>
  </w:p>
  <w:p w:rsidR="00060838" w:rsidRDefault="00060838" w:rsidP="00541F8E">
    <w:pPr>
      <w:pStyle w:val="Footer"/>
      <w:tabs>
        <w:tab w:val="clear" w:pos="1134"/>
        <w:tab w:val="clear" w:pos="2342"/>
        <w:tab w:val="clear" w:pos="4153"/>
        <w:tab w:val="clear" w:pos="4536"/>
        <w:tab w:val="clear" w:pos="8306"/>
        <w:tab w:val="right" w:pos="8970"/>
      </w:tabs>
      <w:spacing w:line="240" w:lineRule="auto"/>
      <w:rPr>
        <w:rFonts w:ascii="Times New Roman" w:hAnsi="Times New Roman"/>
        <w:sz w:val="22"/>
      </w:rPr>
    </w:pPr>
    <w:r>
      <w:rPr>
        <w:rFonts w:ascii="Times New Roman" w:hAnsi="Times New Roman"/>
        <w:sz w:val="22"/>
      </w:rPr>
      <w:t>Current to Amendment No. 19 (1 May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8FA" w:rsidRDefault="001078FA">
      <w:r>
        <w:separator/>
      </w:r>
    </w:p>
  </w:footnote>
  <w:footnote w:type="continuationSeparator" w:id="0">
    <w:p w:rsidR="001078FA" w:rsidRDefault="00107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D450B8">
    <w:pPr>
      <w:pStyle w:val="Header"/>
      <w:framePr w:wrap="around" w:vAnchor="text" w:hAnchor="margin" w:xAlign="center" w:y="1"/>
      <w:rPr>
        <w:rStyle w:val="PageNumber"/>
      </w:rPr>
    </w:pPr>
    <w:r>
      <w:rPr>
        <w:rStyle w:val="PageNumber"/>
      </w:rPr>
      <w:fldChar w:fldCharType="begin"/>
    </w:r>
    <w:r w:rsidR="00060838">
      <w:rPr>
        <w:rStyle w:val="PageNumber"/>
      </w:rPr>
      <w:instrText xml:space="preserve">PAGE  </w:instrText>
    </w:r>
    <w:r>
      <w:rPr>
        <w:rStyle w:val="PageNumber"/>
      </w:rPr>
      <w:fldChar w:fldCharType="separate"/>
    </w:r>
    <w:r w:rsidR="00060838">
      <w:rPr>
        <w:rStyle w:val="PageNumber"/>
        <w:noProof/>
      </w:rPr>
      <w:t>6</w:t>
    </w:r>
    <w:r>
      <w:rPr>
        <w:rStyle w:val="PageNumber"/>
      </w:rPr>
      <w:fldChar w:fldCharType="end"/>
    </w:r>
  </w:p>
  <w:p w:rsidR="00060838" w:rsidRDefault="00060838">
    <w:pPr>
      <w:pStyle w:val="Header"/>
    </w:pPr>
  </w:p>
  <w:p w:rsidR="00060838" w:rsidRDefault="00060838">
    <w:pPr>
      <w:pStyle w:val="Header"/>
      <w:rPr>
        <w:rStyle w:val="PageNumber"/>
        <w:b/>
        <w:bCs/>
        <w:i/>
        <w:iCs/>
        <w:sz w:val="20"/>
      </w:rPr>
    </w:pPr>
    <w:r>
      <w:rPr>
        <w:rStyle w:val="PageNumber"/>
        <w:b/>
        <w:bCs/>
        <w:i/>
        <w:iCs/>
        <w:sz w:val="20"/>
      </w:rPr>
      <w:t>Chapter 1 – Registry Practice</w:t>
    </w:r>
  </w:p>
  <w:p w:rsidR="00060838" w:rsidRDefault="00060838">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D450B8">
    <w:pPr>
      <w:pStyle w:val="Header"/>
      <w:framePr w:wrap="around" w:vAnchor="text" w:hAnchor="margin" w:xAlign="center" w:y="1"/>
      <w:rPr>
        <w:rStyle w:val="PageNumber"/>
      </w:rPr>
    </w:pPr>
    <w:r>
      <w:rPr>
        <w:rStyle w:val="PageNumber"/>
      </w:rPr>
      <w:fldChar w:fldCharType="begin"/>
    </w:r>
    <w:r w:rsidR="00060838">
      <w:rPr>
        <w:rStyle w:val="PageNumber"/>
      </w:rPr>
      <w:instrText xml:space="preserve">PAGE  </w:instrText>
    </w:r>
    <w:r>
      <w:rPr>
        <w:rStyle w:val="PageNumber"/>
      </w:rPr>
      <w:fldChar w:fldCharType="separate"/>
    </w:r>
    <w:r w:rsidR="00060838">
      <w:rPr>
        <w:rStyle w:val="PageNumber"/>
        <w:noProof/>
      </w:rPr>
      <w:t>72</w:t>
    </w:r>
    <w:r>
      <w:rPr>
        <w:rStyle w:val="PageNumber"/>
      </w:rPr>
      <w:fldChar w:fldCharType="end"/>
    </w:r>
  </w:p>
  <w:p w:rsidR="00060838" w:rsidRDefault="00060838">
    <w:pPr>
      <w:pStyle w:val="Header"/>
      <w:rPr>
        <w:sz w:val="20"/>
      </w:rPr>
    </w:pPr>
  </w:p>
  <w:p w:rsidR="00060838" w:rsidRDefault="00060838">
    <w:pPr>
      <w:pStyle w:val="Header"/>
      <w:spacing w:line="240" w:lineRule="auto"/>
      <w:rPr>
        <w:b/>
        <w:bCs/>
        <w:i/>
        <w:iCs/>
        <w:sz w:val="20"/>
      </w:rPr>
    </w:pPr>
    <w:r>
      <w:rPr>
        <w:b/>
        <w:bCs/>
        <w:i/>
        <w:iCs/>
        <w:sz w:val="20"/>
      </w:rPr>
      <w:t>Chapter 5 – Proceedings in Court and Trials</w:t>
    </w:r>
  </w:p>
  <w:p w:rsidR="00060838" w:rsidRDefault="00060838">
    <w:pPr>
      <w:pStyle w:val="Header"/>
      <w:spacing w:line="240" w:lineRule="auto"/>
      <w:rPr>
        <w:b/>
        <w:bCs/>
        <w:i/>
        <w:iCs/>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970"/>
      </w:tabs>
      <w:spacing w:line="240" w:lineRule="auto"/>
      <w:rPr>
        <w:rFonts w:ascii="Times New Roman" w:hAnsi="Times New Roman"/>
        <w:sz w:val="22"/>
      </w:rPr>
    </w:pPr>
    <w:r>
      <w:rPr>
        <w:rFonts w:ascii="Times New Roman" w:hAnsi="Times New Roman"/>
        <w:sz w:val="22"/>
      </w:rPr>
      <w:t xml:space="preserve">Chapter 5 – Proceedings in Court and Trials </w:t>
    </w:r>
    <w:r>
      <w:rPr>
        <w:rFonts w:ascii="Times New Roman" w:hAnsi="Times New Roman"/>
        <w:sz w:val="22"/>
      </w:rPr>
      <w:tab/>
    </w:r>
    <w:r>
      <w:rPr>
        <w:rFonts w:ascii="Times New Roman" w:hAnsi="Times New Roman"/>
        <w:sz w:val="22"/>
      </w:rPr>
      <w:tab/>
      <w:t xml:space="preserve">Page 5 – </w:t>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sidR="00941113">
      <w:rPr>
        <w:rStyle w:val="PageNumber"/>
        <w:rFonts w:ascii="Times New Roman" w:hAnsi="Times New Roman"/>
        <w:noProof/>
        <w:sz w:val="22"/>
      </w:rPr>
      <w:t>8</w:t>
    </w:r>
    <w:r w:rsidR="00D450B8">
      <w:rPr>
        <w:rStyle w:val="PageNumber"/>
        <w:rFonts w:ascii="Times New Roman" w:hAnsi="Times New Roman"/>
        <w:sz w:val="22"/>
      </w:rPr>
      <w:fldChar w:fldCharType="end"/>
    </w:r>
  </w:p>
  <w:p w:rsidR="00060838" w:rsidRDefault="00060838">
    <w:pPr>
      <w:pStyle w:val="Header"/>
      <w:tabs>
        <w:tab w:val="clear" w:pos="1134"/>
        <w:tab w:val="clear" w:pos="2342"/>
        <w:tab w:val="clear" w:pos="4536"/>
      </w:tabs>
      <w:spacing w:line="240" w:lineRule="auto"/>
      <w:rPr>
        <w:rFonts w:ascii="Times New Roman" w:hAnsi="Times New Roman"/>
        <w:sz w:val="22"/>
        <w:lang w:val="en-G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880"/>
      </w:tabs>
      <w:spacing w:line="240" w:lineRule="auto"/>
      <w:rPr>
        <w:rStyle w:val="PageNumber"/>
        <w:rFonts w:ascii="Times New Roman" w:hAnsi="Times New Roman"/>
        <w:sz w:val="22"/>
      </w:rPr>
    </w:pPr>
    <w:r>
      <w:rPr>
        <w:rFonts w:ascii="Times New Roman" w:hAnsi="Times New Roman"/>
        <w:sz w:val="22"/>
      </w:rPr>
      <w:t>Chapter 5 – Proceedings in Court and Trials</w:t>
    </w:r>
    <w:r>
      <w:rPr>
        <w:rFonts w:ascii="Times New Roman" w:hAnsi="Times New Roman"/>
        <w:sz w:val="22"/>
      </w:rPr>
      <w:tab/>
    </w:r>
    <w:r>
      <w:rPr>
        <w:rFonts w:ascii="Times New Roman" w:hAnsi="Times New Roman"/>
        <w:sz w:val="22"/>
      </w:rPr>
      <w:tab/>
      <w:t xml:space="preserve">Page 5 – </w:t>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sidR="00941113">
      <w:rPr>
        <w:rStyle w:val="PageNumber"/>
        <w:rFonts w:ascii="Times New Roman" w:hAnsi="Times New Roman"/>
        <w:noProof/>
        <w:sz w:val="22"/>
      </w:rPr>
      <w:t>1</w:t>
    </w:r>
    <w:r w:rsidR="00D450B8">
      <w:rPr>
        <w:rStyle w:val="PageNumber"/>
        <w:rFonts w:ascii="Times New Roman" w:hAnsi="Times New Roman"/>
        <w:sz w:val="22"/>
      </w:rPr>
      <w:fldChar w:fldCharType="end"/>
    </w:r>
  </w:p>
  <w:p w:rsidR="00060838" w:rsidRDefault="00060838">
    <w:pPr>
      <w:pStyle w:val="Header"/>
      <w:tabs>
        <w:tab w:val="clear" w:pos="1134"/>
        <w:tab w:val="clear" w:pos="2342"/>
        <w:tab w:val="clear" w:pos="4536"/>
        <w:tab w:val="clear" w:pos="8306"/>
        <w:tab w:val="right" w:pos="8880"/>
      </w:tabs>
      <w:spacing w:line="240" w:lineRule="auto"/>
      <w:rPr>
        <w:rFonts w:ascii="Times New Roman" w:hAnsi="Times New Roman"/>
        <w:sz w:val="2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D450B8">
    <w:pPr>
      <w:pStyle w:val="Header"/>
      <w:framePr w:wrap="around" w:vAnchor="text" w:hAnchor="margin" w:xAlign="center" w:y="1"/>
      <w:rPr>
        <w:rStyle w:val="PageNumber"/>
      </w:rPr>
    </w:pPr>
    <w:r>
      <w:rPr>
        <w:rStyle w:val="PageNumber"/>
      </w:rPr>
      <w:fldChar w:fldCharType="begin"/>
    </w:r>
    <w:r w:rsidR="00060838">
      <w:rPr>
        <w:rStyle w:val="PageNumber"/>
      </w:rPr>
      <w:instrText xml:space="preserve">PAGE  </w:instrText>
    </w:r>
    <w:r>
      <w:rPr>
        <w:rStyle w:val="PageNumber"/>
      </w:rPr>
      <w:fldChar w:fldCharType="separate"/>
    </w:r>
    <w:r w:rsidR="00060838">
      <w:rPr>
        <w:rStyle w:val="PageNumber"/>
        <w:noProof/>
      </w:rPr>
      <w:t>80</w:t>
    </w:r>
    <w:r>
      <w:rPr>
        <w:rStyle w:val="PageNumber"/>
      </w:rPr>
      <w:fldChar w:fldCharType="end"/>
    </w:r>
  </w:p>
  <w:p w:rsidR="00060838" w:rsidRDefault="00060838">
    <w:pPr>
      <w:pStyle w:val="Header"/>
      <w:rPr>
        <w:sz w:val="20"/>
      </w:rPr>
    </w:pPr>
  </w:p>
  <w:p w:rsidR="00060838" w:rsidRDefault="00060838">
    <w:pPr>
      <w:spacing w:line="240" w:lineRule="auto"/>
      <w:rPr>
        <w:b/>
        <w:bCs/>
        <w:i/>
        <w:iCs/>
        <w:sz w:val="20"/>
      </w:rPr>
    </w:pPr>
    <w:r>
      <w:rPr>
        <w:b/>
        <w:bCs/>
        <w:i/>
        <w:iCs/>
        <w:sz w:val="20"/>
      </w:rPr>
      <w:t>Chapter 8 – Costs and Taxations</w:t>
    </w:r>
  </w:p>
  <w:p w:rsidR="00060838" w:rsidRDefault="00060838">
    <w:pPr>
      <w:pStyle w:val="Header"/>
      <w:spacing w:line="240" w:lineRule="auto"/>
      <w:rPr>
        <w:b/>
        <w:bCs/>
        <w:i/>
        <w:iCs/>
        <w:sz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970"/>
      </w:tabs>
      <w:spacing w:line="240" w:lineRule="auto"/>
      <w:jc w:val="left"/>
      <w:rPr>
        <w:rFonts w:ascii="Times New Roman" w:hAnsi="Times New Roman"/>
        <w:sz w:val="22"/>
      </w:rPr>
    </w:pPr>
    <w:r>
      <w:rPr>
        <w:rFonts w:ascii="Times New Roman" w:hAnsi="Times New Roman"/>
        <w:sz w:val="22"/>
      </w:rPr>
      <w:t>Chapter 6 – Appellate proceedings</w:t>
    </w:r>
    <w:r>
      <w:rPr>
        <w:rFonts w:ascii="Times New Roman" w:hAnsi="Times New Roman"/>
        <w:sz w:val="22"/>
      </w:rPr>
      <w:tab/>
    </w:r>
    <w:r>
      <w:rPr>
        <w:rFonts w:ascii="Times New Roman" w:hAnsi="Times New Roman"/>
        <w:sz w:val="22"/>
      </w:rPr>
      <w:tab/>
      <w:t xml:space="preserve">Page 6 – </w:t>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sidR="00941113">
      <w:rPr>
        <w:rStyle w:val="PageNumber"/>
        <w:rFonts w:ascii="Times New Roman" w:hAnsi="Times New Roman"/>
        <w:noProof/>
        <w:sz w:val="22"/>
      </w:rPr>
      <w:t>3</w:t>
    </w:r>
    <w:r w:rsidR="00D450B8">
      <w:rPr>
        <w:rStyle w:val="PageNumber"/>
        <w:rFonts w:ascii="Times New Roman" w:hAnsi="Times New Roman"/>
        <w:sz w:val="22"/>
      </w:rPr>
      <w:fldChar w:fldCharType="end"/>
    </w:r>
  </w:p>
  <w:p w:rsidR="00060838" w:rsidRDefault="00060838">
    <w:pPr>
      <w:pStyle w:val="Header"/>
      <w:tabs>
        <w:tab w:val="clear" w:pos="1134"/>
        <w:tab w:val="clear" w:pos="2342"/>
        <w:tab w:val="clear" w:pos="4536"/>
        <w:tab w:val="clear" w:pos="8306"/>
        <w:tab w:val="right" w:pos="8970"/>
      </w:tabs>
      <w:spacing w:line="240" w:lineRule="auto"/>
      <w:jc w:val="left"/>
      <w:rPr>
        <w:rFonts w:ascii="Times New Roman" w:hAnsi="Times New Roman"/>
        <w:sz w:val="2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880"/>
      </w:tabs>
      <w:spacing w:line="240" w:lineRule="auto"/>
      <w:rPr>
        <w:rStyle w:val="PageNumber"/>
        <w:rFonts w:ascii="Times New Roman" w:hAnsi="Times New Roman"/>
        <w:sz w:val="22"/>
      </w:rPr>
    </w:pPr>
    <w:r>
      <w:rPr>
        <w:rFonts w:ascii="Times New Roman" w:hAnsi="Times New Roman"/>
        <w:sz w:val="22"/>
      </w:rPr>
      <w:t>Chapter 6 – Appellate Proceedings – District Court variation</w:t>
    </w:r>
    <w:r>
      <w:rPr>
        <w:rFonts w:ascii="Times New Roman" w:hAnsi="Times New Roman"/>
        <w:sz w:val="22"/>
      </w:rPr>
      <w:tab/>
      <w:t xml:space="preserve">Page 6 – </w:t>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sidR="00941113">
      <w:rPr>
        <w:rStyle w:val="PageNumber"/>
        <w:rFonts w:ascii="Times New Roman" w:hAnsi="Times New Roman"/>
        <w:noProof/>
        <w:sz w:val="22"/>
      </w:rPr>
      <w:t>1</w:t>
    </w:r>
    <w:r w:rsidR="00D450B8">
      <w:rPr>
        <w:rStyle w:val="PageNumber"/>
        <w:rFonts w:ascii="Times New Roman" w:hAnsi="Times New Roman"/>
        <w:sz w:val="22"/>
      </w:rPr>
      <w:fldChar w:fldCharType="end"/>
    </w:r>
  </w:p>
  <w:p w:rsidR="00060838" w:rsidRDefault="00060838">
    <w:pPr>
      <w:pStyle w:val="Header"/>
      <w:tabs>
        <w:tab w:val="clear" w:pos="1134"/>
        <w:tab w:val="clear" w:pos="2342"/>
        <w:tab w:val="clear" w:pos="4536"/>
        <w:tab w:val="clear" w:pos="8306"/>
        <w:tab w:val="right" w:pos="8880"/>
      </w:tabs>
      <w:spacing w:line="240" w:lineRule="auto"/>
      <w:rPr>
        <w:rFonts w:ascii="Times New Roman" w:hAnsi="Times New Roman"/>
        <w:sz w:val="2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970"/>
      </w:tabs>
      <w:rPr>
        <w:sz w:val="22"/>
      </w:rPr>
    </w:pPr>
    <w:r>
      <w:rPr>
        <w:rFonts w:ascii="Times New Roman" w:hAnsi="Times New Roman"/>
        <w:sz w:val="22"/>
      </w:rPr>
      <w:t xml:space="preserve">Chapter 7 – Proceedings under the </w:t>
    </w:r>
    <w:r>
      <w:rPr>
        <w:rFonts w:ascii="Times New Roman" w:hAnsi="Times New Roman"/>
        <w:i/>
        <w:iCs/>
        <w:sz w:val="22"/>
      </w:rPr>
      <w:t xml:space="preserve">Corporations Act 2001 – </w:t>
    </w:r>
    <w:r>
      <w:rPr>
        <w:rFonts w:ascii="Times New Roman" w:hAnsi="Times New Roman"/>
        <w:sz w:val="22"/>
      </w:rPr>
      <w:t>District Court variation</w:t>
    </w:r>
    <w:r>
      <w:rPr>
        <w:rFonts w:ascii="Times New Roman" w:hAnsi="Times New Roman"/>
        <w:sz w:val="22"/>
      </w:rPr>
      <w:tab/>
      <w:t xml:space="preserve">Page 7 – </w:t>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Pr>
        <w:rStyle w:val="PageNumber"/>
        <w:rFonts w:ascii="Times New Roman" w:hAnsi="Times New Roman"/>
        <w:noProof/>
        <w:sz w:val="22"/>
      </w:rPr>
      <w:t>1</w:t>
    </w:r>
    <w:r w:rsidR="00D450B8">
      <w:rPr>
        <w:rStyle w:val="PageNumber"/>
        <w:rFonts w:ascii="Times New Roman" w:hAnsi="Times New Roman"/>
        <w:sz w:val="22"/>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880"/>
      </w:tabs>
      <w:spacing w:line="240" w:lineRule="auto"/>
      <w:rPr>
        <w:rStyle w:val="PageNumber"/>
        <w:rFonts w:ascii="Times New Roman" w:hAnsi="Times New Roman"/>
        <w:sz w:val="22"/>
      </w:rPr>
    </w:pPr>
    <w:r>
      <w:rPr>
        <w:rFonts w:ascii="Times New Roman" w:hAnsi="Times New Roman"/>
        <w:sz w:val="22"/>
      </w:rPr>
      <w:t xml:space="preserve">Chapter 7 – Proceedings under the </w:t>
    </w:r>
    <w:r w:rsidRPr="00575801">
      <w:rPr>
        <w:rFonts w:ascii="Times New Roman" w:hAnsi="Times New Roman"/>
        <w:i/>
        <w:sz w:val="22"/>
      </w:rPr>
      <w:t>Corporations Act 2001</w:t>
    </w:r>
    <w:r>
      <w:rPr>
        <w:rFonts w:ascii="Times New Roman" w:hAnsi="Times New Roman"/>
        <w:sz w:val="22"/>
      </w:rPr>
      <w:t xml:space="preserve"> – District Court variation</w:t>
    </w:r>
    <w:r>
      <w:rPr>
        <w:rFonts w:ascii="Times New Roman" w:hAnsi="Times New Roman"/>
        <w:sz w:val="22"/>
      </w:rPr>
      <w:tab/>
      <w:t xml:space="preserve">Page 7 – </w:t>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sidR="0067796D">
      <w:rPr>
        <w:rStyle w:val="PageNumber"/>
        <w:rFonts w:ascii="Times New Roman" w:hAnsi="Times New Roman"/>
        <w:noProof/>
        <w:sz w:val="22"/>
      </w:rPr>
      <w:t>1</w:t>
    </w:r>
    <w:r w:rsidR="00D450B8">
      <w:rPr>
        <w:rStyle w:val="PageNumber"/>
        <w:rFonts w:ascii="Times New Roman" w:hAnsi="Times New Roman"/>
        <w:sz w:val="22"/>
      </w:rPr>
      <w:fldChar w:fldCharType="end"/>
    </w:r>
  </w:p>
  <w:p w:rsidR="00060838" w:rsidRDefault="00060838">
    <w:pPr>
      <w:pStyle w:val="Header"/>
      <w:tabs>
        <w:tab w:val="clear" w:pos="1134"/>
        <w:tab w:val="clear" w:pos="2342"/>
        <w:tab w:val="clear" w:pos="4536"/>
        <w:tab w:val="clear" w:pos="8306"/>
        <w:tab w:val="right" w:pos="8880"/>
      </w:tabs>
      <w:spacing w:line="240" w:lineRule="auto"/>
      <w:rPr>
        <w:rFonts w:ascii="Times New Roman" w:hAnsi="Times New Roman"/>
        <w:sz w:val="2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D450B8">
    <w:pPr>
      <w:pStyle w:val="Header"/>
      <w:framePr w:wrap="around" w:vAnchor="text" w:hAnchor="margin" w:xAlign="center" w:y="1"/>
      <w:rPr>
        <w:rStyle w:val="PageNumber"/>
      </w:rPr>
    </w:pPr>
    <w:r>
      <w:rPr>
        <w:rStyle w:val="PageNumber"/>
      </w:rPr>
      <w:fldChar w:fldCharType="begin"/>
    </w:r>
    <w:r w:rsidR="00060838">
      <w:rPr>
        <w:rStyle w:val="PageNumber"/>
      </w:rPr>
      <w:instrText xml:space="preserve">PAGE  </w:instrText>
    </w:r>
    <w:r>
      <w:rPr>
        <w:rStyle w:val="PageNumber"/>
      </w:rPr>
      <w:fldChar w:fldCharType="separate"/>
    </w:r>
    <w:r w:rsidR="00060838">
      <w:rPr>
        <w:rStyle w:val="PageNumber"/>
        <w:noProof/>
      </w:rPr>
      <w:t>92</w:t>
    </w:r>
    <w:r>
      <w:rPr>
        <w:rStyle w:val="PageNumber"/>
      </w:rPr>
      <w:fldChar w:fldCharType="end"/>
    </w:r>
  </w:p>
  <w:p w:rsidR="00060838" w:rsidRDefault="00060838">
    <w:pPr>
      <w:pStyle w:val="Header"/>
      <w:spacing w:line="240" w:lineRule="auto"/>
      <w:rPr>
        <w:sz w:val="20"/>
      </w:rPr>
    </w:pPr>
  </w:p>
  <w:p w:rsidR="00060838" w:rsidRDefault="00060838">
    <w:pPr>
      <w:pStyle w:val="Header"/>
      <w:spacing w:line="240" w:lineRule="auto"/>
      <w:rPr>
        <w:b/>
        <w:bCs/>
        <w:i/>
        <w:iCs/>
        <w:sz w:val="20"/>
      </w:rPr>
    </w:pPr>
    <w:r>
      <w:rPr>
        <w:b/>
        <w:bCs/>
        <w:i/>
        <w:iCs/>
        <w:sz w:val="20"/>
      </w:rPr>
      <w:t>Chapter 9 - Mediations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970"/>
      </w:tabs>
      <w:spacing w:line="240" w:lineRule="auto"/>
      <w:jc w:val="left"/>
      <w:rPr>
        <w:rStyle w:val="PageNumber"/>
        <w:rFonts w:ascii="Times New Roman" w:hAnsi="Times New Roman"/>
        <w:sz w:val="22"/>
      </w:rPr>
    </w:pPr>
    <w:r>
      <w:rPr>
        <w:rFonts w:ascii="Times New Roman" w:hAnsi="Times New Roman"/>
        <w:sz w:val="22"/>
      </w:rPr>
      <w:t>Chapter 14 – Approved Forms</w:t>
    </w:r>
    <w:r>
      <w:rPr>
        <w:rFonts w:ascii="Times New Roman" w:hAnsi="Times New Roman"/>
        <w:sz w:val="22"/>
      </w:rPr>
      <w:tab/>
    </w:r>
    <w:r>
      <w:rPr>
        <w:rFonts w:ascii="Times New Roman" w:hAnsi="Times New Roman"/>
        <w:sz w:val="22"/>
      </w:rPr>
      <w:tab/>
      <w:t xml:space="preserve">Page 14 – </w:t>
    </w:r>
    <w:r>
      <w:rPr>
        <w:rStyle w:val="PageNumber"/>
        <w:rFonts w:ascii="Times New Roman" w:hAnsi="Times New Roman"/>
        <w:sz w:val="22"/>
      </w:rPr>
      <w:t>1</w:t>
    </w:r>
  </w:p>
  <w:p w:rsidR="00060838" w:rsidRDefault="00060838">
    <w:pPr>
      <w:pStyle w:val="Header"/>
      <w:tabs>
        <w:tab w:val="clear" w:pos="1134"/>
        <w:tab w:val="clear" w:pos="2342"/>
        <w:tab w:val="clear" w:pos="4536"/>
        <w:tab w:val="clear" w:pos="8306"/>
        <w:tab w:val="right" w:pos="8970"/>
      </w:tabs>
      <w:spacing w:line="240" w:lineRule="auto"/>
      <w:jc w:val="left"/>
      <w:rPr>
        <w:rFonts w:ascii="Times New Roman" w:hAnsi="Times New Roman"/>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880"/>
      </w:tabs>
      <w:spacing w:line="240" w:lineRule="auto"/>
      <w:rPr>
        <w:rStyle w:val="PageNumber"/>
        <w:rFonts w:ascii="Times New Roman" w:hAnsi="Times New Roman"/>
        <w:sz w:val="22"/>
      </w:rPr>
    </w:pPr>
    <w:r>
      <w:rPr>
        <w:rFonts w:ascii="Times New Roman" w:hAnsi="Times New Roman"/>
        <w:sz w:val="22"/>
      </w:rPr>
      <w:t>Chapter 1 – Registry Practice</w:t>
    </w:r>
    <w:r>
      <w:rPr>
        <w:rFonts w:ascii="Times New Roman" w:hAnsi="Times New Roman"/>
        <w:sz w:val="22"/>
      </w:rPr>
      <w:tab/>
    </w:r>
    <w:r>
      <w:rPr>
        <w:rFonts w:ascii="Times New Roman" w:hAnsi="Times New Roman"/>
        <w:sz w:val="22"/>
      </w:rPr>
      <w:tab/>
      <w:t xml:space="preserve">Page 1 – </w:t>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sidR="00941113">
      <w:rPr>
        <w:rStyle w:val="PageNumber"/>
        <w:rFonts w:ascii="Times New Roman" w:hAnsi="Times New Roman"/>
        <w:noProof/>
        <w:sz w:val="22"/>
      </w:rPr>
      <w:t>6</w:t>
    </w:r>
    <w:r w:rsidR="00D450B8">
      <w:rPr>
        <w:rStyle w:val="PageNumber"/>
        <w:rFonts w:ascii="Times New Roman" w:hAnsi="Times New Roman"/>
        <w:sz w:val="22"/>
      </w:rPr>
      <w:fldChar w:fldCharType="end"/>
    </w:r>
  </w:p>
  <w:p w:rsidR="00060838" w:rsidRDefault="00060838">
    <w:pPr>
      <w:pStyle w:val="Header"/>
      <w:tabs>
        <w:tab w:val="clear" w:pos="1134"/>
        <w:tab w:val="clear" w:pos="2342"/>
        <w:tab w:val="clear" w:pos="4536"/>
        <w:tab w:val="clear" w:pos="8306"/>
        <w:tab w:val="right" w:pos="8880"/>
      </w:tabs>
      <w:spacing w:line="240" w:lineRule="auto"/>
      <w:rPr>
        <w:rFonts w:ascii="Times New Roman" w:hAnsi="Times New Roman"/>
        <w:sz w:val="2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880"/>
      </w:tabs>
      <w:spacing w:line="240" w:lineRule="auto"/>
      <w:rPr>
        <w:rStyle w:val="PageNumber"/>
        <w:rFonts w:ascii="Times New Roman" w:hAnsi="Times New Roman"/>
        <w:sz w:val="22"/>
      </w:rPr>
    </w:pPr>
    <w:r>
      <w:rPr>
        <w:rFonts w:ascii="Times New Roman" w:hAnsi="Times New Roman"/>
        <w:sz w:val="22"/>
      </w:rPr>
      <w:t>Chapter 8 – Costs and Adjudications - District Court variation</w:t>
    </w:r>
    <w:r>
      <w:rPr>
        <w:rFonts w:ascii="Times New Roman" w:hAnsi="Times New Roman"/>
        <w:sz w:val="22"/>
      </w:rPr>
      <w:tab/>
      <w:t xml:space="preserve">Page 8 – </w:t>
    </w:r>
    <w:r>
      <w:rPr>
        <w:rStyle w:val="PageNumber"/>
        <w:rFonts w:ascii="Times New Roman" w:hAnsi="Times New Roman"/>
        <w:sz w:val="22"/>
      </w:rPr>
      <w:t>1</w:t>
    </w:r>
  </w:p>
  <w:p w:rsidR="00060838" w:rsidRDefault="00060838">
    <w:pPr>
      <w:pStyle w:val="Header"/>
      <w:tabs>
        <w:tab w:val="clear" w:pos="1134"/>
        <w:tab w:val="clear" w:pos="2342"/>
        <w:tab w:val="clear" w:pos="4536"/>
        <w:tab w:val="clear" w:pos="8306"/>
        <w:tab w:val="right" w:pos="8880"/>
      </w:tabs>
      <w:spacing w:line="240" w:lineRule="auto"/>
      <w:rPr>
        <w:rFonts w:ascii="Times New Roman" w:hAnsi="Times New Roman"/>
        <w:sz w:val="2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rsidP="00BD6810">
    <w:pPr>
      <w:pStyle w:val="Header"/>
      <w:tabs>
        <w:tab w:val="clear" w:pos="1134"/>
        <w:tab w:val="clear" w:pos="2342"/>
        <w:tab w:val="clear" w:pos="4536"/>
        <w:tab w:val="clear" w:pos="8306"/>
        <w:tab w:val="right" w:pos="8880"/>
      </w:tabs>
      <w:spacing w:line="240" w:lineRule="auto"/>
      <w:rPr>
        <w:rStyle w:val="PageNumber"/>
        <w:rFonts w:ascii="Times New Roman" w:hAnsi="Times New Roman"/>
        <w:sz w:val="22"/>
      </w:rPr>
    </w:pPr>
    <w:r>
      <w:rPr>
        <w:rFonts w:ascii="Times New Roman" w:hAnsi="Times New Roman"/>
        <w:sz w:val="22"/>
      </w:rPr>
      <w:t>Chapter 9 – Court Referred Mediations</w:t>
    </w:r>
    <w:r>
      <w:rPr>
        <w:rFonts w:ascii="Times New Roman" w:hAnsi="Times New Roman"/>
        <w:sz w:val="22"/>
      </w:rPr>
      <w:tab/>
    </w:r>
    <w:r>
      <w:rPr>
        <w:rFonts w:ascii="Times New Roman" w:hAnsi="Times New Roman"/>
        <w:sz w:val="22"/>
      </w:rPr>
      <w:tab/>
      <w:t xml:space="preserve">Page 9 – </w:t>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Pr>
        <w:rStyle w:val="PageNumber"/>
        <w:rFonts w:ascii="Times New Roman" w:hAnsi="Times New Roman"/>
        <w:noProof/>
        <w:sz w:val="22"/>
      </w:rPr>
      <w:t>9</w:t>
    </w:r>
    <w:r w:rsidR="00D450B8">
      <w:rPr>
        <w:rStyle w:val="PageNumber"/>
        <w:rFonts w:ascii="Times New Roman" w:hAnsi="Times New Roman"/>
        <w:sz w:val="22"/>
      </w:rPr>
      <w:fldChar w:fldCharType="end"/>
    </w:r>
  </w:p>
  <w:p w:rsidR="00060838" w:rsidRDefault="00060838">
    <w:pPr>
      <w:pStyle w:val="Header"/>
      <w:tabs>
        <w:tab w:val="clear" w:pos="1134"/>
        <w:tab w:val="clear" w:pos="2342"/>
        <w:tab w:val="clear" w:pos="4536"/>
        <w:tab w:val="clear" w:pos="8306"/>
        <w:tab w:val="right" w:pos="8970"/>
      </w:tabs>
      <w:spacing w:line="240" w:lineRule="auto"/>
      <w:jc w:val="left"/>
      <w:rPr>
        <w:rFonts w:ascii="Times New Roman" w:hAnsi="Times New Roman"/>
        <w:sz w:val="2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880"/>
      </w:tabs>
      <w:spacing w:line="240" w:lineRule="auto"/>
      <w:rPr>
        <w:rStyle w:val="PageNumber"/>
        <w:rFonts w:ascii="Times New Roman" w:hAnsi="Times New Roman"/>
        <w:sz w:val="22"/>
      </w:rPr>
    </w:pPr>
    <w:r>
      <w:rPr>
        <w:rFonts w:ascii="Times New Roman" w:hAnsi="Times New Roman"/>
        <w:sz w:val="22"/>
      </w:rPr>
      <w:t>Chapter 9 – Court Referred Mediations</w:t>
    </w:r>
    <w:r>
      <w:rPr>
        <w:rFonts w:ascii="Times New Roman" w:hAnsi="Times New Roman"/>
        <w:sz w:val="22"/>
      </w:rPr>
      <w:tab/>
    </w:r>
    <w:r>
      <w:rPr>
        <w:rFonts w:ascii="Times New Roman" w:hAnsi="Times New Roman"/>
        <w:sz w:val="22"/>
      </w:rPr>
      <w:tab/>
      <w:t xml:space="preserve">Page 9 – </w:t>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sidR="0067796D">
      <w:rPr>
        <w:rStyle w:val="PageNumber"/>
        <w:rFonts w:ascii="Times New Roman" w:hAnsi="Times New Roman"/>
        <w:noProof/>
        <w:sz w:val="22"/>
      </w:rPr>
      <w:t>1</w:t>
    </w:r>
    <w:r w:rsidR="00D450B8">
      <w:rPr>
        <w:rStyle w:val="PageNumber"/>
        <w:rFonts w:ascii="Times New Roman" w:hAnsi="Times New Roman"/>
        <w:sz w:val="22"/>
      </w:rPr>
      <w:fldChar w:fldCharType="end"/>
    </w:r>
  </w:p>
  <w:p w:rsidR="00060838" w:rsidRDefault="00060838">
    <w:pPr>
      <w:pStyle w:val="Header"/>
      <w:tabs>
        <w:tab w:val="clear" w:pos="1134"/>
        <w:tab w:val="clear" w:pos="2342"/>
        <w:tab w:val="clear" w:pos="4536"/>
        <w:tab w:val="clear" w:pos="8306"/>
        <w:tab w:val="right" w:pos="8880"/>
      </w:tabs>
      <w:spacing w:line="240" w:lineRule="auto"/>
      <w:rPr>
        <w:rFonts w:ascii="Times New Roman" w:hAnsi="Times New Roman"/>
        <w:sz w:val="2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840"/>
      </w:tabs>
      <w:spacing w:line="240" w:lineRule="auto"/>
      <w:rPr>
        <w:rStyle w:val="PageNumber"/>
        <w:rFonts w:ascii="Times New Roman" w:hAnsi="Times New Roman"/>
        <w:sz w:val="22"/>
      </w:rPr>
    </w:pPr>
    <w:r>
      <w:rPr>
        <w:rFonts w:ascii="Times New Roman" w:hAnsi="Times New Roman"/>
        <w:sz w:val="22"/>
      </w:rPr>
      <w:tab/>
    </w:r>
    <w:r>
      <w:rPr>
        <w:rFonts w:ascii="Times New Roman" w:hAnsi="Times New Roman"/>
        <w:sz w:val="22"/>
      </w:rPr>
      <w:tab/>
      <w:t xml:space="preserve">Page 10-13 – </w:t>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Pr>
        <w:rStyle w:val="PageNumber"/>
        <w:rFonts w:ascii="Times New Roman" w:hAnsi="Times New Roman"/>
        <w:noProof/>
        <w:sz w:val="22"/>
      </w:rPr>
      <w:t>1</w:t>
    </w:r>
    <w:r w:rsidR="00D450B8">
      <w:rPr>
        <w:rStyle w:val="PageNumber"/>
        <w:rFonts w:ascii="Times New Roman" w:hAnsi="Times New Roman"/>
        <w:sz w:val="22"/>
      </w:rPr>
      <w:fldChar w:fldCharType="end"/>
    </w:r>
  </w:p>
  <w:p w:rsidR="00060838" w:rsidRDefault="00060838">
    <w:pPr>
      <w:pStyle w:val="Header"/>
      <w:tabs>
        <w:tab w:val="clear" w:pos="1134"/>
        <w:tab w:val="clear" w:pos="2342"/>
        <w:tab w:val="clear" w:pos="4536"/>
        <w:tab w:val="clear" w:pos="8306"/>
        <w:tab w:val="right" w:pos="8840"/>
      </w:tabs>
      <w:spacing w:line="240" w:lineRule="auto"/>
      <w:rPr>
        <w:rFonts w:ascii="Times New Roman" w:hAnsi="Times New Roman"/>
        <w:sz w:val="2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970"/>
      </w:tabs>
      <w:spacing w:line="240" w:lineRule="auto"/>
      <w:jc w:val="left"/>
      <w:rPr>
        <w:rStyle w:val="PageNumber"/>
        <w:rFonts w:ascii="Times New Roman" w:hAnsi="Times New Roman"/>
        <w:sz w:val="22"/>
      </w:rPr>
    </w:pPr>
    <w:r>
      <w:rPr>
        <w:rFonts w:ascii="Times New Roman" w:hAnsi="Times New Roman"/>
        <w:sz w:val="22"/>
      </w:rPr>
      <w:tab/>
    </w:r>
    <w:r>
      <w:rPr>
        <w:rFonts w:ascii="Times New Roman" w:hAnsi="Times New Roman"/>
        <w:sz w:val="22"/>
      </w:rPr>
      <w:tab/>
      <w:t xml:space="preserve">Page 10/13 – </w:t>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sidR="0067796D">
      <w:rPr>
        <w:rStyle w:val="PageNumber"/>
        <w:rFonts w:ascii="Times New Roman" w:hAnsi="Times New Roman"/>
        <w:noProof/>
        <w:sz w:val="22"/>
      </w:rPr>
      <w:t>1</w:t>
    </w:r>
    <w:r w:rsidR="00D450B8">
      <w:rPr>
        <w:rStyle w:val="PageNumber"/>
        <w:rFonts w:ascii="Times New Roman" w:hAnsi="Times New Roman"/>
        <w:sz w:val="22"/>
      </w:rPr>
      <w:fldChar w:fldCharType="end"/>
    </w:r>
  </w:p>
  <w:p w:rsidR="00060838" w:rsidRDefault="00060838">
    <w:pPr>
      <w:pStyle w:val="Header"/>
      <w:tabs>
        <w:tab w:val="clear" w:pos="1134"/>
        <w:tab w:val="clear" w:pos="2342"/>
        <w:tab w:val="clear" w:pos="4536"/>
        <w:tab w:val="clear" w:pos="8306"/>
        <w:tab w:val="right" w:pos="8970"/>
      </w:tabs>
      <w:spacing w:line="240" w:lineRule="auto"/>
      <w:jc w:val="left"/>
      <w:rPr>
        <w:rFonts w:ascii="Times New Roman" w:hAnsi="Times New Roman"/>
        <w:sz w:val="2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970"/>
      </w:tabs>
      <w:spacing w:line="240" w:lineRule="auto"/>
      <w:rPr>
        <w:rStyle w:val="PageNumber"/>
        <w:rFonts w:ascii="Times New Roman" w:hAnsi="Times New Roman"/>
        <w:sz w:val="22"/>
      </w:rPr>
    </w:pPr>
    <w:r>
      <w:rPr>
        <w:rFonts w:ascii="Times New Roman" w:hAnsi="Times New Roman"/>
        <w:sz w:val="22"/>
      </w:rPr>
      <w:t>Chapter 14 – Approved Forms</w:t>
    </w:r>
    <w:r>
      <w:rPr>
        <w:rFonts w:ascii="Times New Roman" w:hAnsi="Times New Roman"/>
        <w:sz w:val="22"/>
      </w:rPr>
      <w:tab/>
    </w:r>
    <w:r>
      <w:rPr>
        <w:rFonts w:ascii="Times New Roman" w:hAnsi="Times New Roman"/>
        <w:sz w:val="22"/>
      </w:rPr>
      <w:tab/>
      <w:t xml:space="preserve">Page 14 – </w:t>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Pr>
        <w:rStyle w:val="PageNumber"/>
        <w:rFonts w:ascii="Times New Roman" w:hAnsi="Times New Roman"/>
        <w:noProof/>
        <w:sz w:val="22"/>
      </w:rPr>
      <w:t>1</w:t>
    </w:r>
    <w:r w:rsidR="00D450B8">
      <w:rPr>
        <w:rStyle w:val="PageNumber"/>
        <w:rFonts w:ascii="Times New Roman" w:hAnsi="Times New Roman"/>
        <w:sz w:val="22"/>
      </w:rPr>
      <w:fldChar w:fldCharType="end"/>
    </w:r>
  </w:p>
  <w:p w:rsidR="00060838" w:rsidRDefault="00060838">
    <w:pPr>
      <w:pStyle w:val="Header"/>
      <w:tabs>
        <w:tab w:val="clear" w:pos="1134"/>
        <w:tab w:val="clear" w:pos="2342"/>
        <w:tab w:val="clear" w:pos="4536"/>
        <w:tab w:val="clear" w:pos="8306"/>
        <w:tab w:val="right" w:pos="8970"/>
      </w:tabs>
      <w:spacing w:line="240" w:lineRule="auto"/>
      <w:rPr>
        <w:rFonts w:ascii="Times New Roman" w:hAnsi="Times New Roman"/>
        <w:sz w:val="2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970"/>
      </w:tabs>
      <w:spacing w:line="240" w:lineRule="auto"/>
      <w:jc w:val="left"/>
      <w:rPr>
        <w:rStyle w:val="PageNumber"/>
        <w:rFonts w:ascii="Times New Roman" w:hAnsi="Times New Roman"/>
        <w:sz w:val="22"/>
      </w:rPr>
    </w:pPr>
    <w:r>
      <w:rPr>
        <w:rFonts w:ascii="Times New Roman" w:hAnsi="Times New Roman"/>
        <w:sz w:val="22"/>
      </w:rPr>
      <w:t>Chapter 14 – Approved Forms</w:t>
    </w:r>
    <w:r>
      <w:rPr>
        <w:rFonts w:ascii="Times New Roman" w:hAnsi="Times New Roman"/>
        <w:sz w:val="22"/>
      </w:rPr>
      <w:tab/>
    </w:r>
    <w:r>
      <w:rPr>
        <w:rFonts w:ascii="Times New Roman" w:hAnsi="Times New Roman"/>
        <w:sz w:val="22"/>
      </w:rPr>
      <w:tab/>
      <w:t xml:space="preserve">Page 14 – </w:t>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sidR="0067796D">
      <w:rPr>
        <w:rStyle w:val="PageNumber"/>
        <w:rFonts w:ascii="Times New Roman" w:hAnsi="Times New Roman"/>
        <w:noProof/>
        <w:sz w:val="22"/>
      </w:rPr>
      <w:t>1</w:t>
    </w:r>
    <w:r w:rsidR="00D450B8">
      <w:rPr>
        <w:rStyle w:val="PageNumber"/>
        <w:rFonts w:ascii="Times New Roman" w:hAnsi="Times New Roman"/>
        <w:sz w:val="22"/>
      </w:rPr>
      <w:fldChar w:fldCharType="end"/>
    </w:r>
  </w:p>
  <w:p w:rsidR="00060838" w:rsidRDefault="00060838">
    <w:pPr>
      <w:pStyle w:val="Header"/>
      <w:tabs>
        <w:tab w:val="clear" w:pos="1134"/>
        <w:tab w:val="clear" w:pos="2342"/>
        <w:tab w:val="clear" w:pos="4536"/>
        <w:tab w:val="clear" w:pos="8306"/>
        <w:tab w:val="right" w:pos="8970"/>
      </w:tabs>
      <w:spacing w:line="240" w:lineRule="auto"/>
      <w:jc w:val="left"/>
      <w:rPr>
        <w:rFonts w:ascii="Times New Roman" w:hAnsi="Times New Roman"/>
        <w:sz w:val="2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970"/>
      </w:tabs>
      <w:spacing w:line="240" w:lineRule="auto"/>
      <w:rPr>
        <w:rStyle w:val="PageNumber"/>
        <w:rFonts w:ascii="Times New Roman" w:hAnsi="Times New Roman"/>
        <w:sz w:val="22"/>
      </w:rPr>
    </w:pPr>
    <w:r>
      <w:rPr>
        <w:rFonts w:ascii="Times New Roman" w:hAnsi="Times New Roman"/>
        <w:sz w:val="22"/>
      </w:rPr>
      <w:t>History of Amendment</w:t>
    </w:r>
    <w:r>
      <w:rPr>
        <w:rFonts w:ascii="Times New Roman" w:hAnsi="Times New Roman"/>
        <w:sz w:val="22"/>
      </w:rPr>
      <w:tab/>
    </w:r>
    <w:r>
      <w:rPr>
        <w:rFonts w:ascii="Times New Roman" w:hAnsi="Times New Roman"/>
        <w:sz w:val="22"/>
      </w:rPr>
      <w:tab/>
      <w:t xml:space="preserve">Page H – </w:t>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sidR="0067796D">
      <w:rPr>
        <w:rStyle w:val="PageNumber"/>
        <w:rFonts w:ascii="Times New Roman" w:hAnsi="Times New Roman"/>
        <w:noProof/>
        <w:sz w:val="22"/>
      </w:rPr>
      <w:t>2</w:t>
    </w:r>
    <w:r w:rsidR="00D450B8">
      <w:rPr>
        <w:rStyle w:val="PageNumber"/>
        <w:rFonts w:ascii="Times New Roman" w:hAnsi="Times New Roman"/>
        <w:sz w:val="22"/>
      </w:rPr>
      <w:fldChar w:fldCharType="end"/>
    </w:r>
  </w:p>
  <w:p w:rsidR="00060838" w:rsidRDefault="00060838">
    <w:pPr>
      <w:pStyle w:val="Header"/>
      <w:tabs>
        <w:tab w:val="clear" w:pos="1134"/>
        <w:tab w:val="clear" w:pos="2342"/>
        <w:tab w:val="clear" w:pos="4536"/>
        <w:tab w:val="clear" w:pos="8306"/>
        <w:tab w:val="right" w:pos="8970"/>
      </w:tabs>
      <w:spacing w:line="240" w:lineRule="auto"/>
      <w:rPr>
        <w:rFonts w:ascii="Times New Roman" w:hAnsi="Times New Roman"/>
        <w:sz w:val="2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970"/>
      </w:tabs>
      <w:spacing w:line="240" w:lineRule="auto"/>
      <w:jc w:val="left"/>
      <w:rPr>
        <w:rStyle w:val="PageNumber"/>
        <w:rFonts w:ascii="Times New Roman" w:hAnsi="Times New Roman"/>
        <w:sz w:val="22"/>
      </w:rPr>
    </w:pPr>
    <w:r>
      <w:rPr>
        <w:rFonts w:ascii="Times New Roman" w:hAnsi="Times New Roman"/>
        <w:sz w:val="22"/>
      </w:rPr>
      <w:t>History of Amendment</w:t>
    </w:r>
    <w:r>
      <w:rPr>
        <w:rFonts w:ascii="Times New Roman" w:hAnsi="Times New Roman"/>
        <w:sz w:val="22"/>
      </w:rPr>
      <w:tab/>
    </w:r>
    <w:r>
      <w:rPr>
        <w:rFonts w:ascii="Times New Roman" w:hAnsi="Times New Roman"/>
        <w:sz w:val="22"/>
      </w:rPr>
      <w:tab/>
      <w:t xml:space="preserve">Page H – </w:t>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sidR="0067796D">
      <w:rPr>
        <w:rStyle w:val="PageNumber"/>
        <w:rFonts w:ascii="Times New Roman" w:hAnsi="Times New Roman"/>
        <w:noProof/>
        <w:sz w:val="22"/>
      </w:rPr>
      <w:t>1</w:t>
    </w:r>
    <w:r w:rsidR="00D450B8">
      <w:rPr>
        <w:rStyle w:val="PageNumber"/>
        <w:rFonts w:ascii="Times New Roman" w:hAnsi="Times New Roman"/>
        <w:sz w:val="22"/>
      </w:rPr>
      <w:fldChar w:fldCharType="end"/>
    </w:r>
  </w:p>
  <w:p w:rsidR="00060838" w:rsidRDefault="00060838">
    <w:pPr>
      <w:pStyle w:val="Header"/>
      <w:tabs>
        <w:tab w:val="clear" w:pos="1134"/>
        <w:tab w:val="clear" w:pos="2342"/>
        <w:tab w:val="clear" w:pos="4536"/>
        <w:tab w:val="clear" w:pos="8306"/>
        <w:tab w:val="right" w:pos="8970"/>
      </w:tabs>
      <w:spacing w:line="240" w:lineRule="auto"/>
      <w:jc w:val="left"/>
      <w:rPr>
        <w:rFonts w:ascii="Times New Roman" w:hAnsi="Times New Roman"/>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880"/>
      </w:tabs>
      <w:spacing w:line="240" w:lineRule="auto"/>
      <w:rPr>
        <w:rStyle w:val="PageNumber"/>
        <w:rFonts w:ascii="Times New Roman" w:hAnsi="Times New Roman"/>
        <w:sz w:val="22"/>
      </w:rPr>
    </w:pPr>
    <w:r>
      <w:rPr>
        <w:rFonts w:ascii="Times New Roman" w:hAnsi="Times New Roman"/>
        <w:sz w:val="22"/>
      </w:rPr>
      <w:t>Chapter 1 – Registry Practice</w:t>
    </w:r>
    <w:r>
      <w:rPr>
        <w:rFonts w:ascii="Times New Roman" w:hAnsi="Times New Roman"/>
        <w:sz w:val="22"/>
      </w:rPr>
      <w:tab/>
    </w:r>
    <w:r>
      <w:rPr>
        <w:rFonts w:ascii="Times New Roman" w:hAnsi="Times New Roman"/>
        <w:sz w:val="22"/>
      </w:rPr>
      <w:tab/>
      <w:t xml:space="preserve">Page 1 – </w:t>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sidR="00941113">
      <w:rPr>
        <w:rStyle w:val="PageNumber"/>
        <w:rFonts w:ascii="Times New Roman" w:hAnsi="Times New Roman"/>
        <w:noProof/>
        <w:sz w:val="22"/>
      </w:rPr>
      <w:t>1</w:t>
    </w:r>
    <w:r w:rsidR="00D450B8">
      <w:rPr>
        <w:rStyle w:val="PageNumber"/>
        <w:rFonts w:ascii="Times New Roman" w:hAnsi="Times New Roman"/>
        <w:sz w:val="22"/>
      </w:rPr>
      <w:fldChar w:fldCharType="end"/>
    </w:r>
  </w:p>
  <w:p w:rsidR="00060838" w:rsidRDefault="00060838">
    <w:pPr>
      <w:pStyle w:val="Header"/>
      <w:tabs>
        <w:tab w:val="clear" w:pos="1134"/>
        <w:tab w:val="clear" w:pos="2342"/>
        <w:tab w:val="clear" w:pos="4536"/>
        <w:tab w:val="clear" w:pos="8306"/>
        <w:tab w:val="right" w:pos="8880"/>
      </w:tabs>
      <w:spacing w:line="240" w:lineRule="auto"/>
      <w:rPr>
        <w:rFonts w:ascii="Times New Roman" w:hAnsi="Times New Roman"/>
        <w:sz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880"/>
      </w:tabs>
      <w:spacing w:line="240" w:lineRule="auto"/>
      <w:rPr>
        <w:rStyle w:val="PageNumber"/>
        <w:rFonts w:ascii="Times New Roman" w:hAnsi="Times New Roman"/>
        <w:sz w:val="22"/>
      </w:rPr>
    </w:pPr>
    <w:r>
      <w:rPr>
        <w:rFonts w:ascii="Times New Roman" w:hAnsi="Times New Roman"/>
        <w:sz w:val="22"/>
      </w:rPr>
      <w:t>Chapter 2 – Electronic Technology</w:t>
    </w:r>
    <w:r>
      <w:rPr>
        <w:rFonts w:ascii="Times New Roman" w:hAnsi="Times New Roman"/>
        <w:sz w:val="22"/>
      </w:rPr>
      <w:tab/>
    </w:r>
    <w:r>
      <w:rPr>
        <w:rFonts w:ascii="Times New Roman" w:hAnsi="Times New Roman"/>
        <w:sz w:val="22"/>
      </w:rPr>
      <w:tab/>
      <w:t xml:space="preserve">Page 2 – </w:t>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sidR="00941113">
      <w:rPr>
        <w:rStyle w:val="PageNumber"/>
        <w:rFonts w:ascii="Times New Roman" w:hAnsi="Times New Roman"/>
        <w:noProof/>
        <w:sz w:val="22"/>
      </w:rPr>
      <w:t>18</w:t>
    </w:r>
    <w:r w:rsidR="00D450B8">
      <w:rPr>
        <w:rStyle w:val="PageNumber"/>
        <w:rFonts w:ascii="Times New Roman" w:hAnsi="Times New Roman"/>
        <w:sz w:val="22"/>
      </w:rPr>
      <w:fldChar w:fldCharType="end"/>
    </w:r>
  </w:p>
  <w:p w:rsidR="00060838" w:rsidRDefault="00060838">
    <w:pPr>
      <w:pStyle w:val="Header"/>
      <w:tabs>
        <w:tab w:val="clear" w:pos="1134"/>
        <w:tab w:val="clear" w:pos="2342"/>
        <w:tab w:val="clear" w:pos="4536"/>
        <w:tab w:val="clear" w:pos="8306"/>
        <w:tab w:val="right" w:pos="8880"/>
      </w:tabs>
      <w:spacing w:line="240" w:lineRule="auto"/>
      <w:rPr>
        <w:rFonts w:ascii="Times New Roman" w:hAnsi="Times New Roman"/>
        <w:sz w:val="2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880"/>
      </w:tabs>
      <w:spacing w:line="240" w:lineRule="auto"/>
      <w:rPr>
        <w:rStyle w:val="PageNumber"/>
        <w:rFonts w:ascii="Times New Roman" w:hAnsi="Times New Roman"/>
        <w:sz w:val="22"/>
      </w:rPr>
    </w:pPr>
    <w:r>
      <w:rPr>
        <w:rFonts w:ascii="Times New Roman" w:hAnsi="Times New Roman"/>
        <w:sz w:val="22"/>
      </w:rPr>
      <w:tab/>
    </w:r>
    <w:r>
      <w:rPr>
        <w:rFonts w:ascii="Times New Roman" w:hAnsi="Times New Roman"/>
        <w:sz w:val="22"/>
      </w:rPr>
      <w:tab/>
      <w:t xml:space="preserve">Page 2 – </w:t>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sidR="00941113">
      <w:rPr>
        <w:rStyle w:val="PageNumber"/>
        <w:rFonts w:ascii="Times New Roman" w:hAnsi="Times New Roman"/>
        <w:noProof/>
        <w:sz w:val="22"/>
      </w:rPr>
      <w:t>1</w:t>
    </w:r>
    <w:r w:rsidR="00D450B8">
      <w:rPr>
        <w:rStyle w:val="PageNumber"/>
        <w:rFonts w:ascii="Times New Roman" w:hAnsi="Times New Roman"/>
        <w:sz w:val="22"/>
      </w:rPr>
      <w:fldChar w:fldCharType="end"/>
    </w:r>
  </w:p>
  <w:p w:rsidR="00060838" w:rsidRDefault="00060838">
    <w:pPr>
      <w:pStyle w:val="Header"/>
      <w:tabs>
        <w:tab w:val="clear" w:pos="1134"/>
        <w:tab w:val="clear" w:pos="2342"/>
        <w:tab w:val="clear" w:pos="4536"/>
        <w:tab w:val="clear" w:pos="8306"/>
        <w:tab w:val="right" w:pos="8880"/>
      </w:tabs>
      <w:spacing w:line="240" w:lineRule="auto"/>
      <w:rPr>
        <w:rFonts w:ascii="Times New Roman" w:hAnsi="Times New Roman"/>
        <w:sz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8306"/>
        <w:tab w:val="right" w:pos="8970"/>
      </w:tabs>
      <w:spacing w:line="240" w:lineRule="auto"/>
      <w:jc w:val="left"/>
      <w:rPr>
        <w:rStyle w:val="PageNumber"/>
        <w:rFonts w:ascii="Times New Roman" w:hAnsi="Times New Roman"/>
        <w:sz w:val="22"/>
      </w:rPr>
    </w:pPr>
    <w:r>
      <w:rPr>
        <w:rFonts w:ascii="Times New Roman" w:hAnsi="Times New Roman"/>
        <w:sz w:val="22"/>
      </w:rPr>
      <w:t>Chapter 3 – Interlocutory Procedures, Affidavits and Pleadings</w:t>
    </w:r>
    <w:r>
      <w:rPr>
        <w:rFonts w:ascii="Times New Roman" w:hAnsi="Times New Roman"/>
        <w:sz w:val="22"/>
      </w:rPr>
      <w:tab/>
      <w:t xml:space="preserve">Page 3 – </w:t>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sidR="00941113">
      <w:rPr>
        <w:rStyle w:val="PageNumber"/>
        <w:rFonts w:ascii="Times New Roman" w:hAnsi="Times New Roman"/>
        <w:noProof/>
        <w:sz w:val="22"/>
      </w:rPr>
      <w:t>14</w:t>
    </w:r>
    <w:r w:rsidR="00D450B8">
      <w:rPr>
        <w:rStyle w:val="PageNumber"/>
        <w:rFonts w:ascii="Times New Roman" w:hAnsi="Times New Roman"/>
        <w:sz w:val="22"/>
      </w:rPr>
      <w:fldChar w:fldCharType="end"/>
    </w:r>
  </w:p>
  <w:p w:rsidR="00060838" w:rsidRDefault="00060838">
    <w:pPr>
      <w:pStyle w:val="Header"/>
      <w:tabs>
        <w:tab w:val="clear" w:pos="1134"/>
        <w:tab w:val="clear" w:pos="2342"/>
        <w:tab w:val="clear" w:pos="4536"/>
        <w:tab w:val="clear" w:pos="8306"/>
        <w:tab w:val="right" w:pos="8970"/>
      </w:tabs>
      <w:spacing w:line="240" w:lineRule="auto"/>
      <w:jc w:val="left"/>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880"/>
      </w:tabs>
      <w:spacing w:line="240" w:lineRule="auto"/>
      <w:rPr>
        <w:rStyle w:val="PageNumber"/>
        <w:rFonts w:ascii="Times New Roman" w:hAnsi="Times New Roman"/>
        <w:sz w:val="22"/>
      </w:rPr>
    </w:pPr>
    <w:r>
      <w:rPr>
        <w:rFonts w:ascii="Times New Roman" w:hAnsi="Times New Roman"/>
        <w:sz w:val="22"/>
      </w:rPr>
      <w:t xml:space="preserve">Chapter 3 – Interlocutory Procedures, Affidavits and Pleadings </w:t>
    </w:r>
    <w:r>
      <w:rPr>
        <w:rFonts w:ascii="Times New Roman" w:hAnsi="Times New Roman"/>
        <w:sz w:val="22"/>
      </w:rPr>
      <w:tab/>
      <w:t xml:space="preserve">Page 3 – </w:t>
    </w:r>
    <w:r>
      <w:rPr>
        <w:rStyle w:val="PageNumber"/>
        <w:rFonts w:ascii="Times New Roman" w:hAnsi="Times New Roman"/>
        <w:sz w:val="22"/>
      </w:rPr>
      <w:t>1</w:t>
    </w:r>
  </w:p>
  <w:p w:rsidR="00060838" w:rsidRDefault="00060838">
    <w:pPr>
      <w:pStyle w:val="Header"/>
      <w:tabs>
        <w:tab w:val="clear" w:pos="1134"/>
        <w:tab w:val="clear" w:pos="2342"/>
        <w:tab w:val="clear" w:pos="4536"/>
        <w:tab w:val="clear" w:pos="8306"/>
        <w:tab w:val="right" w:pos="8880"/>
      </w:tabs>
      <w:spacing w:line="240" w:lineRule="auto"/>
      <w:rPr>
        <w:rStyle w:val="PageNumber"/>
        <w:rFonts w:ascii="Times New Roman" w:hAnsi="Times New Roman"/>
        <w:sz w:val="2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840"/>
      </w:tabs>
      <w:spacing w:line="240" w:lineRule="auto"/>
      <w:rPr>
        <w:rFonts w:ascii="Times New Roman" w:hAnsi="Times New Roman"/>
        <w:sz w:val="22"/>
      </w:rPr>
    </w:pPr>
    <w:r>
      <w:rPr>
        <w:rFonts w:ascii="Times New Roman" w:hAnsi="Times New Roman"/>
        <w:sz w:val="22"/>
      </w:rPr>
      <w:t>Chapter 4 – Practice on Particular Types of Proceedings</w:t>
    </w:r>
    <w:r>
      <w:rPr>
        <w:rFonts w:ascii="Times New Roman" w:hAnsi="Times New Roman"/>
        <w:sz w:val="22"/>
      </w:rPr>
      <w:tab/>
      <w:t xml:space="preserve">Page 4 – </w:t>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sidR="00941113">
      <w:rPr>
        <w:rStyle w:val="PageNumber"/>
        <w:rFonts w:ascii="Times New Roman" w:hAnsi="Times New Roman"/>
        <w:noProof/>
        <w:sz w:val="22"/>
      </w:rPr>
      <w:t>10</w:t>
    </w:r>
    <w:r w:rsidR="00D450B8">
      <w:rPr>
        <w:rStyle w:val="PageNumber"/>
        <w:rFonts w:ascii="Times New Roman" w:hAnsi="Times New Roman"/>
        <w:sz w:val="22"/>
      </w:rPr>
      <w:fldChar w:fldCharType="end"/>
    </w:r>
  </w:p>
  <w:p w:rsidR="00060838" w:rsidRDefault="00060838">
    <w:pPr>
      <w:pStyle w:val="Header"/>
      <w:spacing w:line="240" w:lineRule="auto"/>
      <w:rPr>
        <w:rFonts w:ascii="Times New Roman" w:hAnsi="Times New Roman"/>
        <w:sz w:val="2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838" w:rsidRDefault="00060838">
    <w:pPr>
      <w:pStyle w:val="Header"/>
      <w:tabs>
        <w:tab w:val="clear" w:pos="1134"/>
        <w:tab w:val="clear" w:pos="2342"/>
        <w:tab w:val="clear" w:pos="4536"/>
        <w:tab w:val="clear" w:pos="8306"/>
        <w:tab w:val="right" w:pos="8880"/>
      </w:tabs>
      <w:spacing w:line="240" w:lineRule="auto"/>
      <w:rPr>
        <w:rStyle w:val="PageNumber"/>
        <w:rFonts w:ascii="Times New Roman" w:hAnsi="Times New Roman"/>
        <w:sz w:val="22"/>
      </w:rPr>
    </w:pPr>
    <w:r>
      <w:rPr>
        <w:rFonts w:ascii="Times New Roman" w:hAnsi="Times New Roman"/>
        <w:sz w:val="22"/>
      </w:rPr>
      <w:t>Chapter 4 – Practice on Particular Types of Proceedings</w:t>
    </w:r>
    <w:r>
      <w:rPr>
        <w:rFonts w:ascii="Times New Roman" w:hAnsi="Times New Roman"/>
        <w:sz w:val="22"/>
      </w:rPr>
      <w:tab/>
      <w:t xml:space="preserve">Page 4 – </w:t>
    </w:r>
    <w:r w:rsidR="00D450B8">
      <w:rPr>
        <w:rStyle w:val="PageNumber"/>
        <w:rFonts w:ascii="Times New Roman" w:hAnsi="Times New Roman"/>
        <w:sz w:val="22"/>
      </w:rPr>
      <w:fldChar w:fldCharType="begin"/>
    </w:r>
    <w:r>
      <w:rPr>
        <w:rStyle w:val="PageNumber"/>
        <w:rFonts w:ascii="Times New Roman" w:hAnsi="Times New Roman"/>
        <w:sz w:val="22"/>
      </w:rPr>
      <w:instrText xml:space="preserve"> PAGE </w:instrText>
    </w:r>
    <w:r w:rsidR="00D450B8">
      <w:rPr>
        <w:rStyle w:val="PageNumber"/>
        <w:rFonts w:ascii="Times New Roman" w:hAnsi="Times New Roman"/>
        <w:sz w:val="22"/>
      </w:rPr>
      <w:fldChar w:fldCharType="separate"/>
    </w:r>
    <w:r w:rsidR="00941113">
      <w:rPr>
        <w:rStyle w:val="PageNumber"/>
        <w:rFonts w:ascii="Times New Roman" w:hAnsi="Times New Roman"/>
        <w:noProof/>
        <w:sz w:val="22"/>
      </w:rPr>
      <w:t>1</w:t>
    </w:r>
    <w:r w:rsidR="00D450B8">
      <w:rPr>
        <w:rStyle w:val="PageNumber"/>
        <w:rFonts w:ascii="Times New Roman" w:hAnsi="Times New Roman"/>
        <w:sz w:val="22"/>
      </w:rPr>
      <w:fldChar w:fldCharType="end"/>
    </w:r>
  </w:p>
  <w:p w:rsidR="00060838" w:rsidRDefault="00060838">
    <w:pPr>
      <w:pStyle w:val="Header"/>
      <w:tabs>
        <w:tab w:val="clear" w:pos="1134"/>
        <w:tab w:val="clear" w:pos="2342"/>
        <w:tab w:val="clear" w:pos="4536"/>
        <w:tab w:val="clear" w:pos="8306"/>
        <w:tab w:val="right" w:pos="8880"/>
      </w:tabs>
      <w:spacing w:line="240" w:lineRule="auto"/>
      <w:rPr>
        <w:rFonts w:ascii="Times New Roman" w:hAnsi="Times New Roman"/>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B905174"/>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49A0CE20"/>
    <w:lvl w:ilvl="0">
      <w:start w:val="1"/>
      <w:numFmt w:val="bullet"/>
      <w:lvlText w:val=""/>
      <w:lvlJc w:val="left"/>
      <w:pPr>
        <w:tabs>
          <w:tab w:val="num" w:pos="567"/>
        </w:tabs>
        <w:ind w:left="567" w:hanging="567"/>
      </w:pPr>
      <w:rPr>
        <w:rFonts w:ascii="Symbol" w:hAnsi="Symbol" w:hint="default"/>
        <w:b w:val="0"/>
        <w:i w:val="0"/>
        <w:color w:val="auto"/>
        <w:sz w:val="26"/>
      </w:rPr>
    </w:lvl>
  </w:abstractNum>
  <w:abstractNum w:abstractNumId="2">
    <w:nsid w:val="05DF6B17"/>
    <w:multiLevelType w:val="hybridMultilevel"/>
    <w:tmpl w:val="3DE86096"/>
    <w:lvl w:ilvl="0" w:tplc="EE7459F2">
      <w:start w:val="1"/>
      <w:numFmt w:val="decimal"/>
      <w:lvlRestart w:val="0"/>
      <w:pStyle w:val="NumberList"/>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C140D7C"/>
    <w:multiLevelType w:val="hybridMultilevel"/>
    <w:tmpl w:val="258AAACA"/>
    <w:lvl w:ilvl="0" w:tplc="0E72701C">
      <w:start w:val="1"/>
      <w:numFmt w:val="bullet"/>
      <w:pStyle w:val="Bullets"/>
      <w:lvlText w:val=""/>
      <w:lvlJc w:val="left"/>
      <w:pPr>
        <w:tabs>
          <w:tab w:val="num" w:pos="567"/>
        </w:tabs>
        <w:ind w:left="567" w:hanging="567"/>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9E47EEF"/>
    <w:multiLevelType w:val="hybridMultilevel"/>
    <w:tmpl w:val="258AAACA"/>
    <w:lvl w:ilvl="0" w:tplc="FE90803E">
      <w:start w:val="1"/>
      <w:numFmt w:val="bullet"/>
      <w:pStyle w:val="ListBullet"/>
      <w:lvlText w:val=""/>
      <w:lvlJc w:val="left"/>
      <w:pPr>
        <w:tabs>
          <w:tab w:val="num" w:pos="1854"/>
        </w:tabs>
        <w:ind w:left="1854" w:hanging="360"/>
      </w:pPr>
      <w:rPr>
        <w:rFonts w:ascii="Arial" w:hAnsi="Arial" w:hint="default"/>
        <w:sz w:val="24"/>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DF620C0"/>
    <w:multiLevelType w:val="hybridMultilevel"/>
    <w:tmpl w:val="33C687C6"/>
    <w:lvl w:ilvl="0" w:tplc="04090001">
      <w:start w:val="1"/>
      <w:numFmt w:val="bullet"/>
      <w:lvlText w:val=""/>
      <w:lvlJc w:val="left"/>
      <w:pPr>
        <w:tabs>
          <w:tab w:val="num" w:pos="1854"/>
        </w:tabs>
        <w:ind w:left="1854" w:hanging="360"/>
      </w:pPr>
      <w:rPr>
        <w:rFonts w:ascii="Symbol" w:hAnsi="Symbol"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6">
    <w:nsid w:val="24157C44"/>
    <w:multiLevelType w:val="hybridMultilevel"/>
    <w:tmpl w:val="88B06B70"/>
    <w:lvl w:ilvl="0" w:tplc="FBFEE386">
      <w:start w:val="1"/>
      <w:numFmt w:val="bullet"/>
      <w:pStyle w:val="Bulletdash"/>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EE1B61"/>
    <w:multiLevelType w:val="hybridMultilevel"/>
    <w:tmpl w:val="31D628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40E4424"/>
    <w:multiLevelType w:val="multilevel"/>
    <w:tmpl w:val="96F4A2BA"/>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1630"/>
        </w:tabs>
        <w:ind w:left="163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7D47532"/>
    <w:multiLevelType w:val="hybridMultilevel"/>
    <w:tmpl w:val="B44A0B6C"/>
    <w:lvl w:ilvl="0" w:tplc="916C5C1E">
      <w:start w:val="1"/>
      <w:numFmt w:val="bullet"/>
      <w:pStyle w:val="Quote"/>
      <w:lvlText w:val=""/>
      <w:lvlJc w:val="left"/>
      <w:pPr>
        <w:tabs>
          <w:tab w:val="num" w:pos="2628"/>
        </w:tabs>
        <w:ind w:left="2628"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start w:val="1"/>
      <w:numFmt w:val="bullet"/>
      <w:lvlText w:val=""/>
      <w:lvlJc w:val="left"/>
      <w:pPr>
        <w:tabs>
          <w:tab w:val="num" w:pos="4221"/>
        </w:tabs>
        <w:ind w:left="4221" w:hanging="360"/>
      </w:pPr>
      <w:rPr>
        <w:rFonts w:ascii="Symbol" w:hAnsi="Symbol" w:hint="default"/>
      </w:rPr>
    </w:lvl>
    <w:lvl w:ilvl="4" w:tplc="916C5C1E">
      <w:start w:val="1"/>
      <w:numFmt w:val="bullet"/>
      <w:pStyle w:val="Quote"/>
      <w:lvlText w:val=""/>
      <w:lvlJc w:val="left"/>
      <w:pPr>
        <w:tabs>
          <w:tab w:val="num" w:pos="4941"/>
        </w:tabs>
        <w:ind w:left="4941" w:hanging="360"/>
      </w:pPr>
      <w:rPr>
        <w:rFonts w:ascii="Symbol" w:hAnsi="Symbol" w:hint="default"/>
      </w:rPr>
    </w:lvl>
    <w:lvl w:ilvl="5" w:tplc="04090005">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0">
    <w:nsid w:val="41CE49CB"/>
    <w:multiLevelType w:val="hybridMultilevel"/>
    <w:tmpl w:val="8BF4B4EC"/>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2"/>
  </w:num>
  <w:num w:numId="6">
    <w:abstractNumId w:val="6"/>
  </w:num>
  <w:num w:numId="7">
    <w:abstractNumId w:val="1"/>
  </w:num>
  <w:num w:numId="8">
    <w:abstractNumId w:val="3"/>
  </w:num>
  <w:num w:numId="9">
    <w:abstractNumId w:val="10"/>
  </w:num>
  <w:num w:numId="10">
    <w:abstractNumId w:val="5"/>
  </w:num>
  <w:num w:numId="11">
    <w:abstractNumId w:val="7"/>
  </w:num>
  <w:num w:numId="12">
    <w:abstractNumId w:val="9"/>
  </w:num>
  <w:num w:numId="13">
    <w:abstractNumId w:val="4"/>
  </w:num>
  <w:num w:numId="14">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hyphenationZone w:val="357"/>
  <w:drawingGridHorizontalSpacing w:val="130"/>
  <w:drawingGridVerticalSpacing w:val="177"/>
  <w:displayHorizontalDrawingGridEvery w:val="2"/>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
  <w:rsids>
    <w:rsidRoot w:val="00CC713D"/>
    <w:rsid w:val="00060838"/>
    <w:rsid w:val="0007422A"/>
    <w:rsid w:val="00086C71"/>
    <w:rsid w:val="00086EF3"/>
    <w:rsid w:val="00091975"/>
    <w:rsid w:val="000933C3"/>
    <w:rsid w:val="000A0DA3"/>
    <w:rsid w:val="000A0F5F"/>
    <w:rsid w:val="000B00B6"/>
    <w:rsid w:val="000F4787"/>
    <w:rsid w:val="001078FA"/>
    <w:rsid w:val="00115CFD"/>
    <w:rsid w:val="001451E1"/>
    <w:rsid w:val="00192E33"/>
    <w:rsid w:val="0022796D"/>
    <w:rsid w:val="0025419A"/>
    <w:rsid w:val="0026675C"/>
    <w:rsid w:val="002C7B6D"/>
    <w:rsid w:val="00305292"/>
    <w:rsid w:val="003238BF"/>
    <w:rsid w:val="0033727D"/>
    <w:rsid w:val="00342B63"/>
    <w:rsid w:val="003612E0"/>
    <w:rsid w:val="003A4CF9"/>
    <w:rsid w:val="003B04F6"/>
    <w:rsid w:val="003C2204"/>
    <w:rsid w:val="003E59D6"/>
    <w:rsid w:val="003E7F79"/>
    <w:rsid w:val="003F5479"/>
    <w:rsid w:val="00455F68"/>
    <w:rsid w:val="00461EEF"/>
    <w:rsid w:val="00465477"/>
    <w:rsid w:val="00493F9D"/>
    <w:rsid w:val="004C6CEC"/>
    <w:rsid w:val="004D0755"/>
    <w:rsid w:val="004E7BC9"/>
    <w:rsid w:val="004F1E73"/>
    <w:rsid w:val="00541F8E"/>
    <w:rsid w:val="00545EB1"/>
    <w:rsid w:val="00575801"/>
    <w:rsid w:val="00592791"/>
    <w:rsid w:val="005B1559"/>
    <w:rsid w:val="005E4BF8"/>
    <w:rsid w:val="005E5993"/>
    <w:rsid w:val="00650D81"/>
    <w:rsid w:val="00656D5E"/>
    <w:rsid w:val="006615A5"/>
    <w:rsid w:val="0067796D"/>
    <w:rsid w:val="006B4822"/>
    <w:rsid w:val="006B5059"/>
    <w:rsid w:val="006B6FDC"/>
    <w:rsid w:val="006F354C"/>
    <w:rsid w:val="006F4CCE"/>
    <w:rsid w:val="00725709"/>
    <w:rsid w:val="007576CB"/>
    <w:rsid w:val="0079433F"/>
    <w:rsid w:val="007B3B97"/>
    <w:rsid w:val="007E21B1"/>
    <w:rsid w:val="007F6E7E"/>
    <w:rsid w:val="008268F3"/>
    <w:rsid w:val="0086298E"/>
    <w:rsid w:val="00867205"/>
    <w:rsid w:val="00880474"/>
    <w:rsid w:val="00884585"/>
    <w:rsid w:val="008A4BB2"/>
    <w:rsid w:val="008D2988"/>
    <w:rsid w:val="008E6330"/>
    <w:rsid w:val="008F16F8"/>
    <w:rsid w:val="0091185A"/>
    <w:rsid w:val="009306D4"/>
    <w:rsid w:val="00932090"/>
    <w:rsid w:val="00941113"/>
    <w:rsid w:val="00962C00"/>
    <w:rsid w:val="00992191"/>
    <w:rsid w:val="009A2735"/>
    <w:rsid w:val="009F7889"/>
    <w:rsid w:val="00A00715"/>
    <w:rsid w:val="00A217F3"/>
    <w:rsid w:val="00A24FC6"/>
    <w:rsid w:val="00A406CB"/>
    <w:rsid w:val="00A45740"/>
    <w:rsid w:val="00A62C8A"/>
    <w:rsid w:val="00A93B90"/>
    <w:rsid w:val="00B243E9"/>
    <w:rsid w:val="00B34F77"/>
    <w:rsid w:val="00B66756"/>
    <w:rsid w:val="00BA47F3"/>
    <w:rsid w:val="00BB3C63"/>
    <w:rsid w:val="00BD3357"/>
    <w:rsid w:val="00BD6810"/>
    <w:rsid w:val="00BD6A3B"/>
    <w:rsid w:val="00C40479"/>
    <w:rsid w:val="00C44E90"/>
    <w:rsid w:val="00C87594"/>
    <w:rsid w:val="00C91A8C"/>
    <w:rsid w:val="00CB2C75"/>
    <w:rsid w:val="00CC713D"/>
    <w:rsid w:val="00CF7AF3"/>
    <w:rsid w:val="00D450B8"/>
    <w:rsid w:val="00D509BF"/>
    <w:rsid w:val="00D57513"/>
    <w:rsid w:val="00D70A3D"/>
    <w:rsid w:val="00DB0E58"/>
    <w:rsid w:val="00DF1A76"/>
    <w:rsid w:val="00E03574"/>
    <w:rsid w:val="00E50C8B"/>
    <w:rsid w:val="00E656F4"/>
    <w:rsid w:val="00EC2993"/>
    <w:rsid w:val="00F64E1D"/>
    <w:rsid w:val="00F71426"/>
    <w:rsid w:val="00FB37B2"/>
    <w:rsid w:val="00FC5D6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martTagType w:namespaceuri="urn:schemas-microsoft-com:office:smarttags" w:name="Street"/>
  <w:smartTagType w:namespaceuri="urn:schemas-microsoft-com:office:smarttags" w:name="addres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D81"/>
    <w:pPr>
      <w:tabs>
        <w:tab w:val="left" w:pos="1134"/>
        <w:tab w:val="left" w:pos="2342"/>
        <w:tab w:val="left" w:pos="4536"/>
      </w:tabs>
      <w:overflowPunct w:val="0"/>
      <w:autoSpaceDE w:val="0"/>
      <w:autoSpaceDN w:val="0"/>
      <w:adjustRightInd w:val="0"/>
      <w:spacing w:line="360" w:lineRule="auto"/>
      <w:jc w:val="both"/>
      <w:textAlignment w:val="baseline"/>
    </w:pPr>
    <w:rPr>
      <w:rFonts w:ascii="Arial" w:hAnsi="Arial"/>
      <w:sz w:val="24"/>
      <w:lang w:eastAsia="en-US"/>
    </w:rPr>
  </w:style>
  <w:style w:type="paragraph" w:styleId="Heading1">
    <w:name w:val="heading 1"/>
    <w:basedOn w:val="Normal"/>
    <w:next w:val="JudgmentTab"/>
    <w:qFormat/>
    <w:rsid w:val="00650D81"/>
    <w:pPr>
      <w:keepNext/>
      <w:spacing w:before="120" w:after="120"/>
      <w:jc w:val="left"/>
      <w:outlineLvl w:val="0"/>
    </w:pPr>
    <w:rPr>
      <w:rFonts w:cs="Arial"/>
      <w:b/>
      <w:bCs/>
      <w:kern w:val="32"/>
      <w:sz w:val="28"/>
      <w:szCs w:val="32"/>
      <w:lang w:val="en-GB"/>
    </w:rPr>
  </w:style>
  <w:style w:type="paragraph" w:styleId="Heading2">
    <w:name w:val="heading 2"/>
    <w:basedOn w:val="Normal"/>
    <w:next w:val="JudgmentTab"/>
    <w:qFormat/>
    <w:rsid w:val="00650D81"/>
    <w:pPr>
      <w:keepNext/>
      <w:spacing w:before="120" w:after="120"/>
      <w:jc w:val="center"/>
      <w:outlineLvl w:val="1"/>
    </w:pPr>
    <w:rPr>
      <w:rFonts w:cs="Arial"/>
      <w:b/>
      <w:bCs/>
      <w:i/>
      <w:iCs/>
      <w:sz w:val="26"/>
      <w:szCs w:val="28"/>
    </w:rPr>
  </w:style>
  <w:style w:type="paragraph" w:styleId="Heading3">
    <w:name w:val="heading 3"/>
    <w:basedOn w:val="Normal"/>
    <w:next w:val="JudgmentTab"/>
    <w:qFormat/>
    <w:rsid w:val="00650D81"/>
    <w:pPr>
      <w:keepNext/>
      <w:spacing w:before="120" w:after="240" w:line="240" w:lineRule="auto"/>
      <w:outlineLvl w:val="2"/>
    </w:pPr>
    <w:rPr>
      <w:b/>
      <w:bCs/>
      <w:sz w:val="26"/>
      <w:szCs w:val="24"/>
    </w:rPr>
  </w:style>
  <w:style w:type="paragraph" w:styleId="Heading4">
    <w:name w:val="heading 4"/>
    <w:basedOn w:val="Normal"/>
    <w:next w:val="Normal"/>
    <w:qFormat/>
    <w:rsid w:val="00650D81"/>
    <w:pPr>
      <w:keepNext/>
      <w:tabs>
        <w:tab w:val="right" w:pos="8789"/>
      </w:tabs>
      <w:spacing w:before="240" w:after="120"/>
      <w:jc w:val="left"/>
      <w:outlineLvl w:val="3"/>
    </w:pPr>
    <w:rPr>
      <w:b/>
      <w:bCs/>
      <w:sz w:val="26"/>
      <w:szCs w:val="24"/>
    </w:rPr>
  </w:style>
  <w:style w:type="paragraph" w:styleId="Heading5">
    <w:name w:val="heading 5"/>
    <w:basedOn w:val="Normal"/>
    <w:next w:val="Normal"/>
    <w:qFormat/>
    <w:rsid w:val="00650D81"/>
    <w:pPr>
      <w:keepNext/>
      <w:spacing w:before="240" w:after="120" w:line="240" w:lineRule="auto"/>
      <w:jc w:val="left"/>
      <w:outlineLvl w:val="4"/>
    </w:pPr>
    <w:rPr>
      <w:b/>
    </w:rPr>
  </w:style>
  <w:style w:type="paragraph" w:styleId="Heading6">
    <w:name w:val="heading 6"/>
    <w:basedOn w:val="Normal"/>
    <w:next w:val="Normal"/>
    <w:autoRedefine/>
    <w:qFormat/>
    <w:rsid w:val="00650D81"/>
    <w:pPr>
      <w:keepNext/>
      <w:spacing w:before="120" w:after="240" w:line="240" w:lineRule="auto"/>
      <w:jc w:val="left"/>
      <w:outlineLvl w:val="5"/>
    </w:pPr>
    <w:rPr>
      <w:rFonts w:ascii="Times New Roman" w:hAnsi="Times New Roman"/>
      <w:b/>
      <w:sz w:val="26"/>
      <w:lang w:val="en-GB"/>
    </w:rPr>
  </w:style>
  <w:style w:type="paragraph" w:styleId="Heading7">
    <w:name w:val="heading 7"/>
    <w:basedOn w:val="Normal"/>
    <w:next w:val="Normal"/>
    <w:qFormat/>
    <w:rsid w:val="00650D81"/>
    <w:pPr>
      <w:keepNext/>
      <w:tabs>
        <w:tab w:val="right" w:pos="8789"/>
      </w:tabs>
      <w:spacing w:before="120"/>
      <w:outlineLvl w:val="6"/>
    </w:pPr>
    <w:rPr>
      <w:b/>
      <w:bCs/>
      <w:small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
    <w:name w:val="Normal Para"/>
    <w:basedOn w:val="Normal"/>
    <w:rsid w:val="00650D81"/>
    <w:pPr>
      <w:spacing w:after="240" w:line="480" w:lineRule="auto"/>
    </w:pPr>
  </w:style>
  <w:style w:type="paragraph" w:customStyle="1" w:styleId="JudgmentTab">
    <w:name w:val="Judgment Tab"/>
    <w:basedOn w:val="Normal"/>
    <w:rsid w:val="00650D81"/>
    <w:pPr>
      <w:spacing w:after="240" w:line="480" w:lineRule="auto"/>
      <w:ind w:firstLine="567"/>
    </w:pPr>
  </w:style>
  <w:style w:type="paragraph" w:customStyle="1" w:styleId="QA">
    <w:name w:val="QA"/>
    <w:basedOn w:val="Normal"/>
    <w:rsid w:val="00650D81"/>
    <w:pPr>
      <w:spacing w:after="240"/>
      <w:ind w:left="1134" w:hanging="567"/>
    </w:pPr>
    <w:rPr>
      <w:sz w:val="22"/>
    </w:rPr>
  </w:style>
  <w:style w:type="paragraph" w:styleId="Quote">
    <w:name w:val="Quote"/>
    <w:basedOn w:val="Normal"/>
    <w:qFormat/>
    <w:rsid w:val="00650D81"/>
    <w:pPr>
      <w:numPr>
        <w:ilvl w:val="4"/>
        <w:numId w:val="12"/>
      </w:numPr>
    </w:pPr>
    <w:rPr>
      <w:sz w:val="22"/>
    </w:rPr>
  </w:style>
  <w:style w:type="paragraph" w:customStyle="1" w:styleId="XvY">
    <w:name w:val="X v Y"/>
    <w:basedOn w:val="Normal"/>
    <w:rsid w:val="00650D81"/>
    <w:pPr>
      <w:spacing w:line="480" w:lineRule="auto"/>
      <w:jc w:val="center"/>
    </w:pPr>
    <w:rPr>
      <w:b/>
    </w:rPr>
  </w:style>
  <w:style w:type="paragraph" w:customStyle="1" w:styleId="JudgePara">
    <w:name w:val="Judge Para"/>
    <w:basedOn w:val="Normal"/>
    <w:next w:val="JudgmentTab"/>
    <w:rsid w:val="00650D81"/>
    <w:pPr>
      <w:tabs>
        <w:tab w:val="left" w:pos="1985"/>
        <w:tab w:val="left" w:pos="2835"/>
        <w:tab w:val="left" w:pos="3686"/>
      </w:tabs>
      <w:spacing w:after="240" w:line="480" w:lineRule="auto"/>
    </w:pPr>
  </w:style>
  <w:style w:type="paragraph" w:customStyle="1" w:styleId="NumJudgePara">
    <w:name w:val="Num Judge Para"/>
    <w:basedOn w:val="Normal"/>
    <w:rsid w:val="00650D81"/>
    <w:pPr>
      <w:tabs>
        <w:tab w:val="left" w:pos="1985"/>
        <w:tab w:val="left" w:pos="2835"/>
        <w:tab w:val="left" w:pos="3686"/>
      </w:tabs>
      <w:spacing w:after="240"/>
    </w:pPr>
  </w:style>
  <w:style w:type="paragraph" w:customStyle="1" w:styleId="NumJudgmentTab">
    <w:name w:val="Num Judgment Tab"/>
    <w:basedOn w:val="Normal"/>
    <w:rsid w:val="00650D81"/>
    <w:pPr>
      <w:spacing w:after="240"/>
    </w:pPr>
  </w:style>
  <w:style w:type="character" w:styleId="FootnoteReference">
    <w:name w:val="footnote reference"/>
    <w:basedOn w:val="DefaultParagraphFont"/>
    <w:semiHidden/>
    <w:rsid w:val="00650D81"/>
    <w:rPr>
      <w:rFonts w:cs="Times New Roman"/>
      <w:sz w:val="20"/>
      <w:vertAlign w:val="superscript"/>
    </w:rPr>
  </w:style>
  <w:style w:type="paragraph" w:styleId="Header">
    <w:name w:val="header"/>
    <w:basedOn w:val="Normal"/>
    <w:rsid w:val="00650D81"/>
    <w:pPr>
      <w:tabs>
        <w:tab w:val="center" w:pos="4153"/>
        <w:tab w:val="right" w:pos="8306"/>
      </w:tabs>
    </w:pPr>
  </w:style>
  <w:style w:type="character" w:styleId="PageNumber">
    <w:name w:val="page number"/>
    <w:basedOn w:val="DefaultParagraphFont"/>
    <w:rsid w:val="00650D81"/>
    <w:rPr>
      <w:rFonts w:cs="Times New Roman"/>
    </w:rPr>
  </w:style>
  <w:style w:type="paragraph" w:styleId="Footer">
    <w:name w:val="footer"/>
    <w:basedOn w:val="Normal"/>
    <w:rsid w:val="00650D81"/>
    <w:pPr>
      <w:tabs>
        <w:tab w:val="center" w:pos="4153"/>
        <w:tab w:val="right" w:pos="8306"/>
      </w:tabs>
    </w:pPr>
  </w:style>
  <w:style w:type="paragraph" w:styleId="FootnoteText">
    <w:name w:val="footnote text"/>
    <w:basedOn w:val="Normal"/>
    <w:semiHidden/>
    <w:rsid w:val="00650D81"/>
    <w:rPr>
      <w:sz w:val="20"/>
    </w:rPr>
  </w:style>
  <w:style w:type="paragraph" w:styleId="ListNumber">
    <w:name w:val="List Number"/>
    <w:basedOn w:val="Normal"/>
    <w:rsid w:val="00650D81"/>
    <w:pPr>
      <w:ind w:left="567" w:hanging="567"/>
    </w:pPr>
  </w:style>
  <w:style w:type="paragraph" w:styleId="ListBullet">
    <w:name w:val="List Bullet"/>
    <w:basedOn w:val="Normal"/>
    <w:rsid w:val="00650D81"/>
    <w:pPr>
      <w:numPr>
        <w:numId w:val="13"/>
      </w:numPr>
    </w:pPr>
  </w:style>
  <w:style w:type="paragraph" w:styleId="List2">
    <w:name w:val="List 2"/>
    <w:basedOn w:val="Normal"/>
    <w:rsid w:val="00650D81"/>
    <w:pPr>
      <w:ind w:left="2269" w:hanging="1418"/>
      <w:jc w:val="left"/>
    </w:pPr>
  </w:style>
  <w:style w:type="paragraph" w:styleId="List">
    <w:name w:val="List"/>
    <w:basedOn w:val="Normal"/>
    <w:rsid w:val="00650D81"/>
    <w:pPr>
      <w:ind w:left="283" w:hanging="283"/>
    </w:pPr>
  </w:style>
  <w:style w:type="paragraph" w:customStyle="1" w:styleId="NumberList">
    <w:name w:val="NumberList"/>
    <w:basedOn w:val="Normal"/>
    <w:rsid w:val="00650D81"/>
    <w:pPr>
      <w:numPr>
        <w:numId w:val="5"/>
      </w:numPr>
      <w:spacing w:after="240"/>
    </w:pPr>
  </w:style>
  <w:style w:type="paragraph" w:customStyle="1" w:styleId="NumberListAdd">
    <w:name w:val="NumberListAdd"/>
    <w:basedOn w:val="NumberList"/>
    <w:rsid w:val="00650D81"/>
    <w:pPr>
      <w:numPr>
        <w:numId w:val="0"/>
      </w:numPr>
    </w:pPr>
  </w:style>
  <w:style w:type="paragraph" w:customStyle="1" w:styleId="Bulletdash">
    <w:name w:val="Bullet dash"/>
    <w:basedOn w:val="Normal"/>
    <w:rsid w:val="00650D81"/>
    <w:pPr>
      <w:numPr>
        <w:numId w:val="6"/>
      </w:numPr>
      <w:overflowPunct/>
      <w:autoSpaceDE/>
      <w:autoSpaceDN/>
      <w:adjustRightInd/>
      <w:spacing w:after="240"/>
      <w:textAlignment w:val="auto"/>
    </w:pPr>
    <w:rPr>
      <w:szCs w:val="24"/>
    </w:rPr>
  </w:style>
  <w:style w:type="paragraph" w:customStyle="1" w:styleId="Bulletdot">
    <w:name w:val="Bullet dot"/>
    <w:basedOn w:val="Bulletdash"/>
    <w:rsid w:val="00650D81"/>
    <w:pPr>
      <w:numPr>
        <w:numId w:val="0"/>
      </w:numPr>
      <w:tabs>
        <w:tab w:val="num" w:pos="567"/>
      </w:tabs>
      <w:spacing w:after="0"/>
      <w:ind w:left="567" w:hanging="567"/>
    </w:pPr>
  </w:style>
  <w:style w:type="paragraph" w:customStyle="1" w:styleId="Bullets">
    <w:name w:val="Bullets"/>
    <w:basedOn w:val="NumberList"/>
    <w:rsid w:val="00650D81"/>
    <w:pPr>
      <w:numPr>
        <w:numId w:val="8"/>
      </w:numPr>
      <w:tabs>
        <w:tab w:val="num" w:pos="1134"/>
      </w:tabs>
      <w:overflowPunct/>
      <w:autoSpaceDE/>
      <w:autoSpaceDN/>
      <w:adjustRightInd/>
      <w:ind w:left="1134"/>
      <w:textAlignment w:val="auto"/>
    </w:pPr>
    <w:rPr>
      <w:szCs w:val="24"/>
    </w:rPr>
  </w:style>
  <w:style w:type="paragraph" w:customStyle="1" w:styleId="HangIndJ">
    <w:name w:val="Hang Ind J"/>
    <w:basedOn w:val="Normal"/>
    <w:rsid w:val="00650D81"/>
    <w:pPr>
      <w:overflowPunct/>
      <w:autoSpaceDE/>
      <w:autoSpaceDN/>
      <w:adjustRightInd/>
      <w:spacing w:after="240" w:line="480" w:lineRule="auto"/>
      <w:ind w:left="567" w:hanging="567"/>
      <w:textAlignment w:val="auto"/>
    </w:pPr>
    <w:rPr>
      <w:szCs w:val="24"/>
    </w:rPr>
  </w:style>
  <w:style w:type="paragraph" w:customStyle="1" w:styleId="HangIndQ">
    <w:name w:val="Hang Ind Q"/>
    <w:basedOn w:val="Quote"/>
    <w:rsid w:val="00650D81"/>
    <w:pPr>
      <w:overflowPunct/>
      <w:autoSpaceDE/>
      <w:autoSpaceDN/>
      <w:adjustRightInd/>
      <w:ind w:left="1134" w:hanging="567"/>
      <w:textAlignment w:val="auto"/>
    </w:pPr>
    <w:rPr>
      <w:szCs w:val="24"/>
    </w:rPr>
  </w:style>
  <w:style w:type="paragraph" w:styleId="BodyTextIndent">
    <w:name w:val="Body Text Indent"/>
    <w:basedOn w:val="Normal"/>
    <w:rsid w:val="00650D81"/>
    <w:pPr>
      <w:ind w:left="567" w:hanging="567"/>
    </w:pPr>
  </w:style>
  <w:style w:type="paragraph" w:styleId="BodyTextIndent2">
    <w:name w:val="Body Text Indent 2"/>
    <w:basedOn w:val="Normal"/>
    <w:rsid w:val="00650D81"/>
    <w:pPr>
      <w:ind w:left="1134" w:hanging="567"/>
    </w:pPr>
  </w:style>
  <w:style w:type="paragraph" w:styleId="BodyTextIndent3">
    <w:name w:val="Body Text Indent 3"/>
    <w:basedOn w:val="Normal"/>
    <w:rsid w:val="00650D81"/>
    <w:pPr>
      <w:ind w:left="1701" w:hanging="1701"/>
    </w:pPr>
  </w:style>
  <w:style w:type="character" w:styleId="Hyperlink">
    <w:name w:val="Hyperlink"/>
    <w:basedOn w:val="DefaultParagraphFont"/>
    <w:rsid w:val="00650D81"/>
    <w:rPr>
      <w:rFonts w:cs="Times New Roman"/>
      <w:color w:val="0000FF"/>
      <w:u w:val="single"/>
    </w:rPr>
  </w:style>
  <w:style w:type="paragraph" w:customStyle="1" w:styleId="bodytext">
    <w:name w:val="body text"/>
    <w:basedOn w:val="Normal"/>
    <w:rsid w:val="00650D81"/>
    <w:pPr>
      <w:spacing w:before="240" w:line="360" w:lineRule="atLeast"/>
    </w:pPr>
    <w:rPr>
      <w:rFonts w:ascii="Palatino" w:hAnsi="Palatino"/>
    </w:rPr>
  </w:style>
  <w:style w:type="paragraph" w:styleId="BodyText0">
    <w:name w:val="Body Text"/>
    <w:basedOn w:val="Normal"/>
    <w:rsid w:val="00650D81"/>
    <w:pPr>
      <w:jc w:val="left"/>
    </w:pPr>
  </w:style>
  <w:style w:type="paragraph" w:styleId="Title">
    <w:name w:val="Title"/>
    <w:basedOn w:val="Normal"/>
    <w:qFormat/>
    <w:rsid w:val="00650D81"/>
    <w:pPr>
      <w:jc w:val="center"/>
    </w:pPr>
    <w:rPr>
      <w:b/>
      <w:bCs/>
    </w:rPr>
  </w:style>
  <w:style w:type="paragraph" w:styleId="PlainText">
    <w:name w:val="Plain Text"/>
    <w:basedOn w:val="Normal"/>
    <w:rsid w:val="00650D81"/>
    <w:rPr>
      <w:rFonts w:ascii="Courier New" w:hAnsi="Courier New" w:cs="Courier New"/>
      <w:sz w:val="20"/>
    </w:rPr>
  </w:style>
  <w:style w:type="paragraph" w:styleId="Index1">
    <w:name w:val="index 1"/>
    <w:basedOn w:val="Normal"/>
    <w:next w:val="Normal"/>
    <w:autoRedefine/>
    <w:semiHidden/>
    <w:rsid w:val="00650D81"/>
    <w:pPr>
      <w:ind w:left="260" w:hanging="260"/>
    </w:pPr>
  </w:style>
  <w:style w:type="paragraph" w:styleId="IndexHeading">
    <w:name w:val="index heading"/>
    <w:basedOn w:val="Normal"/>
    <w:next w:val="Index1"/>
    <w:semiHidden/>
    <w:rsid w:val="00650D81"/>
  </w:style>
  <w:style w:type="paragraph" w:styleId="EndnoteText">
    <w:name w:val="endnote text"/>
    <w:basedOn w:val="Normal"/>
    <w:semiHidden/>
    <w:rsid w:val="00650D81"/>
    <w:pPr>
      <w:widowControl w:val="0"/>
      <w:jc w:val="left"/>
    </w:pPr>
    <w:rPr>
      <w:rFonts w:ascii="CG Times" w:hAnsi="CG Times"/>
    </w:rPr>
  </w:style>
  <w:style w:type="paragraph" w:styleId="BlockText">
    <w:name w:val="Block Text"/>
    <w:basedOn w:val="Normal"/>
    <w:rsid w:val="00650D81"/>
    <w:pPr>
      <w:ind w:left="709" w:right="1076"/>
      <w:jc w:val="center"/>
    </w:pPr>
    <w:rPr>
      <w:b/>
      <w:bCs/>
      <w:szCs w:val="24"/>
    </w:rPr>
  </w:style>
  <w:style w:type="paragraph" w:styleId="BodyText3">
    <w:name w:val="Body Text 3"/>
    <w:basedOn w:val="Normal"/>
    <w:rsid w:val="00650D81"/>
    <w:pPr>
      <w:tabs>
        <w:tab w:val="right" w:pos="8789"/>
      </w:tabs>
      <w:ind w:right="402"/>
    </w:pPr>
    <w:rPr>
      <w:szCs w:val="24"/>
    </w:rPr>
  </w:style>
  <w:style w:type="character" w:styleId="FollowedHyperlink">
    <w:name w:val="FollowedHyperlink"/>
    <w:basedOn w:val="DefaultParagraphFont"/>
    <w:rsid w:val="00650D81"/>
    <w:rPr>
      <w:rFonts w:cs="Times New Roman"/>
      <w:color w:val="800080"/>
      <w:u w:val="single"/>
    </w:rPr>
  </w:style>
  <w:style w:type="paragraph" w:styleId="TOC1">
    <w:name w:val="toc 1"/>
    <w:basedOn w:val="Normal"/>
    <w:next w:val="Normal"/>
    <w:autoRedefine/>
    <w:semiHidden/>
    <w:rsid w:val="00650D81"/>
    <w:pPr>
      <w:tabs>
        <w:tab w:val="clear" w:pos="1134"/>
        <w:tab w:val="clear" w:pos="2342"/>
        <w:tab w:val="clear" w:pos="4536"/>
      </w:tabs>
      <w:spacing w:before="60" w:after="60"/>
      <w:ind w:left="851" w:hanging="851"/>
      <w:jc w:val="center"/>
    </w:pPr>
    <w:rPr>
      <w:b/>
    </w:rPr>
  </w:style>
  <w:style w:type="paragraph" w:styleId="TOC2">
    <w:name w:val="toc 2"/>
    <w:basedOn w:val="Normal"/>
    <w:next w:val="Normal"/>
    <w:autoRedefine/>
    <w:semiHidden/>
    <w:rsid w:val="00650D81"/>
    <w:pPr>
      <w:tabs>
        <w:tab w:val="clear" w:pos="1134"/>
        <w:tab w:val="clear" w:pos="2342"/>
        <w:tab w:val="clear" w:pos="4536"/>
      </w:tabs>
      <w:ind w:left="240"/>
    </w:pPr>
    <w:rPr>
      <w:b/>
      <w:sz w:val="28"/>
    </w:rPr>
  </w:style>
  <w:style w:type="paragraph" w:styleId="TOC3">
    <w:name w:val="toc 3"/>
    <w:basedOn w:val="Normal"/>
    <w:next w:val="Normal"/>
    <w:autoRedefine/>
    <w:semiHidden/>
    <w:rsid w:val="00650D81"/>
    <w:pPr>
      <w:tabs>
        <w:tab w:val="clear" w:pos="1134"/>
        <w:tab w:val="clear" w:pos="2342"/>
        <w:tab w:val="clear" w:pos="4536"/>
      </w:tabs>
      <w:ind w:left="480"/>
    </w:pPr>
  </w:style>
  <w:style w:type="paragraph" w:styleId="TOC4">
    <w:name w:val="toc 4"/>
    <w:basedOn w:val="Normal"/>
    <w:next w:val="Normal"/>
    <w:autoRedefine/>
    <w:semiHidden/>
    <w:rsid w:val="00650D81"/>
    <w:pPr>
      <w:tabs>
        <w:tab w:val="clear" w:pos="1134"/>
        <w:tab w:val="clear" w:pos="2342"/>
        <w:tab w:val="clear" w:pos="4536"/>
      </w:tabs>
      <w:ind w:left="720"/>
    </w:pPr>
  </w:style>
  <w:style w:type="paragraph" w:styleId="TOC5">
    <w:name w:val="toc 5"/>
    <w:basedOn w:val="Normal"/>
    <w:next w:val="Normal"/>
    <w:autoRedefine/>
    <w:semiHidden/>
    <w:rsid w:val="00650D81"/>
    <w:pPr>
      <w:tabs>
        <w:tab w:val="clear" w:pos="1134"/>
        <w:tab w:val="clear" w:pos="2342"/>
        <w:tab w:val="clear" w:pos="4536"/>
      </w:tabs>
      <w:ind w:left="960"/>
    </w:pPr>
  </w:style>
  <w:style w:type="paragraph" w:styleId="TOC6">
    <w:name w:val="toc 6"/>
    <w:basedOn w:val="Normal"/>
    <w:next w:val="Normal"/>
    <w:autoRedefine/>
    <w:semiHidden/>
    <w:rsid w:val="00650D81"/>
    <w:pPr>
      <w:tabs>
        <w:tab w:val="clear" w:pos="1134"/>
        <w:tab w:val="clear" w:pos="2342"/>
        <w:tab w:val="clear" w:pos="4536"/>
      </w:tabs>
      <w:ind w:left="1200"/>
    </w:pPr>
  </w:style>
  <w:style w:type="paragraph" w:styleId="TOC7">
    <w:name w:val="toc 7"/>
    <w:basedOn w:val="Normal"/>
    <w:next w:val="Normal"/>
    <w:autoRedefine/>
    <w:semiHidden/>
    <w:rsid w:val="00650D81"/>
    <w:pPr>
      <w:tabs>
        <w:tab w:val="clear" w:pos="1134"/>
        <w:tab w:val="clear" w:pos="2342"/>
        <w:tab w:val="clear" w:pos="4536"/>
      </w:tabs>
      <w:ind w:left="1440"/>
    </w:pPr>
  </w:style>
  <w:style w:type="paragraph" w:styleId="TOC8">
    <w:name w:val="toc 8"/>
    <w:basedOn w:val="Normal"/>
    <w:next w:val="Normal"/>
    <w:autoRedefine/>
    <w:semiHidden/>
    <w:rsid w:val="00650D81"/>
    <w:pPr>
      <w:tabs>
        <w:tab w:val="clear" w:pos="1134"/>
        <w:tab w:val="clear" w:pos="2342"/>
        <w:tab w:val="clear" w:pos="4536"/>
      </w:tabs>
      <w:ind w:left="1680"/>
    </w:pPr>
  </w:style>
  <w:style w:type="paragraph" w:styleId="TOC9">
    <w:name w:val="toc 9"/>
    <w:basedOn w:val="Normal"/>
    <w:next w:val="Normal"/>
    <w:autoRedefine/>
    <w:semiHidden/>
    <w:rsid w:val="00650D81"/>
    <w:pPr>
      <w:tabs>
        <w:tab w:val="clear" w:pos="1134"/>
        <w:tab w:val="clear" w:pos="2342"/>
        <w:tab w:val="clear" w:pos="4536"/>
      </w:tabs>
      <w:ind w:left="1920"/>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district.efiling@courts.sa.gov.au" TargetMode="Externa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courts.sa.gov.au" TargetMode="Externa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8.xm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customXml" Target="../customXml/item4.xml"/><Relationship Id="rId20" Type="http://schemas.openxmlformats.org/officeDocument/2006/relationships/header" Target="header7.xml"/><Relationship Id="rId41" Type="http://schemas.openxmlformats.org/officeDocument/2006/relationships/header" Target="header2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750D41-DBDA-44C3-95DF-07AF1FB0A1C1}"/>
</file>

<file path=customXml/itemProps2.xml><?xml version="1.0" encoding="utf-8"?>
<ds:datastoreItem xmlns:ds="http://schemas.openxmlformats.org/officeDocument/2006/customXml" ds:itemID="{3B392FE1-3450-4D83-981B-F8CB7E60381A}"/>
</file>

<file path=customXml/itemProps3.xml><?xml version="1.0" encoding="utf-8"?>
<ds:datastoreItem xmlns:ds="http://schemas.openxmlformats.org/officeDocument/2006/customXml" ds:itemID="{E6FCB53C-B7F8-4DE7-A445-C27ADF6BD54A}"/>
</file>

<file path=customXml/itemProps4.xml><?xml version="1.0" encoding="utf-8"?>
<ds:datastoreItem xmlns:ds="http://schemas.openxmlformats.org/officeDocument/2006/customXml" ds:itemID="{BCAC2B64-0371-4854-89E8-FFD266883719}"/>
</file>

<file path=docProps/app.xml><?xml version="1.0" encoding="utf-8"?>
<Properties xmlns="http://schemas.openxmlformats.org/officeDocument/2006/extended-properties" xmlns:vt="http://schemas.openxmlformats.org/officeDocument/2006/docPropsVTypes">
  <Template>Normal.dotm</Template>
  <TotalTime>1</TotalTime>
  <Pages>70</Pages>
  <Words>26404</Words>
  <Characters>133344</Characters>
  <Application>Microsoft Office Word</Application>
  <DocSecurity>0</DocSecurity>
  <Lines>4938</Lines>
  <Paragraphs>3472</Paragraphs>
  <ScaleCrop>false</ScaleCrop>
  <HeadingPairs>
    <vt:vector size="2" baseType="variant">
      <vt:variant>
        <vt:lpstr>Title</vt:lpstr>
      </vt:variant>
      <vt:variant>
        <vt:i4>1</vt:i4>
      </vt:variant>
    </vt:vector>
  </HeadingPairs>
  <TitlesOfParts>
    <vt:vector size="1" baseType="lpstr">
      <vt:lpstr>Enter Party's Names</vt:lpstr>
    </vt:vector>
  </TitlesOfParts>
  <Company/>
  <LinksUpToDate>false</LinksUpToDate>
  <CharactersWithSpaces>156276</CharactersWithSpaces>
  <SharedDoc>false</SharedDoc>
  <HLinks>
    <vt:vector size="12" baseType="variant">
      <vt:variant>
        <vt:i4>6881301</vt:i4>
      </vt:variant>
      <vt:variant>
        <vt:i4>3</vt:i4>
      </vt:variant>
      <vt:variant>
        <vt:i4>0</vt:i4>
      </vt:variant>
      <vt:variant>
        <vt:i4>5</vt:i4>
      </vt:variant>
      <vt:variant>
        <vt:lpwstr>mailto:district.efiling@courts.sa.gov.au</vt:lpwstr>
      </vt:variant>
      <vt:variant>
        <vt:lpwstr/>
      </vt: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Wendy Pfoertsch</cp:lastModifiedBy>
  <cp:revision>3</cp:revision>
  <cp:lastPrinted>2013-04-19T06:48:00Z</cp:lastPrinted>
  <dcterms:created xsi:type="dcterms:W3CDTF">2013-04-24T04:44:00Z</dcterms:created>
  <dcterms:modified xsi:type="dcterms:W3CDTF">2013-04-24T04:44:00Z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A65372</vt:lpwstr>
  </property>
  <property fmtid="{D5CDD505-2E9C-101B-9397-08002B2CF9AE}" pid="4" name="Objective-Title">
    <vt:lpwstr>District Court Practice Directions 2006 (Part I)</vt:lpwstr>
  </property>
  <property fmtid="{D5CDD505-2E9C-101B-9397-08002B2CF9AE}" pid="5" name="Objective-Comment">
    <vt:lpwstr>
    </vt:lpwstr>
  </property>
  <property fmtid="{D5CDD505-2E9C-101B-9397-08002B2CF9AE}" pid="6" name="Objective-CreationStamp">
    <vt:filetime>2013-04-24T03:09:12Z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2013-04-24T03:09:12Z</vt:filetime>
  </property>
  <property fmtid="{D5CDD505-2E9C-101B-9397-08002B2CF9AE}" pid="10" name="Objective-ModificationStamp">
    <vt:filetime>2013-04-24T03:11:26Z</vt:filetime>
  </property>
  <property fmtid="{D5CDD505-2E9C-101B-9397-08002B2CF9AE}" pid="11" name="Objective-Owner">
    <vt:lpwstr>Wendy Pfoertsch</vt:lpwstr>
  </property>
  <property fmtid="{D5CDD505-2E9C-101B-9397-08002B2CF9AE}" pid="12" name="Objective-Path">
    <vt:lpwstr>Objective Global Folder:_DISTRICT COURT:COURT RULES &amp; PRACTICE DIRECTIONS:Practice Directions:District Court Practice Directions 2006, Part 1 - Practice Directions:Web Files - District Court Practice Directions Part 1:</vt:lpwstr>
  </property>
  <property fmtid="{D5CDD505-2E9C-101B-9397-08002B2CF9AE}" pid="13" name="Objective-Parent">
    <vt:lpwstr>Web Files - District Court Practice Directions Part 1</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Copied from document A64512.2</vt:lpwstr>
  </property>
  <property fmtid="{D5CDD505-2E9C-101B-9397-08002B2CF9AE}" pid="18" name="Objective-FileNumber">
    <vt:lpwstr>CAA2012/02323</vt:lpwstr>
  </property>
  <property fmtid="{D5CDD505-2E9C-101B-9397-08002B2CF9AE}" pid="19" name="Objective-Classification">
    <vt:lpwstr>[Inherited - NONE - Unclassified]</vt:lpwstr>
  </property>
  <property fmtid="{D5CDD505-2E9C-101B-9397-08002B2CF9AE}" pid="20" name="Objective-Caveats">
    <vt:lpwstr>
    </vt:lpwstr>
  </property>
</Properties>
</file>